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91C" w:rsidRDefault="0047391C" w:rsidP="0047391C">
      <w:pPr>
        <w:jc w:val="center"/>
        <w:rPr>
          <w:b/>
        </w:rPr>
      </w:pPr>
      <w:r>
        <w:rPr>
          <w:b/>
        </w:rPr>
        <w:t>Improved Research Support</w:t>
      </w:r>
      <w:r w:rsidR="0009273C">
        <w:rPr>
          <w:b/>
        </w:rPr>
        <w:t xml:space="preserve"> and Data Management</w:t>
      </w:r>
      <w:r>
        <w:rPr>
          <w:b/>
        </w:rPr>
        <w:t xml:space="preserve"> at The Glasgow School of Art Through the Application of RADAR and Integration of RDM Policies</w:t>
      </w:r>
    </w:p>
    <w:p w:rsidR="0047391C" w:rsidRDefault="0047391C">
      <w:pPr>
        <w:rPr>
          <w:b/>
        </w:rPr>
      </w:pPr>
    </w:p>
    <w:p w:rsidR="0047391C" w:rsidRPr="00F176ED" w:rsidRDefault="0047391C" w:rsidP="0047391C">
      <w:pPr>
        <w:jc w:val="both"/>
        <w:rPr>
          <w:rFonts w:ascii="Arial" w:hAnsi="Arial"/>
          <w:sz w:val="20"/>
          <w:lang w:val="en-GB"/>
        </w:rPr>
      </w:pPr>
      <w:r w:rsidRPr="00F176ED">
        <w:rPr>
          <w:rFonts w:ascii="Arial" w:hAnsi="Arial"/>
          <w:sz w:val="20"/>
          <w:lang w:val="en-GB"/>
        </w:rPr>
        <w:t>Dr Robin Burgess. The Glasgow School of Art, 167 Renfrew Street, Glasgow, G3 6RQ, United Kingdom. (</w:t>
      </w:r>
      <w:hyperlink r:id="rId5" w:history="1">
        <w:r w:rsidRPr="00F176ED">
          <w:rPr>
            <w:rStyle w:val="Hyperlink"/>
            <w:rFonts w:ascii="Arial" w:hAnsi="Arial"/>
            <w:sz w:val="20"/>
            <w:lang w:val="en-GB"/>
          </w:rPr>
          <w:t>r.burgess@gsa.ac.uk</w:t>
        </w:r>
      </w:hyperlink>
      <w:r w:rsidRPr="00F176ED">
        <w:rPr>
          <w:rFonts w:ascii="Arial" w:hAnsi="Arial"/>
          <w:sz w:val="20"/>
          <w:lang w:val="en-GB"/>
        </w:rPr>
        <w:t xml:space="preserve">) </w:t>
      </w:r>
    </w:p>
    <w:p w:rsidR="001B6F81" w:rsidRDefault="001B6F81">
      <w:pPr>
        <w:rPr>
          <w:b/>
        </w:rPr>
      </w:pPr>
    </w:p>
    <w:p w:rsidR="00F8220E" w:rsidRPr="00F176ED" w:rsidRDefault="00F8220E" w:rsidP="00F8220E">
      <w:pPr>
        <w:jc w:val="both"/>
        <w:rPr>
          <w:rFonts w:ascii="Arial" w:hAnsi="Arial"/>
          <w:sz w:val="20"/>
        </w:rPr>
      </w:pPr>
      <w:r w:rsidRPr="00F176ED">
        <w:rPr>
          <w:rFonts w:ascii="Arial" w:hAnsi="Arial"/>
          <w:sz w:val="20"/>
        </w:rPr>
        <w:t>For the past two years the Glasgow School of Art (GSA) have been heavily involved in improving the management of their research outputs. They have been supported through funding from JISC that enabled them to develop an improved research repository, moving away from a standard Filemaker Database to an EPrints enabled repository system. Much of the initial development of the repository focused on the ability to embed the system within the research ethos at GSA. This has been enhanced and aided by web based t</w:t>
      </w:r>
      <w:r w:rsidR="00EC0140">
        <w:rPr>
          <w:rFonts w:ascii="Arial" w:hAnsi="Arial"/>
          <w:sz w:val="20"/>
        </w:rPr>
        <w:t>echnology</w:t>
      </w:r>
      <w:r>
        <w:rPr>
          <w:rFonts w:ascii="Arial" w:hAnsi="Arial"/>
          <w:sz w:val="20"/>
        </w:rPr>
        <w:t xml:space="preserve">. </w:t>
      </w:r>
      <w:r w:rsidR="00EC0140">
        <w:rPr>
          <w:rFonts w:ascii="Arial" w:hAnsi="Arial"/>
          <w:sz w:val="20"/>
        </w:rPr>
        <w:t xml:space="preserve"> Recently </w:t>
      </w:r>
      <w:r w:rsidRPr="00F176ED">
        <w:rPr>
          <w:rFonts w:ascii="Arial" w:hAnsi="Arial"/>
          <w:sz w:val="20"/>
        </w:rPr>
        <w:t>the focus has shifted towards the management of the data within the repository in relation to its use on an internal and external scale</w:t>
      </w:r>
      <w:r w:rsidR="003D0B75">
        <w:rPr>
          <w:rFonts w:ascii="Arial" w:hAnsi="Arial"/>
          <w:sz w:val="20"/>
        </w:rPr>
        <w:t>.</w:t>
      </w:r>
    </w:p>
    <w:p w:rsidR="00F8220E" w:rsidRDefault="00F8220E" w:rsidP="00F8220E">
      <w:pPr>
        <w:jc w:val="both"/>
        <w:rPr>
          <w:rFonts w:ascii="Arial" w:hAnsi="Arial"/>
          <w:sz w:val="20"/>
        </w:rPr>
      </w:pPr>
    </w:p>
    <w:p w:rsidR="00F8220E" w:rsidRDefault="00F8220E" w:rsidP="00F8220E">
      <w:pPr>
        <w:jc w:val="both"/>
        <w:rPr>
          <w:rFonts w:ascii="Arial" w:hAnsi="Arial"/>
          <w:sz w:val="20"/>
        </w:rPr>
      </w:pPr>
      <w:r w:rsidRPr="00B73814">
        <w:rPr>
          <w:rFonts w:ascii="Arial" w:hAnsi="Arial"/>
          <w:sz w:val="20"/>
          <w:lang w:val="en-GB"/>
        </w:rPr>
        <w:t>By its very nature, research in the arts is highly complex and varied, often comprising a wide variety of outputs and formats which present researchers, information managers and technology teams with many discipline specific issues. The methods and processes which generate this research information are just as varied and complex. Research in the arts relies heavily on sketchbooks, logbooks, journals and workbooks. The often physical nature of research in the arts and its security and preservation also presents researchers and curators with significant problems and greatly increases the risk of data loss and deterioration. Alongside this data, a wide range of related research documentation and protocols are also created.</w:t>
      </w:r>
      <w:r>
        <w:rPr>
          <w:rFonts w:ascii="Arial" w:hAnsi="Arial"/>
          <w:sz w:val="20"/>
          <w:lang w:val="en-GB"/>
        </w:rPr>
        <w:t xml:space="preserve"> </w:t>
      </w:r>
      <w:r w:rsidRPr="00F176ED">
        <w:rPr>
          <w:rFonts w:ascii="Arial" w:hAnsi="Arial"/>
          <w:sz w:val="20"/>
        </w:rPr>
        <w:t>Research repositories are</w:t>
      </w:r>
      <w:r>
        <w:rPr>
          <w:rFonts w:ascii="Arial" w:hAnsi="Arial"/>
          <w:sz w:val="20"/>
        </w:rPr>
        <w:t xml:space="preserve"> therefore integral to the</w:t>
      </w:r>
      <w:r w:rsidRPr="00F176ED">
        <w:rPr>
          <w:rFonts w:ascii="Arial" w:hAnsi="Arial"/>
          <w:sz w:val="20"/>
        </w:rPr>
        <w:t xml:space="preserve"> process</w:t>
      </w:r>
      <w:r>
        <w:rPr>
          <w:rFonts w:ascii="Arial" w:hAnsi="Arial"/>
          <w:sz w:val="20"/>
        </w:rPr>
        <w:t xml:space="preserve"> of data management</w:t>
      </w:r>
      <w:r w:rsidRPr="00F176ED">
        <w:rPr>
          <w:rFonts w:ascii="Arial" w:hAnsi="Arial"/>
          <w:sz w:val="20"/>
        </w:rPr>
        <w:t xml:space="preserve">. RADAR has been implemented at GSA and research staff are using the repository to upload details related to their research outputs. Textual information alongside evidence of research outputs are present and integrated into the repository using standard EPrints capabilities that have been ‘kulturised’ (http://kultur.eprints.org/) to enhance the uploading of arts related data. </w:t>
      </w:r>
    </w:p>
    <w:p w:rsidR="00F8220E" w:rsidRPr="00B73814" w:rsidRDefault="00F8220E" w:rsidP="00F8220E">
      <w:pPr>
        <w:jc w:val="both"/>
        <w:rPr>
          <w:rFonts w:ascii="Arial" w:hAnsi="Arial"/>
          <w:sz w:val="20"/>
          <w:lang w:val="en-GB"/>
        </w:rPr>
      </w:pPr>
    </w:p>
    <w:p w:rsidR="00F8220E" w:rsidRPr="00B73814" w:rsidRDefault="00AE1576" w:rsidP="00F8220E">
      <w:pPr>
        <w:jc w:val="both"/>
        <w:rPr>
          <w:rFonts w:ascii="Arial" w:hAnsi="Arial"/>
          <w:sz w:val="20"/>
          <w:lang w:val="en-GB"/>
        </w:rPr>
      </w:pPr>
      <w:r>
        <w:rPr>
          <w:rFonts w:ascii="Arial" w:hAnsi="Arial"/>
          <w:sz w:val="20"/>
          <w:lang w:val="en-GB"/>
        </w:rPr>
        <w:t>T</w:t>
      </w:r>
      <w:r w:rsidR="00F8220E" w:rsidRPr="00B73814">
        <w:rPr>
          <w:rFonts w:ascii="Arial" w:hAnsi="Arial"/>
          <w:sz w:val="20"/>
          <w:lang w:val="en-GB"/>
        </w:rPr>
        <w:t>he appropriate curation and management of research data in the visual arts is extremely desirable for a number of reasons:</w:t>
      </w:r>
    </w:p>
    <w:p w:rsidR="00F8220E" w:rsidRPr="00B73814" w:rsidRDefault="00F8220E" w:rsidP="00F8220E">
      <w:pPr>
        <w:jc w:val="both"/>
        <w:rPr>
          <w:rFonts w:ascii="Arial" w:hAnsi="Arial"/>
          <w:sz w:val="20"/>
          <w:lang w:val="en-GB"/>
        </w:rPr>
      </w:pPr>
    </w:p>
    <w:p w:rsidR="00F8220E" w:rsidRPr="00B73814" w:rsidRDefault="00F8220E" w:rsidP="00F8220E">
      <w:pPr>
        <w:pStyle w:val="ListParagraph"/>
        <w:numPr>
          <w:ilvl w:val="0"/>
          <w:numId w:val="2"/>
        </w:numPr>
        <w:jc w:val="both"/>
        <w:rPr>
          <w:rFonts w:ascii="Arial" w:hAnsi="Arial"/>
          <w:sz w:val="20"/>
          <w:lang w:val="en-GB"/>
        </w:rPr>
      </w:pPr>
      <w:r w:rsidRPr="00B73814">
        <w:rPr>
          <w:rFonts w:ascii="Arial" w:hAnsi="Arial"/>
          <w:sz w:val="20"/>
          <w:lang w:val="en-GB"/>
        </w:rPr>
        <w:t>It satisfies funding requirements and demands for open access</w:t>
      </w:r>
    </w:p>
    <w:p w:rsidR="00F8220E" w:rsidRPr="00B73814" w:rsidRDefault="00F8220E" w:rsidP="00F8220E">
      <w:pPr>
        <w:pStyle w:val="ListParagraph"/>
        <w:numPr>
          <w:ilvl w:val="0"/>
          <w:numId w:val="2"/>
        </w:numPr>
        <w:jc w:val="both"/>
        <w:rPr>
          <w:rFonts w:ascii="Arial" w:hAnsi="Arial"/>
          <w:sz w:val="20"/>
          <w:lang w:val="en-GB"/>
        </w:rPr>
      </w:pPr>
      <w:r w:rsidRPr="00B73814">
        <w:rPr>
          <w:rFonts w:ascii="Arial" w:hAnsi="Arial"/>
          <w:sz w:val="20"/>
          <w:lang w:val="en-GB"/>
        </w:rPr>
        <w:t>It helps to demystify research methods and outputs, and the arts themselves</w:t>
      </w:r>
    </w:p>
    <w:p w:rsidR="00F8220E" w:rsidRPr="00B73814" w:rsidRDefault="00F8220E" w:rsidP="00F8220E">
      <w:pPr>
        <w:pStyle w:val="ListParagraph"/>
        <w:numPr>
          <w:ilvl w:val="0"/>
          <w:numId w:val="2"/>
        </w:numPr>
        <w:jc w:val="both"/>
        <w:rPr>
          <w:rFonts w:ascii="Arial" w:hAnsi="Arial"/>
          <w:sz w:val="20"/>
          <w:lang w:val="en-GB"/>
        </w:rPr>
      </w:pPr>
      <w:r w:rsidRPr="00B73814">
        <w:rPr>
          <w:rFonts w:ascii="Arial" w:hAnsi="Arial"/>
          <w:sz w:val="20"/>
          <w:lang w:val="en-GB"/>
        </w:rPr>
        <w:t>The production of research data is extremely time consuming and therefore costly and its lack of discoverability or loss is inefficient</w:t>
      </w:r>
    </w:p>
    <w:p w:rsidR="00F8220E" w:rsidRPr="00B73814" w:rsidRDefault="00F8220E" w:rsidP="00F8220E">
      <w:pPr>
        <w:pStyle w:val="ListParagraph"/>
        <w:numPr>
          <w:ilvl w:val="0"/>
          <w:numId w:val="2"/>
        </w:numPr>
        <w:jc w:val="both"/>
        <w:rPr>
          <w:rFonts w:ascii="Arial" w:hAnsi="Arial"/>
          <w:sz w:val="20"/>
          <w:lang w:val="en-GB"/>
        </w:rPr>
      </w:pPr>
      <w:r w:rsidRPr="00B73814">
        <w:rPr>
          <w:rFonts w:ascii="Arial" w:hAnsi="Arial"/>
          <w:sz w:val="20"/>
          <w:lang w:val="en-GB"/>
        </w:rPr>
        <w:t>It may have a significant application and value far beyond the cost of its initial collection and outcomes which could have gone unrecognised in the initial investigation</w:t>
      </w:r>
    </w:p>
    <w:p w:rsidR="00F8220E" w:rsidRPr="00B73814" w:rsidRDefault="00F8220E" w:rsidP="00F8220E">
      <w:pPr>
        <w:pStyle w:val="ListParagraph"/>
        <w:numPr>
          <w:ilvl w:val="0"/>
          <w:numId w:val="2"/>
        </w:numPr>
        <w:jc w:val="both"/>
        <w:rPr>
          <w:rFonts w:ascii="Arial" w:hAnsi="Arial"/>
          <w:sz w:val="20"/>
          <w:lang w:val="en-GB"/>
        </w:rPr>
      </w:pPr>
      <w:r w:rsidRPr="00B73814">
        <w:rPr>
          <w:rFonts w:ascii="Arial" w:hAnsi="Arial"/>
          <w:sz w:val="20"/>
          <w:lang w:val="en-GB"/>
        </w:rPr>
        <w:t>It would enable other researchers to test the reliability and validity of the data and research method</w:t>
      </w:r>
    </w:p>
    <w:p w:rsidR="00F8220E" w:rsidRPr="00B73814" w:rsidRDefault="00F8220E" w:rsidP="00F8220E">
      <w:pPr>
        <w:pStyle w:val="ListParagraph"/>
        <w:numPr>
          <w:ilvl w:val="0"/>
          <w:numId w:val="2"/>
        </w:numPr>
        <w:jc w:val="both"/>
        <w:rPr>
          <w:rFonts w:ascii="Arial" w:hAnsi="Arial"/>
          <w:sz w:val="20"/>
          <w:lang w:val="en-GB"/>
        </w:rPr>
      </w:pPr>
      <w:r w:rsidRPr="00B73814">
        <w:rPr>
          <w:rFonts w:ascii="Arial" w:hAnsi="Arial"/>
          <w:sz w:val="20"/>
          <w:lang w:val="en-GB"/>
        </w:rPr>
        <w:t>The publication of data would enable it</w:t>
      </w:r>
      <w:r w:rsidR="00EC0140">
        <w:rPr>
          <w:rFonts w:ascii="Arial" w:hAnsi="Arial"/>
          <w:sz w:val="20"/>
          <w:lang w:val="en-GB"/>
        </w:rPr>
        <w:t>s</w:t>
      </w:r>
      <w:r w:rsidRPr="00B73814">
        <w:rPr>
          <w:rFonts w:ascii="Arial" w:hAnsi="Arial"/>
          <w:sz w:val="20"/>
          <w:lang w:val="en-GB"/>
        </w:rPr>
        <w:t xml:space="preserve"> impact to be tracked more accurately</w:t>
      </w:r>
    </w:p>
    <w:p w:rsidR="00F8220E" w:rsidRPr="00B73814" w:rsidRDefault="00F8220E" w:rsidP="00F8220E">
      <w:pPr>
        <w:pStyle w:val="ListParagraph"/>
        <w:numPr>
          <w:ilvl w:val="0"/>
          <w:numId w:val="2"/>
        </w:numPr>
        <w:jc w:val="both"/>
        <w:rPr>
          <w:rFonts w:ascii="Arial" w:hAnsi="Arial"/>
          <w:sz w:val="20"/>
          <w:lang w:val="en-GB"/>
        </w:rPr>
      </w:pPr>
      <w:r w:rsidRPr="00B73814">
        <w:rPr>
          <w:rFonts w:ascii="Arial" w:hAnsi="Arial"/>
          <w:sz w:val="20"/>
          <w:lang w:val="en-GB"/>
        </w:rPr>
        <w:t>It would enable researchers and semantic web tools to make new links between isolated and previously undiscoverable datasets more easily</w:t>
      </w:r>
    </w:p>
    <w:p w:rsidR="00F8220E" w:rsidRPr="00B73814" w:rsidRDefault="00F8220E" w:rsidP="00F8220E">
      <w:pPr>
        <w:pStyle w:val="ListParagraph"/>
        <w:numPr>
          <w:ilvl w:val="0"/>
          <w:numId w:val="2"/>
        </w:numPr>
        <w:jc w:val="both"/>
        <w:rPr>
          <w:rFonts w:ascii="Arial" w:hAnsi="Arial"/>
          <w:sz w:val="20"/>
          <w:lang w:val="en-GB"/>
        </w:rPr>
      </w:pPr>
      <w:r w:rsidRPr="00B73814">
        <w:rPr>
          <w:rFonts w:ascii="Arial" w:hAnsi="Arial"/>
          <w:sz w:val="20"/>
          <w:lang w:val="en-GB"/>
        </w:rPr>
        <w:t>It would extend collaborative opportunities between researchers and teams working on similar and related datasets to create new research opportunities</w:t>
      </w:r>
    </w:p>
    <w:p w:rsidR="00F8220E" w:rsidRPr="00B73814" w:rsidRDefault="00F8220E" w:rsidP="00F8220E">
      <w:pPr>
        <w:jc w:val="both"/>
        <w:rPr>
          <w:rFonts w:ascii="Arial" w:hAnsi="Arial"/>
          <w:sz w:val="20"/>
          <w:lang w:val="en-GB"/>
        </w:rPr>
      </w:pPr>
    </w:p>
    <w:p w:rsidR="00F8220E" w:rsidRPr="00B73814" w:rsidRDefault="00AE1576" w:rsidP="00F8220E">
      <w:pPr>
        <w:jc w:val="both"/>
        <w:rPr>
          <w:rFonts w:ascii="Arial" w:hAnsi="Arial"/>
          <w:sz w:val="20"/>
          <w:lang w:val="en-GB"/>
        </w:rPr>
      </w:pPr>
      <w:r>
        <w:rPr>
          <w:rFonts w:ascii="Arial" w:hAnsi="Arial"/>
          <w:sz w:val="20"/>
          <w:lang w:val="en-GB"/>
        </w:rPr>
        <w:t xml:space="preserve">As such, </w:t>
      </w:r>
      <w:r w:rsidR="00F8220E" w:rsidRPr="00B73814">
        <w:rPr>
          <w:rFonts w:ascii="Arial" w:hAnsi="Arial"/>
          <w:sz w:val="20"/>
          <w:lang w:val="en-GB"/>
        </w:rPr>
        <w:t>curation, management and preservation of research data in the visual arts can be considered not onl</w:t>
      </w:r>
      <w:r w:rsidR="00BD5AE0">
        <w:rPr>
          <w:rFonts w:ascii="Arial" w:hAnsi="Arial"/>
          <w:sz w:val="20"/>
          <w:lang w:val="en-GB"/>
        </w:rPr>
        <w:t>y as desirable but as essential, and the application of appropriate data management policies can aid this process within academic institutes.</w:t>
      </w:r>
    </w:p>
    <w:p w:rsidR="00F8220E" w:rsidRPr="00F176ED" w:rsidRDefault="00F8220E" w:rsidP="00F8220E">
      <w:pPr>
        <w:jc w:val="both"/>
        <w:rPr>
          <w:rFonts w:ascii="Arial" w:hAnsi="Arial"/>
          <w:sz w:val="20"/>
        </w:rPr>
      </w:pPr>
    </w:p>
    <w:p w:rsidR="0047391C" w:rsidRDefault="0047391C">
      <w:pPr>
        <w:rPr>
          <w:b/>
        </w:rPr>
      </w:pPr>
    </w:p>
    <w:p w:rsidR="003D0B75" w:rsidRPr="0047391C" w:rsidRDefault="003D0B75">
      <w:pPr>
        <w:rPr>
          <w:b/>
        </w:rPr>
      </w:pPr>
    </w:p>
    <w:sectPr w:rsidR="003D0B75" w:rsidRPr="0047391C" w:rsidSect="003D0B75">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BB1B91"/>
    <w:multiLevelType w:val="hybridMultilevel"/>
    <w:tmpl w:val="7A5EE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A74C6A"/>
    <w:multiLevelType w:val="hybridMultilevel"/>
    <w:tmpl w:val="065C4E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4"/>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7391C"/>
    <w:rsid w:val="0009273C"/>
    <w:rsid w:val="001B6F81"/>
    <w:rsid w:val="002C5D1A"/>
    <w:rsid w:val="0031686B"/>
    <w:rsid w:val="00326A94"/>
    <w:rsid w:val="003D0B75"/>
    <w:rsid w:val="0047391C"/>
    <w:rsid w:val="00504143"/>
    <w:rsid w:val="00AB1BF9"/>
    <w:rsid w:val="00AE1576"/>
    <w:rsid w:val="00BD5AE0"/>
    <w:rsid w:val="00EC0140"/>
    <w:rsid w:val="00F8220E"/>
    <w:rsid w:val="00F956D2"/>
  </w:rsids>
  <m:mathPr>
    <m:mathFont m:val="@ＭＳ ゴシック"/>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472A"/>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47391C"/>
    <w:rPr>
      <w:color w:val="0000FF" w:themeColor="hyperlink"/>
      <w:u w:val="single"/>
    </w:rPr>
  </w:style>
  <w:style w:type="paragraph" w:styleId="ListParagraph">
    <w:name w:val="List Paragraph"/>
    <w:basedOn w:val="Normal"/>
    <w:uiPriority w:val="34"/>
    <w:qFormat/>
    <w:rsid w:val="00F8220E"/>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burgess@gsa.ac.uk"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500</Words>
  <Characters>2850</Characters>
  <Application>Microsoft Macintosh Word</Application>
  <DocSecurity>0</DocSecurity>
  <Lines>23</Lines>
  <Paragraphs>5</Paragraphs>
  <ScaleCrop>false</ScaleCrop>
  <Company>Glasgow School of Art</Company>
  <LinksUpToDate>false</LinksUpToDate>
  <CharactersWithSpaces>3500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,Burgesss</dc:creator>
  <cp:keywords/>
  <cp:lastModifiedBy>Robin ,Burgesss</cp:lastModifiedBy>
  <cp:revision>2</cp:revision>
  <dcterms:created xsi:type="dcterms:W3CDTF">2014-06-24T09:53:00Z</dcterms:created>
  <dcterms:modified xsi:type="dcterms:W3CDTF">2014-06-24T09:53:00Z</dcterms:modified>
</cp:coreProperties>
</file>