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D5" w:rsidRPr="00B60BF1" w:rsidRDefault="00F941D5" w:rsidP="006A56C4">
      <w:pPr>
        <w:jc w:val="center"/>
        <w:rPr>
          <w:rFonts w:asciiTheme="minorHAnsi" w:hAnsiTheme="minorHAnsi" w:cs="Arial"/>
          <w:b/>
          <w:i/>
          <w:sz w:val="22"/>
          <w:szCs w:val="22"/>
        </w:rPr>
      </w:pPr>
      <w:r w:rsidRPr="00B60BF1">
        <w:rPr>
          <w:rFonts w:asciiTheme="minorHAnsi" w:hAnsiTheme="minorHAnsi" w:cs="Arial"/>
          <w:b/>
          <w:i/>
          <w:sz w:val="22"/>
          <w:szCs w:val="22"/>
        </w:rPr>
        <w:t>Drawing: A Pre-eminent Skill</w:t>
      </w:r>
    </w:p>
    <w:p w:rsidR="00F941D5" w:rsidRPr="00B60BF1" w:rsidRDefault="00F941D5" w:rsidP="00F941D5">
      <w:pPr>
        <w:jc w:val="both"/>
        <w:rPr>
          <w:rFonts w:asciiTheme="minorHAnsi" w:hAnsiTheme="minorHAnsi" w:cs="Arial"/>
          <w:sz w:val="22"/>
          <w:szCs w:val="22"/>
        </w:rPr>
      </w:pPr>
    </w:p>
    <w:p w:rsidR="00F941D5" w:rsidRPr="00B60BF1" w:rsidRDefault="006A56C4" w:rsidP="00F941D5">
      <w:pPr>
        <w:jc w:val="both"/>
        <w:rPr>
          <w:rFonts w:asciiTheme="minorHAnsi" w:hAnsiTheme="minorHAnsi" w:cs="Arial"/>
          <w:sz w:val="22"/>
          <w:szCs w:val="22"/>
        </w:rPr>
      </w:pPr>
      <w:r w:rsidRPr="00B60BF1">
        <w:rPr>
          <w:rFonts w:asciiTheme="minorHAnsi" w:hAnsiTheme="minorHAnsi" w:cs="Arial"/>
          <w:sz w:val="22"/>
          <w:szCs w:val="22"/>
        </w:rPr>
        <w:t xml:space="preserve">Plaster </w:t>
      </w:r>
      <w:r w:rsidR="00544749" w:rsidRPr="00B60BF1">
        <w:rPr>
          <w:rFonts w:asciiTheme="minorHAnsi" w:hAnsiTheme="minorHAnsi" w:cs="Arial"/>
          <w:sz w:val="22"/>
          <w:szCs w:val="22"/>
        </w:rPr>
        <w:t xml:space="preserve">casts </w:t>
      </w:r>
      <w:r w:rsidRPr="00B60BF1">
        <w:rPr>
          <w:rFonts w:asciiTheme="minorHAnsi" w:hAnsiTheme="minorHAnsi" w:cs="Arial"/>
          <w:sz w:val="22"/>
          <w:szCs w:val="22"/>
        </w:rPr>
        <w:t xml:space="preserve">after </w:t>
      </w:r>
      <w:r w:rsidR="00544749" w:rsidRPr="00B60BF1">
        <w:rPr>
          <w:rFonts w:asciiTheme="minorHAnsi" w:hAnsiTheme="minorHAnsi" w:cs="Arial"/>
          <w:sz w:val="22"/>
          <w:szCs w:val="22"/>
        </w:rPr>
        <w:t xml:space="preserve">antique heads, </w:t>
      </w:r>
      <w:r w:rsidRPr="00B60BF1">
        <w:rPr>
          <w:rFonts w:asciiTheme="minorHAnsi" w:hAnsiTheme="minorHAnsi" w:cs="Arial"/>
          <w:sz w:val="22"/>
          <w:szCs w:val="22"/>
        </w:rPr>
        <w:t xml:space="preserve">an </w:t>
      </w:r>
      <w:proofErr w:type="spellStart"/>
      <w:r w:rsidRPr="00B60BF1">
        <w:rPr>
          <w:rFonts w:asciiTheme="minorHAnsi" w:hAnsiTheme="minorHAnsi" w:cs="Arial"/>
          <w:i/>
          <w:sz w:val="22"/>
          <w:szCs w:val="22"/>
        </w:rPr>
        <w:t>écorché</w:t>
      </w:r>
      <w:proofErr w:type="spellEnd"/>
      <w:r w:rsidR="00544749" w:rsidRPr="00B60BF1">
        <w:rPr>
          <w:rFonts w:asciiTheme="minorHAnsi" w:hAnsiTheme="minorHAnsi" w:cs="Arial"/>
          <w:sz w:val="22"/>
          <w:szCs w:val="22"/>
        </w:rPr>
        <w:t xml:space="preserve"> horse</w:t>
      </w:r>
      <w:r w:rsidRPr="00B60BF1">
        <w:rPr>
          <w:rFonts w:asciiTheme="minorHAnsi" w:hAnsiTheme="minorHAnsi" w:cs="Arial"/>
          <w:sz w:val="22"/>
          <w:szCs w:val="22"/>
        </w:rPr>
        <w:t xml:space="preserve"> and</w:t>
      </w:r>
      <w:r w:rsidR="00544749" w:rsidRPr="00B60BF1">
        <w:rPr>
          <w:rFonts w:asciiTheme="minorHAnsi" w:hAnsiTheme="minorHAnsi" w:cs="Arial"/>
          <w:sz w:val="22"/>
          <w:szCs w:val="22"/>
        </w:rPr>
        <w:t xml:space="preserve"> skeleton provided an evocative and appropriate setting in the Royal Academy’s </w:t>
      </w:r>
      <w:r w:rsidRPr="00B60BF1">
        <w:rPr>
          <w:rFonts w:asciiTheme="minorHAnsi" w:hAnsiTheme="minorHAnsi" w:cs="Arial"/>
          <w:sz w:val="22"/>
          <w:szCs w:val="22"/>
        </w:rPr>
        <w:t>life-</w:t>
      </w:r>
      <w:r w:rsidR="00F941D5" w:rsidRPr="00B60BF1">
        <w:rPr>
          <w:rFonts w:asciiTheme="minorHAnsi" w:hAnsiTheme="minorHAnsi" w:cs="Arial"/>
          <w:sz w:val="22"/>
          <w:szCs w:val="22"/>
        </w:rPr>
        <w:t xml:space="preserve">drawing classroom </w:t>
      </w:r>
      <w:r w:rsidR="00544749" w:rsidRPr="00B60BF1">
        <w:rPr>
          <w:rFonts w:asciiTheme="minorHAnsi" w:hAnsiTheme="minorHAnsi" w:cs="Arial"/>
          <w:sz w:val="22"/>
          <w:szCs w:val="22"/>
        </w:rPr>
        <w:t xml:space="preserve">for </w:t>
      </w:r>
      <w:r w:rsidRPr="00B60BF1">
        <w:rPr>
          <w:rFonts w:asciiTheme="minorHAnsi" w:hAnsiTheme="minorHAnsi" w:cs="Arial"/>
          <w:sz w:val="22"/>
          <w:szCs w:val="22"/>
        </w:rPr>
        <w:t>a symposium about the earliest history of drawing schools in Britain</w:t>
      </w:r>
      <w:r w:rsidR="00F0288D" w:rsidRPr="00B60BF1">
        <w:rPr>
          <w:rFonts w:asciiTheme="minorHAnsi" w:hAnsiTheme="minorHAnsi" w:cs="Arial"/>
          <w:sz w:val="22"/>
          <w:szCs w:val="22"/>
        </w:rPr>
        <w:t>. The event was</w:t>
      </w:r>
      <w:r w:rsidR="00556923" w:rsidRPr="00B60BF1">
        <w:rPr>
          <w:rFonts w:asciiTheme="minorHAnsi" w:hAnsiTheme="minorHAnsi" w:cs="Arial"/>
          <w:sz w:val="22"/>
          <w:szCs w:val="22"/>
        </w:rPr>
        <w:t xml:space="preserve"> organised by the William Shipley Group</w:t>
      </w:r>
      <w:r w:rsidRPr="00B60BF1">
        <w:rPr>
          <w:rFonts w:asciiTheme="minorHAnsi" w:hAnsiTheme="minorHAnsi" w:cs="Arial"/>
          <w:sz w:val="22"/>
          <w:szCs w:val="22"/>
        </w:rPr>
        <w:t xml:space="preserve"> on Friday 27 March 2015</w:t>
      </w:r>
      <w:r w:rsidR="00AF2137" w:rsidRPr="00B60BF1">
        <w:rPr>
          <w:rFonts w:asciiTheme="minorHAnsi" w:hAnsiTheme="minorHAnsi" w:cs="Arial"/>
          <w:sz w:val="22"/>
          <w:szCs w:val="22"/>
        </w:rPr>
        <w:t xml:space="preserve">, and supported by the </w:t>
      </w:r>
      <w:proofErr w:type="spellStart"/>
      <w:r w:rsidR="00AF2137" w:rsidRPr="00B60BF1">
        <w:rPr>
          <w:rFonts w:asciiTheme="minorHAnsi" w:hAnsiTheme="minorHAnsi" w:cs="Arial"/>
          <w:sz w:val="22"/>
          <w:szCs w:val="22"/>
        </w:rPr>
        <w:t>Tavolozza</w:t>
      </w:r>
      <w:proofErr w:type="spellEnd"/>
      <w:r w:rsidR="00AF2137" w:rsidRPr="00B60BF1">
        <w:rPr>
          <w:rFonts w:asciiTheme="minorHAnsi" w:hAnsiTheme="minorHAnsi" w:cs="Arial"/>
          <w:sz w:val="22"/>
          <w:szCs w:val="22"/>
        </w:rPr>
        <w:t xml:space="preserve"> Foundation and the </w:t>
      </w:r>
      <w:r w:rsidR="00F0288D" w:rsidRPr="00B60BF1">
        <w:rPr>
          <w:rFonts w:asciiTheme="minorHAnsi" w:hAnsiTheme="minorHAnsi" w:cs="Arial"/>
          <w:sz w:val="22"/>
          <w:szCs w:val="22"/>
        </w:rPr>
        <w:t>RA</w:t>
      </w:r>
      <w:r w:rsidRPr="00B60BF1">
        <w:rPr>
          <w:rFonts w:asciiTheme="minorHAnsi" w:hAnsiTheme="minorHAnsi" w:cs="Arial"/>
          <w:sz w:val="22"/>
          <w:szCs w:val="22"/>
        </w:rPr>
        <w:t>.</w:t>
      </w:r>
      <w:r w:rsidR="001C7D23" w:rsidRPr="00B60BF1">
        <w:rPr>
          <w:rFonts w:asciiTheme="minorHAnsi" w:hAnsiTheme="minorHAnsi" w:cs="Arial"/>
          <w:sz w:val="22"/>
          <w:szCs w:val="22"/>
        </w:rPr>
        <w:t xml:space="preserve">  A highlight of the day was a tour of the casts corridor and skeleton cupboards, led by Helen Valentine, Senior Curator of the</w:t>
      </w:r>
      <w:r w:rsidR="00A256E0" w:rsidRPr="00B60BF1">
        <w:rPr>
          <w:rFonts w:asciiTheme="minorHAnsi" w:hAnsiTheme="minorHAnsi" w:cs="Arial"/>
          <w:sz w:val="22"/>
          <w:szCs w:val="22"/>
        </w:rPr>
        <w:t xml:space="preserve"> RA</w:t>
      </w:r>
      <w:r w:rsidR="00A256E0" w:rsidRPr="00B60BF1">
        <w:rPr>
          <w:rFonts w:asciiTheme="minorHAnsi" w:eastAsia="Times New Roman" w:hAnsiTheme="minorHAnsi"/>
          <w:color w:val="000000"/>
          <w:sz w:val="22"/>
          <w:szCs w:val="22"/>
        </w:rPr>
        <w:t>,</w:t>
      </w:r>
      <w:r w:rsidR="001C7D23" w:rsidRPr="00B60BF1">
        <w:rPr>
          <w:rFonts w:asciiTheme="minorHAnsi" w:eastAsia="Times New Roman" w:hAnsiTheme="minorHAnsi"/>
          <w:color w:val="000000"/>
          <w:sz w:val="22"/>
          <w:szCs w:val="22"/>
        </w:rPr>
        <w:t xml:space="preserve"> who explained that some of the items had come from earlier drawing academies, including the St Martin’s Lane Academy. This link was reinforced when some of the power point presentations included 18</w:t>
      </w:r>
      <w:r w:rsidR="001C7D23" w:rsidRPr="00B60BF1">
        <w:rPr>
          <w:rFonts w:asciiTheme="minorHAnsi" w:eastAsia="Times New Roman" w:hAnsiTheme="minorHAnsi"/>
          <w:color w:val="000000"/>
          <w:sz w:val="22"/>
          <w:szCs w:val="22"/>
          <w:vertAlign w:val="superscript"/>
        </w:rPr>
        <w:t>th</w:t>
      </w:r>
      <w:r w:rsidR="001C7D23" w:rsidRPr="00B60BF1">
        <w:rPr>
          <w:rFonts w:asciiTheme="minorHAnsi" w:eastAsia="Times New Roman" w:hAnsiTheme="minorHAnsi"/>
          <w:color w:val="000000"/>
          <w:sz w:val="22"/>
          <w:szCs w:val="22"/>
        </w:rPr>
        <w:t>-century</w:t>
      </w:r>
      <w:r w:rsidR="00A256E0" w:rsidRPr="00B60BF1">
        <w:rPr>
          <w:rFonts w:asciiTheme="minorHAnsi" w:eastAsia="Times New Roman" w:hAnsiTheme="minorHAnsi"/>
          <w:color w:val="000000"/>
          <w:sz w:val="22"/>
          <w:szCs w:val="22"/>
        </w:rPr>
        <w:t xml:space="preserve"> student drawings</w:t>
      </w:r>
      <w:r w:rsidR="001C7D23" w:rsidRPr="00B60BF1">
        <w:rPr>
          <w:rFonts w:asciiTheme="minorHAnsi" w:eastAsia="Times New Roman" w:hAnsiTheme="minorHAnsi"/>
          <w:color w:val="000000"/>
          <w:sz w:val="22"/>
          <w:szCs w:val="22"/>
        </w:rPr>
        <w:t xml:space="preserve"> depicting these very same casts!</w:t>
      </w:r>
    </w:p>
    <w:p w:rsidR="003B71DE" w:rsidRPr="00B60BF1" w:rsidRDefault="003B71DE" w:rsidP="00F941D5">
      <w:pPr>
        <w:jc w:val="both"/>
        <w:rPr>
          <w:rFonts w:asciiTheme="minorHAnsi" w:hAnsiTheme="minorHAnsi" w:cs="Arial"/>
          <w:sz w:val="22"/>
          <w:szCs w:val="22"/>
        </w:rPr>
      </w:pPr>
    </w:p>
    <w:p w:rsidR="00F0288D" w:rsidRPr="00B60BF1" w:rsidRDefault="001C7D23" w:rsidP="003B71DE">
      <w:pPr>
        <w:jc w:val="both"/>
        <w:rPr>
          <w:rFonts w:asciiTheme="minorHAnsi" w:hAnsiTheme="minorHAnsi"/>
          <w:bCs/>
          <w:sz w:val="22"/>
          <w:szCs w:val="22"/>
        </w:rPr>
      </w:pPr>
      <w:r w:rsidRPr="00B60BF1">
        <w:rPr>
          <w:rFonts w:asciiTheme="minorHAnsi" w:hAnsiTheme="minorHAnsi" w:cs="Arial"/>
          <w:sz w:val="22"/>
          <w:szCs w:val="22"/>
        </w:rPr>
        <w:t>The symposium</w:t>
      </w:r>
      <w:r w:rsidR="00055351" w:rsidRPr="00B60BF1">
        <w:rPr>
          <w:rFonts w:asciiTheme="minorHAnsi" w:hAnsiTheme="minorHAnsi" w:cs="Arial"/>
          <w:sz w:val="22"/>
          <w:szCs w:val="22"/>
        </w:rPr>
        <w:t xml:space="preserve"> was schedul</w:t>
      </w:r>
      <w:r w:rsidR="006A56C4" w:rsidRPr="00B60BF1">
        <w:rPr>
          <w:rFonts w:asciiTheme="minorHAnsi" w:hAnsiTheme="minorHAnsi" w:cs="Arial"/>
          <w:sz w:val="22"/>
          <w:szCs w:val="22"/>
        </w:rPr>
        <w:t xml:space="preserve">ed to </w:t>
      </w:r>
      <w:r w:rsidR="00055351" w:rsidRPr="00B60BF1">
        <w:rPr>
          <w:rFonts w:asciiTheme="minorHAnsi" w:hAnsiTheme="minorHAnsi" w:cs="Arial"/>
          <w:sz w:val="22"/>
          <w:szCs w:val="22"/>
        </w:rPr>
        <w:t>mark</w:t>
      </w:r>
      <w:r w:rsidR="006A56C4" w:rsidRPr="00B60BF1">
        <w:rPr>
          <w:rFonts w:asciiTheme="minorHAnsi" w:hAnsiTheme="minorHAnsi" w:cs="Arial"/>
          <w:sz w:val="22"/>
          <w:szCs w:val="22"/>
        </w:rPr>
        <w:t xml:space="preserve"> the tercentenary of the birth of William Shipley (1715-1803)</w:t>
      </w:r>
      <w:r w:rsidR="00055351" w:rsidRPr="00B60BF1">
        <w:rPr>
          <w:rFonts w:asciiTheme="minorHAnsi" w:hAnsiTheme="minorHAnsi" w:cs="Arial"/>
          <w:sz w:val="22"/>
          <w:szCs w:val="22"/>
        </w:rPr>
        <w:t>, a drawing master who</w:t>
      </w:r>
      <w:r w:rsidR="00F941D5" w:rsidRPr="00B60BF1">
        <w:rPr>
          <w:rFonts w:asciiTheme="minorHAnsi" w:hAnsiTheme="minorHAnsi" w:cs="Arial"/>
          <w:sz w:val="22"/>
          <w:szCs w:val="22"/>
        </w:rPr>
        <w:t xml:space="preserve"> founde</w:t>
      </w:r>
      <w:r w:rsidR="00055351" w:rsidRPr="00B60BF1">
        <w:rPr>
          <w:rFonts w:asciiTheme="minorHAnsi" w:hAnsiTheme="minorHAnsi" w:cs="Arial"/>
          <w:sz w:val="22"/>
          <w:szCs w:val="22"/>
        </w:rPr>
        <w:t>d</w:t>
      </w:r>
      <w:r w:rsidR="00F941D5" w:rsidRPr="00B60BF1">
        <w:rPr>
          <w:rFonts w:asciiTheme="minorHAnsi" w:hAnsiTheme="minorHAnsi" w:cs="Arial"/>
          <w:sz w:val="22"/>
          <w:szCs w:val="22"/>
        </w:rPr>
        <w:t xml:space="preserve"> the Society for the Encouragement of Arts, Manufactures and Commerce in 1754. One of t</w:t>
      </w:r>
      <w:r w:rsidR="0076693D" w:rsidRPr="00B60BF1">
        <w:rPr>
          <w:rFonts w:asciiTheme="minorHAnsi" w:hAnsiTheme="minorHAnsi" w:cs="Arial"/>
          <w:sz w:val="22"/>
          <w:szCs w:val="22"/>
        </w:rPr>
        <w:t xml:space="preserve">he </w:t>
      </w:r>
      <w:r w:rsidR="008D3DBD" w:rsidRPr="00B60BF1">
        <w:rPr>
          <w:rFonts w:asciiTheme="minorHAnsi" w:hAnsiTheme="minorHAnsi" w:cs="Arial"/>
          <w:sz w:val="22"/>
          <w:szCs w:val="22"/>
        </w:rPr>
        <w:t>initial ambitions</w:t>
      </w:r>
      <w:r w:rsidR="0076693D" w:rsidRPr="00B60BF1">
        <w:rPr>
          <w:rFonts w:asciiTheme="minorHAnsi" w:hAnsiTheme="minorHAnsi" w:cs="Arial"/>
          <w:sz w:val="22"/>
          <w:szCs w:val="22"/>
        </w:rPr>
        <w:t xml:space="preserve"> of the Society was</w:t>
      </w:r>
      <w:r w:rsidR="00F941D5" w:rsidRPr="00B60BF1">
        <w:rPr>
          <w:rFonts w:asciiTheme="minorHAnsi" w:hAnsiTheme="minorHAnsi" w:cs="Arial"/>
          <w:sz w:val="22"/>
          <w:szCs w:val="22"/>
        </w:rPr>
        <w:t xml:space="preserve"> to </w:t>
      </w:r>
      <w:r w:rsidR="0076693D" w:rsidRPr="00B60BF1">
        <w:rPr>
          <w:rFonts w:asciiTheme="minorHAnsi" w:hAnsiTheme="minorHAnsi" w:cs="Arial"/>
          <w:sz w:val="22"/>
          <w:szCs w:val="22"/>
        </w:rPr>
        <w:t>encourage drawing skills</w:t>
      </w:r>
      <w:r w:rsidR="00F941D5" w:rsidRPr="00B60BF1">
        <w:rPr>
          <w:rFonts w:asciiTheme="minorHAnsi" w:hAnsiTheme="minorHAnsi" w:cs="Arial"/>
          <w:sz w:val="22"/>
          <w:szCs w:val="22"/>
        </w:rPr>
        <w:t xml:space="preserve"> in boys and girls,</w:t>
      </w:r>
      <w:r w:rsidR="00055351" w:rsidRPr="00B60BF1">
        <w:rPr>
          <w:rFonts w:asciiTheme="minorHAnsi" w:hAnsiTheme="minorHAnsi" w:cs="Arial"/>
          <w:sz w:val="22"/>
          <w:szCs w:val="22"/>
        </w:rPr>
        <w:t xml:space="preserve"> through prize competitions,</w:t>
      </w:r>
      <w:r w:rsidR="00F941D5" w:rsidRPr="00B60BF1">
        <w:rPr>
          <w:rFonts w:asciiTheme="minorHAnsi" w:hAnsiTheme="minorHAnsi" w:cs="Arial"/>
          <w:sz w:val="22"/>
          <w:szCs w:val="22"/>
        </w:rPr>
        <w:t xml:space="preserve"> in the hope that good design would reinvigorate the </w:t>
      </w:r>
      <w:r w:rsidR="00AF2137" w:rsidRPr="00B60BF1">
        <w:rPr>
          <w:rFonts w:asciiTheme="minorHAnsi" w:hAnsiTheme="minorHAnsi" w:cs="Arial"/>
          <w:sz w:val="22"/>
          <w:szCs w:val="22"/>
        </w:rPr>
        <w:t>native</w:t>
      </w:r>
      <w:r w:rsidR="00F941D5" w:rsidRPr="00B60BF1">
        <w:rPr>
          <w:rFonts w:asciiTheme="minorHAnsi" w:hAnsiTheme="minorHAnsi" w:cs="Arial"/>
          <w:sz w:val="22"/>
          <w:szCs w:val="22"/>
        </w:rPr>
        <w:t xml:space="preserve"> school of painting </w:t>
      </w:r>
      <w:r w:rsidR="00055351" w:rsidRPr="00B60BF1">
        <w:rPr>
          <w:rFonts w:asciiTheme="minorHAnsi" w:hAnsiTheme="minorHAnsi" w:cs="Arial"/>
          <w:sz w:val="22"/>
          <w:szCs w:val="22"/>
        </w:rPr>
        <w:t>and</w:t>
      </w:r>
      <w:r w:rsidR="00F941D5" w:rsidRPr="00B60BF1">
        <w:rPr>
          <w:rFonts w:asciiTheme="minorHAnsi" w:hAnsiTheme="minorHAnsi" w:cs="Arial"/>
          <w:sz w:val="22"/>
          <w:szCs w:val="22"/>
        </w:rPr>
        <w:t xml:space="preserve"> induce the production of </w:t>
      </w:r>
      <w:r w:rsidR="00AF2137" w:rsidRPr="00B60BF1">
        <w:rPr>
          <w:rFonts w:asciiTheme="minorHAnsi" w:hAnsiTheme="minorHAnsi" w:cs="Arial"/>
          <w:sz w:val="22"/>
          <w:szCs w:val="22"/>
        </w:rPr>
        <w:t>more</w:t>
      </w:r>
      <w:r w:rsidR="00F941D5" w:rsidRPr="00B60BF1">
        <w:rPr>
          <w:rFonts w:asciiTheme="minorHAnsi" w:hAnsiTheme="minorHAnsi" w:cs="Arial"/>
          <w:sz w:val="22"/>
          <w:szCs w:val="22"/>
        </w:rPr>
        <w:t xml:space="preserve"> competitive manufactured goods. </w:t>
      </w:r>
      <w:r w:rsidR="00055351" w:rsidRPr="00B60BF1">
        <w:rPr>
          <w:rFonts w:asciiTheme="minorHAnsi" w:hAnsiTheme="minorHAnsi" w:cs="Arial"/>
          <w:sz w:val="22"/>
          <w:szCs w:val="22"/>
        </w:rPr>
        <w:t>The decision to focus</w:t>
      </w:r>
      <w:r w:rsidR="003B71DE" w:rsidRPr="00B60BF1">
        <w:rPr>
          <w:rFonts w:asciiTheme="minorHAnsi" w:hAnsiTheme="minorHAnsi" w:cs="Arial"/>
          <w:sz w:val="22"/>
          <w:szCs w:val="22"/>
        </w:rPr>
        <w:t xml:space="preserve"> on the history of drawing schools</w:t>
      </w:r>
      <w:r w:rsidR="0076693D" w:rsidRPr="00B60BF1">
        <w:rPr>
          <w:rFonts w:asciiTheme="minorHAnsi" w:hAnsiTheme="minorHAnsi" w:cs="Arial"/>
          <w:sz w:val="22"/>
          <w:szCs w:val="22"/>
        </w:rPr>
        <w:t xml:space="preserve"> before the foundation of the Royal Academy in 1768 was intentional so that the papers presented would dovetail with, and</w:t>
      </w:r>
      <w:r w:rsidR="003B71DE" w:rsidRPr="00B60BF1">
        <w:rPr>
          <w:rFonts w:asciiTheme="minorHAnsi" w:hAnsiTheme="minorHAnsi" w:cs="Arial"/>
          <w:sz w:val="22"/>
          <w:szCs w:val="22"/>
        </w:rPr>
        <w:t xml:space="preserve"> complement</w:t>
      </w:r>
      <w:r w:rsidR="00860053" w:rsidRPr="00B60BF1">
        <w:rPr>
          <w:rFonts w:asciiTheme="minorHAnsi" w:hAnsiTheme="minorHAnsi" w:cs="Arial"/>
          <w:sz w:val="22"/>
          <w:szCs w:val="22"/>
        </w:rPr>
        <w:t>,</w:t>
      </w:r>
      <w:r w:rsidR="0076693D" w:rsidRPr="00B60BF1">
        <w:rPr>
          <w:rFonts w:asciiTheme="minorHAnsi" w:hAnsiTheme="minorHAnsi" w:cs="Arial"/>
          <w:sz w:val="22"/>
          <w:szCs w:val="22"/>
        </w:rPr>
        <w:t xml:space="preserve"> the Royal Academy’s </w:t>
      </w:r>
      <w:r w:rsidR="003B71DE" w:rsidRPr="00B60BF1">
        <w:rPr>
          <w:rFonts w:asciiTheme="minorHAnsi" w:hAnsiTheme="minorHAnsi" w:cs="Arial"/>
          <w:i/>
          <w:sz w:val="22"/>
          <w:szCs w:val="22"/>
        </w:rPr>
        <w:t xml:space="preserve">Educating the Artist </w:t>
      </w:r>
      <w:r w:rsidR="00AF2137" w:rsidRPr="00B60BF1">
        <w:rPr>
          <w:rFonts w:asciiTheme="minorHAnsi" w:hAnsiTheme="minorHAnsi" w:cs="Arial"/>
          <w:sz w:val="22"/>
          <w:szCs w:val="22"/>
        </w:rPr>
        <w:t xml:space="preserve">seminar series of </w:t>
      </w:r>
      <w:r w:rsidR="003B71DE" w:rsidRPr="00B60BF1">
        <w:rPr>
          <w:rFonts w:asciiTheme="minorHAnsi" w:hAnsiTheme="minorHAnsi" w:cs="Arial"/>
          <w:sz w:val="22"/>
          <w:szCs w:val="22"/>
        </w:rPr>
        <w:t>2010</w:t>
      </w:r>
      <w:r w:rsidR="0076693D" w:rsidRPr="00B60BF1">
        <w:rPr>
          <w:rFonts w:asciiTheme="minorHAnsi" w:hAnsiTheme="minorHAnsi" w:cs="Arial"/>
          <w:sz w:val="22"/>
          <w:szCs w:val="22"/>
        </w:rPr>
        <w:t xml:space="preserve">, which </w:t>
      </w:r>
      <w:r w:rsidR="00AF2137" w:rsidRPr="00B60BF1">
        <w:rPr>
          <w:rFonts w:asciiTheme="minorHAnsi" w:hAnsiTheme="minorHAnsi" w:cs="Arial"/>
          <w:sz w:val="22"/>
          <w:szCs w:val="22"/>
        </w:rPr>
        <w:t>had concentrated</w:t>
      </w:r>
      <w:r w:rsidR="0076693D" w:rsidRPr="00B60BF1">
        <w:rPr>
          <w:rFonts w:asciiTheme="minorHAnsi" w:hAnsiTheme="minorHAnsi" w:cs="Arial"/>
          <w:sz w:val="22"/>
          <w:szCs w:val="22"/>
        </w:rPr>
        <w:t xml:space="preserve"> on</w:t>
      </w:r>
      <w:r w:rsidR="00AF2137" w:rsidRPr="00B60BF1">
        <w:rPr>
          <w:rFonts w:asciiTheme="minorHAnsi" w:hAnsiTheme="minorHAnsi" w:cs="Arial"/>
          <w:sz w:val="22"/>
          <w:szCs w:val="22"/>
        </w:rPr>
        <w:t xml:space="preserve"> the </w:t>
      </w:r>
      <w:r w:rsidR="00AF2137" w:rsidRPr="00B60BF1">
        <w:rPr>
          <w:rFonts w:asciiTheme="minorHAnsi" w:eastAsia="Times New Roman" w:hAnsiTheme="minorHAnsi" w:cs="Tahoma"/>
          <w:color w:val="000000"/>
          <w:sz w:val="22"/>
          <w:szCs w:val="22"/>
        </w:rPr>
        <w:t>foundation of the RA Schools</w:t>
      </w:r>
      <w:r w:rsidR="00AF2137" w:rsidRPr="00B60BF1">
        <w:rPr>
          <w:rFonts w:asciiTheme="minorHAnsi" w:hAnsiTheme="minorHAnsi" w:cs="Arial"/>
          <w:sz w:val="22"/>
          <w:szCs w:val="22"/>
        </w:rPr>
        <w:t xml:space="preserve"> and the </w:t>
      </w:r>
      <w:r w:rsidR="00F0288D" w:rsidRPr="00B60BF1">
        <w:rPr>
          <w:rFonts w:asciiTheme="minorHAnsi" w:hAnsiTheme="minorHAnsi" w:cs="Arial"/>
          <w:sz w:val="22"/>
          <w:szCs w:val="22"/>
        </w:rPr>
        <w:t xml:space="preserve">subsequent </w:t>
      </w:r>
      <w:r w:rsidR="00AF2137" w:rsidRPr="00B60BF1">
        <w:rPr>
          <w:rFonts w:asciiTheme="minorHAnsi" w:hAnsiTheme="minorHAnsi" w:cs="Arial"/>
          <w:sz w:val="22"/>
          <w:szCs w:val="22"/>
        </w:rPr>
        <w:t xml:space="preserve">emergence of </w:t>
      </w:r>
      <w:r w:rsidR="00F0288D" w:rsidRPr="00B60BF1">
        <w:rPr>
          <w:rFonts w:asciiTheme="minorHAnsi" w:hAnsiTheme="minorHAnsi" w:cs="Arial"/>
          <w:sz w:val="22"/>
          <w:szCs w:val="22"/>
        </w:rPr>
        <w:t>other academies</w:t>
      </w:r>
      <w:r w:rsidR="003B71DE" w:rsidRPr="00B60BF1">
        <w:rPr>
          <w:rFonts w:asciiTheme="minorHAnsi" w:hAnsiTheme="minorHAnsi" w:cs="Arial"/>
          <w:sz w:val="22"/>
          <w:szCs w:val="22"/>
        </w:rPr>
        <w:t>.</w:t>
      </w:r>
      <w:r w:rsidR="00F0288D" w:rsidRPr="00B60BF1">
        <w:rPr>
          <w:rFonts w:asciiTheme="minorHAnsi" w:hAnsiTheme="minorHAnsi" w:cs="Arial"/>
          <w:sz w:val="22"/>
          <w:szCs w:val="22"/>
        </w:rPr>
        <w:t xml:space="preserve"> </w:t>
      </w:r>
      <w:r w:rsidR="008D3DBD" w:rsidRPr="00B60BF1">
        <w:rPr>
          <w:rFonts w:asciiTheme="minorHAnsi" w:hAnsiTheme="minorHAnsi" w:cs="Arial"/>
          <w:sz w:val="22"/>
          <w:szCs w:val="22"/>
        </w:rPr>
        <w:t>Clearly there is currently a ren</w:t>
      </w:r>
      <w:r w:rsidR="00860053" w:rsidRPr="00B60BF1">
        <w:rPr>
          <w:rFonts w:asciiTheme="minorHAnsi" w:hAnsiTheme="minorHAnsi" w:cs="Arial"/>
          <w:sz w:val="22"/>
          <w:szCs w:val="22"/>
        </w:rPr>
        <w:t>ewed</w:t>
      </w:r>
      <w:r w:rsidR="008D3DBD" w:rsidRPr="00B60BF1">
        <w:rPr>
          <w:rFonts w:asciiTheme="minorHAnsi" w:hAnsiTheme="minorHAnsi" w:cs="Arial"/>
          <w:sz w:val="22"/>
          <w:szCs w:val="22"/>
        </w:rPr>
        <w:t xml:space="preserve"> interest</w:t>
      </w:r>
      <w:r w:rsidR="00A256E0" w:rsidRPr="00B60BF1">
        <w:rPr>
          <w:rFonts w:asciiTheme="minorHAnsi" w:hAnsiTheme="minorHAnsi" w:cs="Arial"/>
          <w:sz w:val="22"/>
          <w:szCs w:val="22"/>
        </w:rPr>
        <w:t xml:space="preserve"> in this topic with</w:t>
      </w:r>
      <w:r w:rsidR="008D3DBD" w:rsidRPr="00B60BF1">
        <w:rPr>
          <w:rFonts w:asciiTheme="minorHAnsi" w:hAnsiTheme="minorHAnsi" w:cs="Arial"/>
          <w:sz w:val="22"/>
          <w:szCs w:val="22"/>
        </w:rPr>
        <w:t xml:space="preserve">in the </w:t>
      </w:r>
      <w:r w:rsidR="00860053" w:rsidRPr="00B60BF1">
        <w:rPr>
          <w:rFonts w:asciiTheme="minorHAnsi" w:hAnsiTheme="minorHAnsi" w:cs="Arial"/>
          <w:sz w:val="22"/>
          <w:szCs w:val="22"/>
        </w:rPr>
        <w:t>university</w:t>
      </w:r>
      <w:r w:rsidR="008D3DBD" w:rsidRPr="00B60BF1">
        <w:rPr>
          <w:rFonts w:asciiTheme="minorHAnsi" w:hAnsiTheme="minorHAnsi" w:cs="Arial"/>
          <w:sz w:val="22"/>
          <w:szCs w:val="22"/>
        </w:rPr>
        <w:t xml:space="preserve"> and museum</w:t>
      </w:r>
      <w:r w:rsidR="00860053" w:rsidRPr="00B60BF1">
        <w:rPr>
          <w:rFonts w:asciiTheme="minorHAnsi" w:hAnsiTheme="minorHAnsi" w:cs="Arial"/>
          <w:sz w:val="22"/>
          <w:szCs w:val="22"/>
        </w:rPr>
        <w:t xml:space="preserve"> world</w:t>
      </w:r>
      <w:r w:rsidR="008D3DBD" w:rsidRPr="00B60BF1">
        <w:rPr>
          <w:rFonts w:asciiTheme="minorHAnsi" w:hAnsiTheme="minorHAnsi" w:cs="Arial"/>
          <w:sz w:val="22"/>
          <w:szCs w:val="22"/>
        </w:rPr>
        <w:t xml:space="preserve">s </w:t>
      </w:r>
      <w:r w:rsidR="00A256E0" w:rsidRPr="00B60BF1">
        <w:rPr>
          <w:rFonts w:asciiTheme="minorHAnsi" w:hAnsiTheme="minorHAnsi" w:cs="Arial"/>
          <w:sz w:val="22"/>
          <w:szCs w:val="22"/>
        </w:rPr>
        <w:t>as</w:t>
      </w:r>
      <w:r w:rsidR="00860053" w:rsidRPr="00B60BF1">
        <w:rPr>
          <w:rFonts w:asciiTheme="minorHAnsi" w:hAnsiTheme="minorHAnsi" w:cs="Arial"/>
          <w:sz w:val="22"/>
          <w:szCs w:val="22"/>
        </w:rPr>
        <w:t xml:space="preserve"> two of the speakers, Jane Mu</w:t>
      </w:r>
      <w:r w:rsidR="008D3DBD" w:rsidRPr="00B60BF1">
        <w:rPr>
          <w:rFonts w:asciiTheme="minorHAnsi" w:hAnsiTheme="minorHAnsi" w:cs="Arial"/>
          <w:sz w:val="22"/>
          <w:szCs w:val="22"/>
        </w:rPr>
        <w:t xml:space="preserve">nro and Adriano </w:t>
      </w:r>
      <w:proofErr w:type="spellStart"/>
      <w:r w:rsidR="008D3DBD" w:rsidRPr="00B60BF1">
        <w:rPr>
          <w:rFonts w:asciiTheme="minorHAnsi" w:hAnsiTheme="minorHAnsi" w:cs="Arial"/>
          <w:sz w:val="22"/>
          <w:szCs w:val="22"/>
        </w:rPr>
        <w:t>Aymonino</w:t>
      </w:r>
      <w:proofErr w:type="spellEnd"/>
      <w:r w:rsidR="008D3DBD" w:rsidRPr="00B60BF1">
        <w:rPr>
          <w:rFonts w:asciiTheme="minorHAnsi" w:hAnsiTheme="minorHAnsi" w:cs="Arial"/>
          <w:sz w:val="22"/>
          <w:szCs w:val="22"/>
        </w:rPr>
        <w:t>, have been involved with</w:t>
      </w:r>
      <w:r w:rsidR="00A256E0" w:rsidRPr="00B60BF1">
        <w:rPr>
          <w:rFonts w:asciiTheme="minorHAnsi" w:hAnsiTheme="minorHAnsi" w:cs="Arial"/>
          <w:sz w:val="22"/>
          <w:szCs w:val="22"/>
        </w:rPr>
        <w:t xml:space="preserve"> mounting</w:t>
      </w:r>
      <w:r w:rsidR="008D3DBD" w:rsidRPr="00B60BF1">
        <w:rPr>
          <w:rFonts w:asciiTheme="minorHAnsi" w:hAnsiTheme="minorHAnsi" w:cs="Arial"/>
          <w:sz w:val="22"/>
          <w:szCs w:val="22"/>
        </w:rPr>
        <w:t xml:space="preserve"> </w:t>
      </w:r>
      <w:r w:rsidR="00F0288D" w:rsidRPr="00B60BF1">
        <w:rPr>
          <w:rFonts w:asciiTheme="minorHAnsi" w:hAnsiTheme="minorHAnsi" w:cs="Arial"/>
          <w:sz w:val="22"/>
          <w:szCs w:val="22"/>
        </w:rPr>
        <w:t>exhibitions</w:t>
      </w:r>
      <w:r w:rsidR="008D3DBD" w:rsidRPr="00B60BF1">
        <w:rPr>
          <w:rFonts w:asciiTheme="minorHAnsi" w:hAnsiTheme="minorHAnsi" w:cs="Arial"/>
          <w:sz w:val="22"/>
          <w:szCs w:val="22"/>
        </w:rPr>
        <w:t xml:space="preserve"> this year</w:t>
      </w:r>
      <w:r w:rsidR="00A256E0" w:rsidRPr="00B60BF1">
        <w:rPr>
          <w:rFonts w:asciiTheme="minorHAnsi" w:hAnsiTheme="minorHAnsi" w:cs="Arial"/>
          <w:sz w:val="22"/>
          <w:szCs w:val="22"/>
        </w:rPr>
        <w:t xml:space="preserve"> on related themes: </w:t>
      </w:r>
      <w:r w:rsidR="008D3DBD" w:rsidRPr="00B60BF1">
        <w:rPr>
          <w:rFonts w:asciiTheme="minorHAnsi" w:hAnsiTheme="minorHAnsi" w:cs="Arial"/>
          <w:i/>
          <w:sz w:val="22"/>
          <w:szCs w:val="22"/>
        </w:rPr>
        <w:t xml:space="preserve">Silent Partners: </w:t>
      </w:r>
      <w:r w:rsidR="008D3DBD" w:rsidRPr="00B60BF1">
        <w:rPr>
          <w:rFonts w:asciiTheme="minorHAnsi" w:hAnsiTheme="minorHAnsi"/>
          <w:bCs/>
          <w:i/>
          <w:sz w:val="22"/>
          <w:szCs w:val="22"/>
        </w:rPr>
        <w:t>Artist &amp; Mannequin from Function to Fetish</w:t>
      </w:r>
      <w:r w:rsidR="008D3DBD" w:rsidRPr="00B60BF1">
        <w:rPr>
          <w:rFonts w:asciiTheme="minorHAnsi" w:hAnsiTheme="minorHAnsi"/>
          <w:bCs/>
          <w:sz w:val="22"/>
          <w:szCs w:val="22"/>
        </w:rPr>
        <w:t xml:space="preserve"> </w:t>
      </w:r>
      <w:r w:rsidR="00A256E0" w:rsidRPr="00B60BF1">
        <w:rPr>
          <w:rFonts w:asciiTheme="minorHAnsi" w:hAnsiTheme="minorHAnsi" w:cs="Arial"/>
          <w:sz w:val="22"/>
          <w:szCs w:val="22"/>
        </w:rPr>
        <w:t xml:space="preserve">at the Fitzwilliam Museum </w:t>
      </w:r>
      <w:r w:rsidR="00860053" w:rsidRPr="00B60BF1">
        <w:rPr>
          <w:rFonts w:asciiTheme="minorHAnsi" w:hAnsiTheme="minorHAnsi"/>
          <w:bCs/>
          <w:sz w:val="22"/>
          <w:szCs w:val="22"/>
        </w:rPr>
        <w:t>(October 2104-</w:t>
      </w:r>
      <w:r w:rsidR="008D3DBD" w:rsidRPr="00B60BF1">
        <w:rPr>
          <w:rFonts w:asciiTheme="minorHAnsi" w:hAnsiTheme="minorHAnsi"/>
          <w:bCs/>
          <w:sz w:val="22"/>
          <w:szCs w:val="22"/>
        </w:rPr>
        <w:t>January 2015) and</w:t>
      </w:r>
      <w:r w:rsidR="00A256E0" w:rsidRPr="00B60BF1">
        <w:rPr>
          <w:rFonts w:asciiTheme="minorHAnsi" w:hAnsiTheme="minorHAnsi"/>
          <w:bCs/>
          <w:sz w:val="22"/>
          <w:szCs w:val="22"/>
        </w:rPr>
        <w:t xml:space="preserve"> </w:t>
      </w:r>
      <w:r w:rsidR="008D3DBD" w:rsidRPr="00B60BF1">
        <w:rPr>
          <w:rFonts w:asciiTheme="minorHAnsi" w:hAnsiTheme="minorHAnsi"/>
          <w:bCs/>
          <w:i/>
          <w:sz w:val="22"/>
          <w:szCs w:val="22"/>
        </w:rPr>
        <w:t>Drawn from the Antique: Artists &amp; the Classical Ideal</w:t>
      </w:r>
      <w:r w:rsidR="008D3DBD" w:rsidRPr="00B60BF1">
        <w:rPr>
          <w:rFonts w:asciiTheme="minorHAnsi" w:hAnsiTheme="minorHAnsi"/>
          <w:bCs/>
          <w:sz w:val="22"/>
          <w:szCs w:val="22"/>
        </w:rPr>
        <w:t xml:space="preserve"> </w:t>
      </w:r>
      <w:r w:rsidR="00A256E0" w:rsidRPr="00B60BF1">
        <w:rPr>
          <w:rFonts w:asciiTheme="minorHAnsi" w:hAnsiTheme="minorHAnsi"/>
          <w:bCs/>
          <w:sz w:val="22"/>
          <w:szCs w:val="22"/>
        </w:rPr>
        <w:t xml:space="preserve">at the Sir John </w:t>
      </w:r>
      <w:proofErr w:type="spellStart"/>
      <w:r w:rsidR="00A256E0" w:rsidRPr="00B60BF1">
        <w:rPr>
          <w:rFonts w:asciiTheme="minorHAnsi" w:hAnsiTheme="minorHAnsi"/>
          <w:bCs/>
          <w:sz w:val="22"/>
          <w:szCs w:val="22"/>
        </w:rPr>
        <w:t>Soane’s</w:t>
      </w:r>
      <w:proofErr w:type="spellEnd"/>
      <w:r w:rsidR="00A256E0" w:rsidRPr="00B60BF1">
        <w:rPr>
          <w:rFonts w:asciiTheme="minorHAnsi" w:hAnsiTheme="minorHAnsi"/>
          <w:bCs/>
          <w:sz w:val="22"/>
          <w:szCs w:val="22"/>
        </w:rPr>
        <w:t xml:space="preserve"> Museum </w:t>
      </w:r>
      <w:r w:rsidR="008D3DBD" w:rsidRPr="00B60BF1">
        <w:rPr>
          <w:rFonts w:asciiTheme="minorHAnsi" w:hAnsiTheme="minorHAnsi"/>
          <w:bCs/>
          <w:sz w:val="22"/>
          <w:szCs w:val="22"/>
        </w:rPr>
        <w:t>(June-September 2015).</w:t>
      </w:r>
    </w:p>
    <w:p w:rsidR="00A256E0" w:rsidRPr="00B60BF1" w:rsidRDefault="00A256E0" w:rsidP="003B71DE">
      <w:pPr>
        <w:jc w:val="both"/>
        <w:rPr>
          <w:rFonts w:asciiTheme="minorHAnsi" w:hAnsiTheme="minorHAnsi"/>
          <w:bCs/>
          <w:sz w:val="22"/>
          <w:szCs w:val="22"/>
        </w:rPr>
      </w:pPr>
    </w:p>
    <w:p w:rsidR="00F41368" w:rsidRPr="00B60BF1" w:rsidRDefault="00A256E0" w:rsidP="003B71DE">
      <w:pPr>
        <w:jc w:val="both"/>
        <w:rPr>
          <w:rFonts w:asciiTheme="minorHAnsi" w:hAnsiTheme="minorHAnsi"/>
          <w:bCs/>
          <w:sz w:val="22"/>
          <w:szCs w:val="22"/>
        </w:rPr>
      </w:pPr>
      <w:r w:rsidRPr="00B60BF1">
        <w:rPr>
          <w:rFonts w:asciiTheme="minorHAnsi" w:hAnsiTheme="minorHAnsi"/>
          <w:bCs/>
          <w:sz w:val="22"/>
          <w:szCs w:val="22"/>
        </w:rPr>
        <w:t>The day was but</w:t>
      </w:r>
      <w:r w:rsidR="001C7D23" w:rsidRPr="00B60BF1">
        <w:rPr>
          <w:rFonts w:asciiTheme="minorHAnsi" w:hAnsiTheme="minorHAnsi"/>
          <w:bCs/>
          <w:sz w:val="22"/>
          <w:szCs w:val="22"/>
        </w:rPr>
        <w:t>tressed either end with two</w:t>
      </w:r>
      <w:r w:rsidR="0006477A" w:rsidRPr="00B60BF1">
        <w:rPr>
          <w:rFonts w:asciiTheme="minorHAnsi" w:hAnsiTheme="minorHAnsi"/>
          <w:bCs/>
          <w:sz w:val="22"/>
          <w:szCs w:val="22"/>
        </w:rPr>
        <w:t xml:space="preserve"> lucid survey papers. </w:t>
      </w:r>
      <w:r w:rsidRPr="00B60BF1">
        <w:rPr>
          <w:rFonts w:asciiTheme="minorHAnsi" w:hAnsiTheme="minorHAnsi"/>
          <w:bCs/>
          <w:sz w:val="22"/>
          <w:szCs w:val="22"/>
        </w:rPr>
        <w:t xml:space="preserve"> </w:t>
      </w:r>
      <w:r w:rsidR="00860053" w:rsidRPr="00B60BF1">
        <w:rPr>
          <w:rFonts w:asciiTheme="minorHAnsi" w:hAnsiTheme="minorHAnsi"/>
          <w:bCs/>
          <w:sz w:val="22"/>
          <w:szCs w:val="22"/>
        </w:rPr>
        <w:t>To start proc</w:t>
      </w:r>
      <w:r w:rsidR="0006477A" w:rsidRPr="00B60BF1">
        <w:rPr>
          <w:rFonts w:asciiTheme="minorHAnsi" w:hAnsiTheme="minorHAnsi"/>
          <w:bCs/>
          <w:sz w:val="22"/>
          <w:szCs w:val="22"/>
        </w:rPr>
        <w:t>eedings,</w:t>
      </w:r>
      <w:r w:rsidRPr="00B60BF1">
        <w:rPr>
          <w:rFonts w:asciiTheme="minorHAnsi" w:hAnsiTheme="minorHAnsi"/>
          <w:bCs/>
          <w:sz w:val="22"/>
          <w:szCs w:val="22"/>
        </w:rPr>
        <w:t xml:space="preserve"> Charles </w:t>
      </w:r>
      <w:proofErr w:type="spellStart"/>
      <w:r w:rsidRPr="00B60BF1">
        <w:rPr>
          <w:rFonts w:asciiTheme="minorHAnsi" w:hAnsiTheme="minorHAnsi"/>
          <w:bCs/>
          <w:sz w:val="22"/>
          <w:szCs w:val="22"/>
        </w:rPr>
        <w:t>Saumarez</w:t>
      </w:r>
      <w:proofErr w:type="spellEnd"/>
      <w:r w:rsidRPr="00B60BF1">
        <w:rPr>
          <w:rFonts w:asciiTheme="minorHAnsi" w:hAnsiTheme="minorHAnsi"/>
          <w:bCs/>
          <w:sz w:val="22"/>
          <w:szCs w:val="22"/>
        </w:rPr>
        <w:t xml:space="preserve"> Smith, Secretary and Chief Exec</w:t>
      </w:r>
      <w:r w:rsidR="009A3E05" w:rsidRPr="00B60BF1">
        <w:rPr>
          <w:rFonts w:asciiTheme="minorHAnsi" w:hAnsiTheme="minorHAnsi"/>
          <w:bCs/>
          <w:sz w:val="22"/>
          <w:szCs w:val="22"/>
        </w:rPr>
        <w:t>u</w:t>
      </w:r>
      <w:r w:rsidRPr="00B60BF1">
        <w:rPr>
          <w:rFonts w:asciiTheme="minorHAnsi" w:hAnsiTheme="minorHAnsi"/>
          <w:bCs/>
          <w:sz w:val="22"/>
          <w:szCs w:val="22"/>
        </w:rPr>
        <w:t>tive of the RA</w:t>
      </w:r>
      <w:r w:rsidR="0006477A" w:rsidRPr="00B60BF1">
        <w:rPr>
          <w:rFonts w:asciiTheme="minorHAnsi" w:hAnsiTheme="minorHAnsi"/>
          <w:bCs/>
          <w:sz w:val="22"/>
          <w:szCs w:val="22"/>
        </w:rPr>
        <w:t>,</w:t>
      </w:r>
      <w:r w:rsidR="001C7D23" w:rsidRPr="00B60BF1">
        <w:rPr>
          <w:rFonts w:asciiTheme="minorHAnsi" w:hAnsiTheme="minorHAnsi"/>
          <w:bCs/>
          <w:sz w:val="22"/>
          <w:szCs w:val="22"/>
        </w:rPr>
        <w:t xml:space="preserve"> offered an overview of the range and type of </w:t>
      </w:r>
      <w:r w:rsidRPr="00B60BF1">
        <w:rPr>
          <w:rFonts w:asciiTheme="minorHAnsi" w:hAnsiTheme="minorHAnsi"/>
          <w:bCs/>
          <w:sz w:val="22"/>
          <w:szCs w:val="22"/>
        </w:rPr>
        <w:t xml:space="preserve"> </w:t>
      </w:r>
      <w:r w:rsidR="001C7D23" w:rsidRPr="00B60BF1">
        <w:rPr>
          <w:rFonts w:asciiTheme="minorHAnsi" w:hAnsiTheme="minorHAnsi"/>
          <w:bCs/>
          <w:sz w:val="22"/>
          <w:szCs w:val="22"/>
        </w:rPr>
        <w:t>drawing schools that emerged in the middle decades of the 18</w:t>
      </w:r>
      <w:r w:rsidR="001C7D23" w:rsidRPr="00B60BF1">
        <w:rPr>
          <w:rFonts w:asciiTheme="minorHAnsi" w:hAnsiTheme="minorHAnsi"/>
          <w:bCs/>
          <w:sz w:val="22"/>
          <w:szCs w:val="22"/>
          <w:vertAlign w:val="superscript"/>
        </w:rPr>
        <w:t>th</w:t>
      </w:r>
      <w:r w:rsidR="0006477A" w:rsidRPr="00B60BF1">
        <w:rPr>
          <w:rFonts w:asciiTheme="minorHAnsi" w:hAnsiTheme="minorHAnsi"/>
          <w:bCs/>
          <w:sz w:val="22"/>
          <w:szCs w:val="22"/>
        </w:rPr>
        <w:t xml:space="preserve"> century, including those outside London (e.g., the Dublin Drawing Sch</w:t>
      </w:r>
      <w:r w:rsidR="00EC50FD">
        <w:rPr>
          <w:rFonts w:asciiTheme="minorHAnsi" w:hAnsiTheme="minorHAnsi"/>
          <w:bCs/>
          <w:sz w:val="22"/>
          <w:szCs w:val="22"/>
        </w:rPr>
        <w:t>ools) and those established in</w:t>
      </w:r>
      <w:r w:rsidR="0006477A" w:rsidRPr="00B60BF1">
        <w:rPr>
          <w:rFonts w:asciiTheme="minorHAnsi" w:hAnsiTheme="minorHAnsi"/>
          <w:bCs/>
          <w:sz w:val="22"/>
          <w:szCs w:val="22"/>
        </w:rPr>
        <w:t xml:space="preserve"> schools (e.g. at Eton). </w:t>
      </w:r>
      <w:r w:rsidR="00860053" w:rsidRPr="00B60BF1">
        <w:rPr>
          <w:rFonts w:asciiTheme="minorHAnsi" w:hAnsiTheme="minorHAnsi"/>
          <w:bCs/>
          <w:sz w:val="22"/>
          <w:szCs w:val="22"/>
        </w:rPr>
        <w:t>Although</w:t>
      </w:r>
      <w:r w:rsidR="0006477A" w:rsidRPr="00B60BF1">
        <w:rPr>
          <w:rFonts w:asciiTheme="minorHAnsi" w:hAnsiTheme="minorHAnsi"/>
          <w:bCs/>
          <w:sz w:val="22"/>
          <w:szCs w:val="22"/>
        </w:rPr>
        <w:t xml:space="preserve"> </w:t>
      </w:r>
      <w:r w:rsidR="00860053" w:rsidRPr="00B60BF1">
        <w:rPr>
          <w:rFonts w:asciiTheme="minorHAnsi" w:hAnsiTheme="minorHAnsi"/>
          <w:bCs/>
          <w:sz w:val="22"/>
          <w:szCs w:val="22"/>
        </w:rPr>
        <w:t>the various</w:t>
      </w:r>
      <w:r w:rsidR="0006477A" w:rsidRPr="00B60BF1">
        <w:rPr>
          <w:rFonts w:asciiTheme="minorHAnsi" w:hAnsiTheme="minorHAnsi"/>
          <w:bCs/>
          <w:sz w:val="22"/>
          <w:szCs w:val="22"/>
        </w:rPr>
        <w:t xml:space="preserve"> establishments had different aspirations and hence clienteles</w:t>
      </w:r>
      <w:r w:rsidR="00525981">
        <w:rPr>
          <w:rFonts w:asciiTheme="minorHAnsi" w:hAnsiTheme="minorHAnsi"/>
          <w:bCs/>
          <w:sz w:val="22"/>
          <w:szCs w:val="22"/>
        </w:rPr>
        <w:t>,</w:t>
      </w:r>
      <w:r w:rsidR="0006477A" w:rsidRPr="00B60BF1">
        <w:rPr>
          <w:rFonts w:asciiTheme="minorHAnsi" w:hAnsiTheme="minorHAnsi"/>
          <w:bCs/>
          <w:sz w:val="22"/>
          <w:szCs w:val="22"/>
        </w:rPr>
        <w:t xml:space="preserve"> by the time the RA</w:t>
      </w:r>
      <w:r w:rsidR="00860053" w:rsidRPr="00B60BF1">
        <w:rPr>
          <w:rFonts w:asciiTheme="minorHAnsi" w:hAnsiTheme="minorHAnsi"/>
          <w:bCs/>
          <w:sz w:val="22"/>
          <w:szCs w:val="22"/>
        </w:rPr>
        <w:t xml:space="preserve"> was founded there was a deeply-</w:t>
      </w:r>
      <w:r w:rsidR="0006477A" w:rsidRPr="00B60BF1">
        <w:rPr>
          <w:rFonts w:asciiTheme="minorHAnsi" w:hAnsiTheme="minorHAnsi"/>
          <w:bCs/>
          <w:sz w:val="22"/>
          <w:szCs w:val="22"/>
        </w:rPr>
        <w:t>rooted recognition that the teaching of drawing wa</w:t>
      </w:r>
      <w:r w:rsidR="00860053" w:rsidRPr="00B60BF1">
        <w:rPr>
          <w:rFonts w:asciiTheme="minorHAnsi" w:hAnsiTheme="minorHAnsi"/>
          <w:bCs/>
          <w:sz w:val="22"/>
          <w:szCs w:val="22"/>
        </w:rPr>
        <w:t>s an essential tool for both</w:t>
      </w:r>
      <w:r w:rsidR="0006477A" w:rsidRPr="00B60BF1">
        <w:rPr>
          <w:rFonts w:asciiTheme="minorHAnsi" w:hAnsiTheme="minorHAnsi"/>
          <w:bCs/>
          <w:sz w:val="22"/>
          <w:szCs w:val="22"/>
        </w:rPr>
        <w:t xml:space="preserve"> fine arts and craft</w:t>
      </w:r>
      <w:r w:rsidR="00860053" w:rsidRPr="00B60BF1">
        <w:rPr>
          <w:rFonts w:asciiTheme="minorHAnsi" w:hAnsiTheme="minorHAnsi"/>
          <w:bCs/>
          <w:sz w:val="22"/>
          <w:szCs w:val="22"/>
        </w:rPr>
        <w:t xml:space="preserve"> practice</w:t>
      </w:r>
      <w:r w:rsidR="0006477A" w:rsidRPr="00B60BF1">
        <w:rPr>
          <w:rFonts w:asciiTheme="minorHAnsi" w:hAnsiTheme="minorHAnsi"/>
          <w:bCs/>
          <w:sz w:val="22"/>
          <w:szCs w:val="22"/>
        </w:rPr>
        <w:t xml:space="preserve">s. The day finished with </w:t>
      </w:r>
      <w:r w:rsidR="00860053" w:rsidRPr="00B60BF1">
        <w:rPr>
          <w:rFonts w:asciiTheme="minorHAnsi" w:hAnsiTheme="minorHAnsi"/>
          <w:bCs/>
          <w:sz w:val="22"/>
          <w:szCs w:val="22"/>
        </w:rPr>
        <w:t xml:space="preserve">a contribution from </w:t>
      </w:r>
      <w:r w:rsidR="0006477A" w:rsidRPr="00B60BF1">
        <w:rPr>
          <w:rFonts w:asciiTheme="minorHAnsi" w:hAnsiTheme="minorHAnsi"/>
          <w:bCs/>
          <w:sz w:val="22"/>
          <w:szCs w:val="22"/>
        </w:rPr>
        <w:t>Annette Wickham, Curator of Works on Paper</w:t>
      </w:r>
      <w:r w:rsidR="00860053" w:rsidRPr="00B60BF1">
        <w:rPr>
          <w:rFonts w:asciiTheme="minorHAnsi" w:hAnsiTheme="minorHAnsi"/>
          <w:bCs/>
          <w:sz w:val="22"/>
          <w:szCs w:val="22"/>
        </w:rPr>
        <w:t xml:space="preserve"> at the RA,</w:t>
      </w:r>
      <w:r w:rsidR="0006477A" w:rsidRPr="00B60BF1">
        <w:rPr>
          <w:rFonts w:asciiTheme="minorHAnsi" w:hAnsiTheme="minorHAnsi"/>
          <w:bCs/>
          <w:sz w:val="22"/>
          <w:szCs w:val="22"/>
        </w:rPr>
        <w:t xml:space="preserve"> about the </w:t>
      </w:r>
      <w:r w:rsidR="00860053" w:rsidRPr="00B60BF1">
        <w:rPr>
          <w:rFonts w:asciiTheme="minorHAnsi" w:hAnsiTheme="minorHAnsi"/>
          <w:bCs/>
          <w:sz w:val="22"/>
          <w:szCs w:val="22"/>
        </w:rPr>
        <w:t>beginnings of</w:t>
      </w:r>
      <w:r w:rsidR="0006477A" w:rsidRPr="00B60BF1">
        <w:rPr>
          <w:rFonts w:asciiTheme="minorHAnsi" w:hAnsiTheme="minorHAnsi"/>
          <w:bCs/>
          <w:sz w:val="22"/>
          <w:szCs w:val="22"/>
        </w:rPr>
        <w:t xml:space="preserve"> the RA</w:t>
      </w:r>
      <w:r w:rsidR="00860053" w:rsidRPr="00B60BF1">
        <w:rPr>
          <w:rFonts w:asciiTheme="minorHAnsi" w:hAnsiTheme="minorHAnsi"/>
          <w:bCs/>
          <w:sz w:val="22"/>
          <w:szCs w:val="22"/>
        </w:rPr>
        <w:t xml:space="preserve"> school</w:t>
      </w:r>
      <w:r w:rsidR="00525981">
        <w:rPr>
          <w:rFonts w:asciiTheme="minorHAnsi" w:hAnsiTheme="minorHAnsi"/>
          <w:bCs/>
          <w:sz w:val="22"/>
          <w:szCs w:val="22"/>
        </w:rPr>
        <w:t>s</w:t>
      </w:r>
      <w:r w:rsidR="0006477A" w:rsidRPr="00B60BF1">
        <w:rPr>
          <w:rFonts w:asciiTheme="minorHAnsi" w:hAnsiTheme="minorHAnsi"/>
          <w:bCs/>
          <w:sz w:val="22"/>
          <w:szCs w:val="22"/>
        </w:rPr>
        <w:t xml:space="preserve">. </w:t>
      </w:r>
      <w:r w:rsidR="00203536">
        <w:rPr>
          <w:rFonts w:asciiTheme="minorHAnsi" w:hAnsiTheme="minorHAnsi"/>
          <w:bCs/>
          <w:sz w:val="22"/>
          <w:szCs w:val="22"/>
        </w:rPr>
        <w:t>We learnt</w:t>
      </w:r>
      <w:r w:rsidR="0006477A" w:rsidRPr="00B60BF1">
        <w:rPr>
          <w:rFonts w:asciiTheme="minorHAnsi" w:hAnsiTheme="minorHAnsi"/>
          <w:bCs/>
          <w:sz w:val="22"/>
          <w:szCs w:val="22"/>
        </w:rPr>
        <w:t xml:space="preserve"> that there were numerous connections</w:t>
      </w:r>
      <w:r w:rsidR="00F41368" w:rsidRPr="00B60BF1">
        <w:rPr>
          <w:rFonts w:asciiTheme="minorHAnsi" w:hAnsiTheme="minorHAnsi"/>
          <w:bCs/>
          <w:sz w:val="22"/>
          <w:szCs w:val="22"/>
        </w:rPr>
        <w:t xml:space="preserve"> between the earlier drawing schools and the RA </w:t>
      </w:r>
      <w:r w:rsidR="00860053" w:rsidRPr="00B60BF1">
        <w:rPr>
          <w:rFonts w:asciiTheme="minorHAnsi" w:hAnsiTheme="minorHAnsi"/>
          <w:bCs/>
          <w:sz w:val="22"/>
          <w:szCs w:val="22"/>
        </w:rPr>
        <w:t>s</w:t>
      </w:r>
      <w:r w:rsidR="00F41368" w:rsidRPr="00B60BF1">
        <w:rPr>
          <w:rFonts w:asciiTheme="minorHAnsi" w:hAnsiTheme="minorHAnsi"/>
          <w:bCs/>
          <w:sz w:val="22"/>
          <w:szCs w:val="22"/>
        </w:rPr>
        <w:t>chool</w:t>
      </w:r>
      <w:r w:rsidR="0006477A" w:rsidRPr="00B60BF1">
        <w:rPr>
          <w:rFonts w:asciiTheme="minorHAnsi" w:hAnsiTheme="minorHAnsi"/>
          <w:bCs/>
          <w:sz w:val="22"/>
          <w:szCs w:val="22"/>
        </w:rPr>
        <w:t>, not le</w:t>
      </w:r>
      <w:r w:rsidR="00860053" w:rsidRPr="00B60BF1">
        <w:rPr>
          <w:rFonts w:asciiTheme="minorHAnsi" w:hAnsiTheme="minorHAnsi"/>
          <w:bCs/>
          <w:sz w:val="22"/>
          <w:szCs w:val="22"/>
        </w:rPr>
        <w:t>ast in terms of teaching staff,</w:t>
      </w:r>
      <w:r w:rsidR="0006477A" w:rsidRPr="00B60BF1">
        <w:rPr>
          <w:rFonts w:asciiTheme="minorHAnsi" w:hAnsiTheme="minorHAnsi"/>
          <w:bCs/>
          <w:sz w:val="22"/>
          <w:szCs w:val="22"/>
        </w:rPr>
        <w:t xml:space="preserve"> pedagogical equipment, </w:t>
      </w:r>
      <w:r w:rsidR="00860053" w:rsidRPr="00B60BF1">
        <w:rPr>
          <w:rFonts w:asciiTheme="minorHAnsi" w:hAnsiTheme="minorHAnsi"/>
          <w:bCs/>
          <w:sz w:val="22"/>
          <w:szCs w:val="22"/>
        </w:rPr>
        <w:t>and the curriculum</w:t>
      </w:r>
      <w:r w:rsidR="00F41368" w:rsidRPr="00B60BF1">
        <w:rPr>
          <w:rFonts w:asciiTheme="minorHAnsi" w:hAnsiTheme="minorHAnsi"/>
          <w:bCs/>
          <w:sz w:val="22"/>
          <w:szCs w:val="22"/>
        </w:rPr>
        <w:t>.</w:t>
      </w:r>
    </w:p>
    <w:p w:rsidR="00F41368" w:rsidRPr="00B60BF1" w:rsidRDefault="00F41368" w:rsidP="003B71DE">
      <w:pPr>
        <w:jc w:val="both"/>
        <w:rPr>
          <w:rFonts w:asciiTheme="minorHAnsi" w:hAnsiTheme="minorHAnsi"/>
          <w:bCs/>
          <w:sz w:val="22"/>
          <w:szCs w:val="22"/>
        </w:rPr>
      </w:pPr>
    </w:p>
    <w:p w:rsidR="00E35026" w:rsidRPr="00B60BF1" w:rsidRDefault="00F41368" w:rsidP="003B71DE">
      <w:pPr>
        <w:jc w:val="both"/>
        <w:rPr>
          <w:rFonts w:asciiTheme="minorHAnsi" w:hAnsiTheme="minorHAnsi" w:cs="Arial"/>
          <w:sz w:val="22"/>
          <w:szCs w:val="22"/>
        </w:rPr>
      </w:pPr>
      <w:r w:rsidRPr="00B60BF1">
        <w:rPr>
          <w:rFonts w:asciiTheme="minorHAnsi" w:hAnsiTheme="minorHAnsi"/>
          <w:bCs/>
          <w:sz w:val="22"/>
          <w:szCs w:val="22"/>
        </w:rPr>
        <w:t>The day was divided into various pa</w:t>
      </w:r>
      <w:r w:rsidR="00860053" w:rsidRPr="00B60BF1">
        <w:rPr>
          <w:rFonts w:asciiTheme="minorHAnsi" w:hAnsiTheme="minorHAnsi"/>
          <w:bCs/>
          <w:sz w:val="22"/>
          <w:szCs w:val="22"/>
        </w:rPr>
        <w:t>rts with the first</w:t>
      </w:r>
      <w:r w:rsidRPr="00B60BF1">
        <w:rPr>
          <w:rFonts w:asciiTheme="minorHAnsi" w:hAnsiTheme="minorHAnsi"/>
          <w:bCs/>
          <w:sz w:val="22"/>
          <w:szCs w:val="22"/>
        </w:rPr>
        <w:t xml:space="preserve"> dedicated to case-studies of particular drawing schools in London</w:t>
      </w:r>
      <w:r w:rsidR="00900CE7" w:rsidRPr="00B60BF1">
        <w:rPr>
          <w:rFonts w:asciiTheme="minorHAnsi" w:hAnsiTheme="minorHAnsi"/>
          <w:bCs/>
          <w:sz w:val="22"/>
          <w:szCs w:val="22"/>
        </w:rPr>
        <w:t>, which</w:t>
      </w:r>
      <w:r w:rsidR="0091499A" w:rsidRPr="00B60BF1">
        <w:rPr>
          <w:rFonts w:asciiTheme="minorHAnsi" w:hAnsiTheme="minorHAnsi"/>
          <w:bCs/>
          <w:sz w:val="22"/>
          <w:szCs w:val="22"/>
        </w:rPr>
        <w:t xml:space="preserve"> often had inspired innovators at their head, but which </w:t>
      </w:r>
      <w:r w:rsidR="00860053" w:rsidRPr="00B60BF1">
        <w:rPr>
          <w:rFonts w:asciiTheme="minorHAnsi" w:hAnsiTheme="minorHAnsi"/>
          <w:bCs/>
          <w:sz w:val="22"/>
          <w:szCs w:val="22"/>
        </w:rPr>
        <w:t xml:space="preserve">nevertheless </w:t>
      </w:r>
      <w:r w:rsidR="00525981">
        <w:rPr>
          <w:rFonts w:asciiTheme="minorHAnsi" w:hAnsiTheme="minorHAnsi"/>
          <w:bCs/>
          <w:sz w:val="22"/>
          <w:szCs w:val="22"/>
        </w:rPr>
        <w:t xml:space="preserve">suffered changes in fortune </w:t>
      </w:r>
      <w:r w:rsidR="00860053" w:rsidRPr="00B60BF1">
        <w:rPr>
          <w:rFonts w:asciiTheme="minorHAnsi" w:hAnsiTheme="minorHAnsi"/>
          <w:bCs/>
          <w:sz w:val="22"/>
          <w:szCs w:val="22"/>
        </w:rPr>
        <w:t>early on, especially in terms of fluctuating finances.</w:t>
      </w:r>
      <w:r w:rsidR="00525981">
        <w:rPr>
          <w:rFonts w:asciiTheme="minorHAnsi" w:hAnsiTheme="minorHAnsi"/>
          <w:bCs/>
          <w:sz w:val="22"/>
          <w:szCs w:val="22"/>
        </w:rPr>
        <w:t xml:space="preserve"> F</w:t>
      </w:r>
      <w:r w:rsidR="00525981" w:rsidRPr="00B60BF1">
        <w:rPr>
          <w:rFonts w:asciiTheme="minorHAnsi" w:hAnsiTheme="minorHAnsi"/>
          <w:bCs/>
          <w:sz w:val="22"/>
          <w:szCs w:val="22"/>
        </w:rPr>
        <w:t>rom Kim Sloan (British Museum</w:t>
      </w:r>
      <w:r w:rsidR="00525981">
        <w:rPr>
          <w:rFonts w:asciiTheme="minorHAnsi" w:hAnsiTheme="minorHAnsi"/>
          <w:bCs/>
          <w:sz w:val="22"/>
          <w:szCs w:val="22"/>
        </w:rPr>
        <w:t>) w</w:t>
      </w:r>
      <w:r w:rsidRPr="00B60BF1">
        <w:rPr>
          <w:rFonts w:asciiTheme="minorHAnsi" w:hAnsiTheme="minorHAnsi"/>
          <w:bCs/>
          <w:sz w:val="22"/>
          <w:szCs w:val="22"/>
        </w:rPr>
        <w:t xml:space="preserve">e </w:t>
      </w:r>
      <w:r w:rsidR="00203536">
        <w:rPr>
          <w:rFonts w:asciiTheme="minorHAnsi" w:hAnsiTheme="minorHAnsi"/>
          <w:bCs/>
          <w:sz w:val="22"/>
          <w:szCs w:val="22"/>
        </w:rPr>
        <w:t>heard</w:t>
      </w:r>
      <w:r w:rsidRPr="00B60BF1">
        <w:rPr>
          <w:rFonts w:asciiTheme="minorHAnsi" w:hAnsiTheme="minorHAnsi"/>
          <w:bCs/>
          <w:sz w:val="22"/>
          <w:szCs w:val="22"/>
        </w:rPr>
        <w:t xml:space="preserve"> about </w:t>
      </w:r>
      <w:r w:rsidR="00860053" w:rsidRPr="00B60BF1">
        <w:rPr>
          <w:rFonts w:asciiTheme="minorHAnsi" w:hAnsiTheme="minorHAnsi"/>
          <w:bCs/>
          <w:sz w:val="22"/>
          <w:szCs w:val="22"/>
        </w:rPr>
        <w:t xml:space="preserve">the teaching of </w:t>
      </w:r>
      <w:r w:rsidR="00900CE7" w:rsidRPr="00B60BF1">
        <w:rPr>
          <w:rFonts w:asciiTheme="minorHAnsi" w:hAnsiTheme="minorHAnsi"/>
          <w:bCs/>
          <w:sz w:val="22"/>
          <w:szCs w:val="22"/>
        </w:rPr>
        <w:t>drawing at</w:t>
      </w:r>
      <w:r w:rsidRPr="00B60BF1">
        <w:rPr>
          <w:rFonts w:asciiTheme="minorHAnsi" w:hAnsiTheme="minorHAnsi"/>
          <w:bCs/>
          <w:sz w:val="22"/>
          <w:szCs w:val="22"/>
        </w:rPr>
        <w:t xml:space="preserve"> </w:t>
      </w:r>
      <w:r w:rsidR="00860053" w:rsidRPr="00B60BF1">
        <w:rPr>
          <w:rFonts w:asciiTheme="minorHAnsi" w:hAnsiTheme="minorHAnsi"/>
          <w:bCs/>
          <w:sz w:val="22"/>
          <w:szCs w:val="22"/>
        </w:rPr>
        <w:t>Christ’s Hospital, which included the copying of topographical views and coastal scenes of use in the training of prospective mariners</w:t>
      </w:r>
      <w:r w:rsidR="00900CE7" w:rsidRPr="00B60BF1">
        <w:rPr>
          <w:rFonts w:asciiTheme="minorHAnsi" w:hAnsiTheme="minorHAnsi"/>
          <w:bCs/>
          <w:sz w:val="22"/>
          <w:szCs w:val="22"/>
        </w:rPr>
        <w:t xml:space="preserve">; </w:t>
      </w:r>
      <w:r w:rsidR="0091499A" w:rsidRPr="00B60BF1">
        <w:rPr>
          <w:rFonts w:asciiTheme="minorHAnsi" w:hAnsiTheme="minorHAnsi"/>
          <w:bCs/>
          <w:sz w:val="22"/>
          <w:szCs w:val="22"/>
        </w:rPr>
        <w:t>about</w:t>
      </w:r>
      <w:r w:rsidR="00900CE7" w:rsidRPr="00B60BF1">
        <w:rPr>
          <w:rFonts w:asciiTheme="minorHAnsi" w:hAnsiTheme="minorHAnsi"/>
          <w:bCs/>
          <w:sz w:val="22"/>
          <w:szCs w:val="22"/>
        </w:rPr>
        <w:t xml:space="preserve"> Shipley’s Drawing School </w:t>
      </w:r>
      <w:r w:rsidR="0091499A" w:rsidRPr="00B60BF1">
        <w:rPr>
          <w:rFonts w:asciiTheme="minorHAnsi" w:hAnsiTheme="minorHAnsi"/>
          <w:bCs/>
          <w:sz w:val="22"/>
          <w:szCs w:val="22"/>
        </w:rPr>
        <w:t xml:space="preserve">and its links with the RSA </w:t>
      </w:r>
      <w:r w:rsidR="00203536">
        <w:rPr>
          <w:rFonts w:asciiTheme="minorHAnsi" w:hAnsiTheme="minorHAnsi"/>
          <w:bCs/>
          <w:sz w:val="22"/>
          <w:szCs w:val="22"/>
        </w:rPr>
        <w:t xml:space="preserve">from a paper written </w:t>
      </w:r>
      <w:r w:rsidR="0091499A" w:rsidRPr="00B60BF1">
        <w:rPr>
          <w:rFonts w:asciiTheme="minorHAnsi" w:hAnsiTheme="minorHAnsi"/>
          <w:bCs/>
          <w:sz w:val="22"/>
          <w:szCs w:val="22"/>
        </w:rPr>
        <w:t xml:space="preserve">by </w:t>
      </w:r>
      <w:r w:rsidR="00203536" w:rsidRPr="00B60BF1">
        <w:rPr>
          <w:rFonts w:asciiTheme="minorHAnsi" w:hAnsiTheme="minorHAnsi" w:cs="Arial"/>
          <w:sz w:val="22"/>
          <w:szCs w:val="22"/>
        </w:rPr>
        <w:t>Dr David G.C. Allan</w:t>
      </w:r>
      <w:r w:rsidR="00203536" w:rsidRPr="00B60BF1">
        <w:rPr>
          <w:rFonts w:asciiTheme="minorHAnsi" w:hAnsiTheme="minorHAnsi" w:cs="Arial"/>
          <w:sz w:val="22"/>
          <w:szCs w:val="22"/>
        </w:rPr>
        <w:t xml:space="preserve"> </w:t>
      </w:r>
      <w:r w:rsidR="00203536">
        <w:rPr>
          <w:rFonts w:asciiTheme="minorHAnsi" w:hAnsiTheme="minorHAnsi" w:cs="Arial"/>
          <w:sz w:val="22"/>
          <w:szCs w:val="22"/>
        </w:rPr>
        <w:t>(</w:t>
      </w:r>
      <w:r w:rsidR="0091499A" w:rsidRPr="00B60BF1">
        <w:rPr>
          <w:rFonts w:asciiTheme="minorHAnsi" w:hAnsiTheme="minorHAnsi" w:cs="Arial"/>
          <w:sz w:val="22"/>
          <w:szCs w:val="22"/>
        </w:rPr>
        <w:t xml:space="preserve">Shipley’s biographer and historian of the RSA, </w:t>
      </w:r>
      <w:r w:rsidR="00203536">
        <w:rPr>
          <w:rFonts w:asciiTheme="minorHAnsi" w:hAnsiTheme="minorHAnsi" w:cs="Arial"/>
          <w:sz w:val="22"/>
          <w:szCs w:val="22"/>
        </w:rPr>
        <w:t xml:space="preserve">in whose honour </w:t>
      </w:r>
      <w:r w:rsidR="0091499A" w:rsidRPr="00B60BF1">
        <w:rPr>
          <w:rFonts w:asciiTheme="minorHAnsi" w:hAnsiTheme="minorHAnsi" w:cs="Arial"/>
          <w:sz w:val="22"/>
          <w:szCs w:val="22"/>
        </w:rPr>
        <w:t>the day was partly organised</w:t>
      </w:r>
      <w:r w:rsidR="00203536">
        <w:rPr>
          <w:rFonts w:asciiTheme="minorHAnsi" w:hAnsiTheme="minorHAnsi" w:cs="Arial"/>
          <w:sz w:val="22"/>
          <w:szCs w:val="22"/>
        </w:rPr>
        <w:t xml:space="preserve"> -</w:t>
      </w:r>
      <w:r w:rsidR="0091499A" w:rsidRPr="00B60BF1">
        <w:rPr>
          <w:rFonts w:asciiTheme="minorHAnsi" w:hAnsiTheme="minorHAnsi" w:cs="Arial"/>
          <w:sz w:val="22"/>
          <w:szCs w:val="22"/>
        </w:rPr>
        <w:t xml:space="preserve"> ill health</w:t>
      </w:r>
      <w:r w:rsidR="00860053" w:rsidRPr="00B60BF1">
        <w:rPr>
          <w:rFonts w:asciiTheme="minorHAnsi" w:hAnsiTheme="minorHAnsi" w:cs="Arial"/>
          <w:sz w:val="22"/>
          <w:szCs w:val="22"/>
        </w:rPr>
        <w:t>,</w:t>
      </w:r>
      <w:r w:rsidR="0091499A" w:rsidRPr="00B60BF1">
        <w:rPr>
          <w:rFonts w:asciiTheme="minorHAnsi" w:hAnsiTheme="minorHAnsi" w:cs="Arial"/>
          <w:sz w:val="22"/>
          <w:szCs w:val="22"/>
        </w:rPr>
        <w:t xml:space="preserve"> sadly</w:t>
      </w:r>
      <w:r w:rsidR="00860053" w:rsidRPr="00B60BF1">
        <w:rPr>
          <w:rFonts w:asciiTheme="minorHAnsi" w:hAnsiTheme="minorHAnsi" w:cs="Arial"/>
          <w:sz w:val="22"/>
          <w:szCs w:val="22"/>
        </w:rPr>
        <w:t>, meant Dr Allan</w:t>
      </w:r>
      <w:r w:rsidR="0091499A" w:rsidRPr="00B60BF1">
        <w:rPr>
          <w:rFonts w:asciiTheme="minorHAnsi" w:hAnsiTheme="minorHAnsi" w:cs="Arial"/>
          <w:sz w:val="22"/>
          <w:szCs w:val="22"/>
        </w:rPr>
        <w:t xml:space="preserve"> could not </w:t>
      </w:r>
      <w:r w:rsidR="00860053" w:rsidRPr="00B60BF1">
        <w:rPr>
          <w:rFonts w:asciiTheme="minorHAnsi" w:hAnsiTheme="minorHAnsi" w:cs="Arial"/>
          <w:sz w:val="22"/>
          <w:szCs w:val="22"/>
        </w:rPr>
        <w:t>attend</w:t>
      </w:r>
      <w:r w:rsidR="0091499A" w:rsidRPr="00B60BF1">
        <w:rPr>
          <w:rFonts w:asciiTheme="minorHAnsi" w:hAnsiTheme="minorHAnsi" w:cs="Arial"/>
          <w:sz w:val="22"/>
          <w:szCs w:val="22"/>
        </w:rPr>
        <w:t xml:space="preserve">, so his paper was read by Susan Bennett, the </w:t>
      </w:r>
      <w:r w:rsidR="00860053" w:rsidRPr="00B60BF1">
        <w:rPr>
          <w:rFonts w:asciiTheme="minorHAnsi" w:hAnsiTheme="minorHAnsi" w:cs="Arial"/>
          <w:sz w:val="22"/>
          <w:szCs w:val="22"/>
        </w:rPr>
        <w:t xml:space="preserve">symposium’s </w:t>
      </w:r>
      <w:r w:rsidR="0091499A" w:rsidRPr="00B60BF1">
        <w:rPr>
          <w:rFonts w:asciiTheme="minorHAnsi" w:hAnsiTheme="minorHAnsi" w:cs="Arial"/>
          <w:sz w:val="22"/>
          <w:szCs w:val="22"/>
        </w:rPr>
        <w:t xml:space="preserve">organiser as well as Honorary Secretary of the William Shipley Group and former Archivist of the RSA); and </w:t>
      </w:r>
      <w:r w:rsidR="00860053" w:rsidRPr="00B60BF1">
        <w:rPr>
          <w:rFonts w:asciiTheme="minorHAnsi" w:hAnsiTheme="minorHAnsi" w:cs="Arial"/>
          <w:sz w:val="22"/>
          <w:szCs w:val="22"/>
        </w:rPr>
        <w:t>the</w:t>
      </w:r>
      <w:r w:rsidR="0091499A" w:rsidRPr="00B60BF1">
        <w:rPr>
          <w:rFonts w:asciiTheme="minorHAnsi" w:hAnsiTheme="minorHAnsi" w:cs="Arial"/>
          <w:sz w:val="22"/>
          <w:szCs w:val="22"/>
        </w:rPr>
        <w:t xml:space="preserve"> </w:t>
      </w:r>
      <w:r w:rsidR="00860053" w:rsidRPr="00B60BF1">
        <w:rPr>
          <w:rFonts w:asciiTheme="minorHAnsi" w:hAnsiTheme="minorHAnsi" w:cs="Arial"/>
          <w:sz w:val="22"/>
          <w:szCs w:val="22"/>
        </w:rPr>
        <w:t>pioneering</w:t>
      </w:r>
      <w:r w:rsidR="0091499A" w:rsidRPr="00B60BF1">
        <w:rPr>
          <w:rFonts w:asciiTheme="minorHAnsi" w:hAnsiTheme="minorHAnsi" w:cs="Arial"/>
          <w:sz w:val="22"/>
          <w:szCs w:val="22"/>
        </w:rPr>
        <w:t xml:space="preserve"> Anatomy School and Museum </w:t>
      </w:r>
      <w:r w:rsidR="00860053" w:rsidRPr="00B60BF1">
        <w:rPr>
          <w:rFonts w:asciiTheme="minorHAnsi" w:hAnsiTheme="minorHAnsi" w:cs="Arial"/>
          <w:sz w:val="22"/>
          <w:szCs w:val="22"/>
        </w:rPr>
        <w:t xml:space="preserve">established </w:t>
      </w:r>
      <w:r w:rsidR="0091499A" w:rsidRPr="00B60BF1">
        <w:rPr>
          <w:rFonts w:asciiTheme="minorHAnsi" w:hAnsiTheme="minorHAnsi" w:cs="Arial"/>
          <w:sz w:val="22"/>
          <w:szCs w:val="22"/>
        </w:rPr>
        <w:t>at Great Windmill Street, London, by</w:t>
      </w:r>
      <w:r w:rsidR="00860053" w:rsidRPr="00B60BF1">
        <w:rPr>
          <w:rFonts w:asciiTheme="minorHAnsi" w:hAnsiTheme="minorHAnsi" w:cs="Arial"/>
          <w:sz w:val="22"/>
          <w:szCs w:val="22"/>
        </w:rPr>
        <w:t xml:space="preserve"> </w:t>
      </w:r>
      <w:r w:rsidR="00860053" w:rsidRPr="00B60BF1">
        <w:rPr>
          <w:rFonts w:asciiTheme="minorHAnsi" w:hAnsiTheme="minorHAnsi" w:cs="Arial"/>
          <w:sz w:val="22"/>
          <w:szCs w:val="22"/>
        </w:rPr>
        <w:t>William Hu</w:t>
      </w:r>
      <w:r w:rsidR="00860053" w:rsidRPr="00B60BF1">
        <w:rPr>
          <w:rFonts w:asciiTheme="minorHAnsi" w:hAnsiTheme="minorHAnsi" w:cs="Arial"/>
          <w:sz w:val="22"/>
          <w:szCs w:val="22"/>
        </w:rPr>
        <w:t>nter, who had connections with both the RA and RSA (</w:t>
      </w:r>
      <w:r w:rsidR="0091499A" w:rsidRPr="00B60BF1">
        <w:rPr>
          <w:rFonts w:asciiTheme="minorHAnsi" w:hAnsiTheme="minorHAnsi" w:cs="Arial"/>
          <w:sz w:val="22"/>
          <w:szCs w:val="22"/>
        </w:rPr>
        <w:t>Helen McCormack, Glasgow School of Art). It was interesting to hear</w:t>
      </w:r>
      <w:r w:rsidR="001C389B" w:rsidRPr="00B60BF1">
        <w:rPr>
          <w:rFonts w:asciiTheme="minorHAnsi" w:hAnsiTheme="minorHAnsi" w:cs="Arial"/>
          <w:sz w:val="22"/>
          <w:szCs w:val="22"/>
        </w:rPr>
        <w:t xml:space="preserve"> from Pat Hardy (Museum of London)</w:t>
      </w:r>
      <w:r w:rsidR="0091499A" w:rsidRPr="00B60BF1">
        <w:rPr>
          <w:rFonts w:asciiTheme="minorHAnsi" w:hAnsiTheme="minorHAnsi" w:cs="Arial"/>
          <w:sz w:val="22"/>
          <w:szCs w:val="22"/>
        </w:rPr>
        <w:t xml:space="preserve"> about the impact of the Painter-</w:t>
      </w:r>
      <w:proofErr w:type="spellStart"/>
      <w:r w:rsidR="0091499A" w:rsidRPr="00B60BF1">
        <w:rPr>
          <w:rFonts w:asciiTheme="minorHAnsi" w:hAnsiTheme="minorHAnsi" w:cs="Arial"/>
          <w:sz w:val="22"/>
          <w:szCs w:val="22"/>
        </w:rPr>
        <w:t>Stainers</w:t>
      </w:r>
      <w:proofErr w:type="spellEnd"/>
      <w:r w:rsidR="0091499A" w:rsidRPr="00B60BF1">
        <w:rPr>
          <w:rFonts w:asciiTheme="minorHAnsi" w:hAnsiTheme="minorHAnsi" w:cs="Arial"/>
          <w:sz w:val="22"/>
          <w:szCs w:val="22"/>
        </w:rPr>
        <w:t xml:space="preserve"> Company in the early 18</w:t>
      </w:r>
      <w:r w:rsidR="0091499A" w:rsidRPr="00B60BF1">
        <w:rPr>
          <w:rFonts w:asciiTheme="minorHAnsi" w:hAnsiTheme="minorHAnsi" w:cs="Arial"/>
          <w:sz w:val="22"/>
          <w:szCs w:val="22"/>
          <w:vertAlign w:val="superscript"/>
        </w:rPr>
        <w:t>th</w:t>
      </w:r>
      <w:r w:rsidR="0091499A" w:rsidRPr="00B60BF1">
        <w:rPr>
          <w:rFonts w:asciiTheme="minorHAnsi" w:hAnsiTheme="minorHAnsi" w:cs="Arial"/>
          <w:sz w:val="22"/>
          <w:szCs w:val="22"/>
        </w:rPr>
        <w:t xml:space="preserve"> century and how, d</w:t>
      </w:r>
      <w:r w:rsidR="00E35026" w:rsidRPr="00B60BF1">
        <w:rPr>
          <w:rFonts w:asciiTheme="minorHAnsi" w:hAnsiTheme="minorHAnsi" w:cs="Arial"/>
          <w:sz w:val="22"/>
          <w:szCs w:val="22"/>
        </w:rPr>
        <w:t>espite its turning down the proposal</w:t>
      </w:r>
      <w:r w:rsidR="00EC50FD">
        <w:rPr>
          <w:rFonts w:asciiTheme="minorHAnsi" w:hAnsiTheme="minorHAnsi" w:cs="Arial"/>
          <w:sz w:val="22"/>
          <w:szCs w:val="22"/>
        </w:rPr>
        <w:t xml:space="preserve"> of keeping an</w:t>
      </w:r>
      <w:r w:rsidR="0091499A" w:rsidRPr="00B60BF1">
        <w:rPr>
          <w:rFonts w:asciiTheme="minorHAnsi" w:hAnsiTheme="minorHAnsi" w:cs="Arial"/>
          <w:sz w:val="22"/>
          <w:szCs w:val="22"/>
        </w:rPr>
        <w:t xml:space="preserve"> academy</w:t>
      </w:r>
      <w:r w:rsidR="002653D3" w:rsidRPr="00B60BF1">
        <w:rPr>
          <w:rFonts w:asciiTheme="minorHAnsi" w:hAnsiTheme="minorHAnsi" w:cs="Arial"/>
          <w:sz w:val="22"/>
          <w:szCs w:val="22"/>
        </w:rPr>
        <w:t>, many of its membe</w:t>
      </w:r>
      <w:r w:rsidR="00E35026" w:rsidRPr="00B60BF1">
        <w:rPr>
          <w:rFonts w:asciiTheme="minorHAnsi" w:hAnsiTheme="minorHAnsi" w:cs="Arial"/>
          <w:sz w:val="22"/>
          <w:szCs w:val="22"/>
        </w:rPr>
        <w:t xml:space="preserve">rs, including Sir James </w:t>
      </w:r>
      <w:proofErr w:type="spellStart"/>
      <w:r w:rsidR="00E35026" w:rsidRPr="00B60BF1">
        <w:rPr>
          <w:rFonts w:asciiTheme="minorHAnsi" w:hAnsiTheme="minorHAnsi" w:cs="Arial"/>
          <w:sz w:val="22"/>
          <w:szCs w:val="22"/>
        </w:rPr>
        <w:lastRenderedPageBreak/>
        <w:t>Thornhill</w:t>
      </w:r>
      <w:proofErr w:type="spellEnd"/>
      <w:r w:rsidR="00E35026" w:rsidRPr="00B60BF1">
        <w:rPr>
          <w:rFonts w:asciiTheme="minorHAnsi" w:hAnsiTheme="minorHAnsi" w:cs="Arial"/>
          <w:sz w:val="22"/>
          <w:szCs w:val="22"/>
        </w:rPr>
        <w:t>, Charles Catton,</w:t>
      </w:r>
      <w:r w:rsidR="002653D3" w:rsidRPr="00B60BF1">
        <w:rPr>
          <w:rFonts w:asciiTheme="minorHAnsi" w:hAnsiTheme="minorHAnsi" w:cs="Arial"/>
          <w:sz w:val="22"/>
          <w:szCs w:val="22"/>
        </w:rPr>
        <w:t xml:space="preserve"> Peter </w:t>
      </w:r>
      <w:proofErr w:type="spellStart"/>
      <w:r w:rsidR="002653D3" w:rsidRPr="00B60BF1">
        <w:rPr>
          <w:rFonts w:asciiTheme="minorHAnsi" w:hAnsiTheme="minorHAnsi" w:cs="Arial"/>
          <w:sz w:val="22"/>
          <w:szCs w:val="22"/>
        </w:rPr>
        <w:t>Monamy</w:t>
      </w:r>
      <w:proofErr w:type="spellEnd"/>
      <w:r w:rsidR="002653D3" w:rsidRPr="00B60BF1">
        <w:rPr>
          <w:rFonts w:asciiTheme="minorHAnsi" w:hAnsiTheme="minorHAnsi" w:cs="Arial"/>
          <w:sz w:val="22"/>
          <w:szCs w:val="22"/>
        </w:rPr>
        <w:t xml:space="preserve"> and </w:t>
      </w:r>
      <w:r w:rsidR="00E35026" w:rsidRPr="00B60BF1">
        <w:rPr>
          <w:rFonts w:asciiTheme="minorHAnsi" w:hAnsiTheme="minorHAnsi" w:cs="Arial"/>
          <w:sz w:val="22"/>
          <w:szCs w:val="22"/>
        </w:rPr>
        <w:t>George Lambert, were proficient draughtsmen who gained</w:t>
      </w:r>
      <w:r w:rsidR="002653D3" w:rsidRPr="00B60BF1">
        <w:rPr>
          <w:rFonts w:asciiTheme="minorHAnsi" w:hAnsiTheme="minorHAnsi" w:cs="Arial"/>
          <w:sz w:val="22"/>
          <w:szCs w:val="22"/>
        </w:rPr>
        <w:t xml:space="preserve"> prestigious </w:t>
      </w:r>
      <w:r w:rsidR="00E35026" w:rsidRPr="00B60BF1">
        <w:rPr>
          <w:rFonts w:asciiTheme="minorHAnsi" w:hAnsiTheme="minorHAnsi" w:cs="Arial"/>
          <w:sz w:val="22"/>
          <w:szCs w:val="22"/>
        </w:rPr>
        <w:t xml:space="preserve">painting </w:t>
      </w:r>
      <w:r w:rsidR="002653D3" w:rsidRPr="00B60BF1">
        <w:rPr>
          <w:rFonts w:asciiTheme="minorHAnsi" w:hAnsiTheme="minorHAnsi" w:cs="Arial"/>
          <w:sz w:val="22"/>
          <w:szCs w:val="22"/>
        </w:rPr>
        <w:t>commissions. One of the afternoon sessions</w:t>
      </w:r>
      <w:r w:rsidR="00EC50FD">
        <w:rPr>
          <w:rFonts w:asciiTheme="minorHAnsi" w:hAnsiTheme="minorHAnsi" w:cs="Arial"/>
          <w:sz w:val="22"/>
          <w:szCs w:val="22"/>
        </w:rPr>
        <w:t>,</w:t>
      </w:r>
      <w:r w:rsidR="002653D3" w:rsidRPr="00B60BF1">
        <w:rPr>
          <w:rFonts w:asciiTheme="minorHAnsi" w:hAnsiTheme="minorHAnsi" w:cs="Arial"/>
          <w:sz w:val="22"/>
          <w:szCs w:val="22"/>
        </w:rPr>
        <w:t xml:space="preserve"> delivered by Anne </w:t>
      </w:r>
      <w:proofErr w:type="spellStart"/>
      <w:r w:rsidR="002653D3" w:rsidRPr="00B60BF1">
        <w:rPr>
          <w:rFonts w:asciiTheme="minorHAnsi" w:hAnsiTheme="minorHAnsi" w:cs="Arial"/>
          <w:sz w:val="22"/>
          <w:szCs w:val="22"/>
        </w:rPr>
        <w:t>Dulau</w:t>
      </w:r>
      <w:proofErr w:type="spellEnd"/>
      <w:r w:rsidR="002653D3" w:rsidRPr="00B60BF1">
        <w:rPr>
          <w:rFonts w:asciiTheme="minorHAnsi" w:hAnsiTheme="minorHAnsi" w:cs="Arial"/>
          <w:sz w:val="22"/>
          <w:szCs w:val="22"/>
        </w:rPr>
        <w:t xml:space="preserve"> and Peter Black </w:t>
      </w:r>
      <w:r w:rsidR="00203536">
        <w:rPr>
          <w:rFonts w:asciiTheme="minorHAnsi" w:hAnsiTheme="minorHAnsi" w:cs="Arial"/>
          <w:sz w:val="22"/>
          <w:szCs w:val="22"/>
        </w:rPr>
        <w:t xml:space="preserve">(both </w:t>
      </w:r>
      <w:r w:rsidR="002653D3" w:rsidRPr="00B60BF1">
        <w:rPr>
          <w:rFonts w:asciiTheme="minorHAnsi" w:hAnsiTheme="minorHAnsi" w:cs="Arial"/>
          <w:sz w:val="22"/>
          <w:szCs w:val="22"/>
        </w:rPr>
        <w:t xml:space="preserve">from the </w:t>
      </w:r>
      <w:proofErr w:type="spellStart"/>
      <w:r w:rsidR="002653D3" w:rsidRPr="00B60BF1">
        <w:rPr>
          <w:rFonts w:asciiTheme="minorHAnsi" w:hAnsiTheme="minorHAnsi" w:cs="Arial"/>
          <w:sz w:val="22"/>
          <w:szCs w:val="22"/>
        </w:rPr>
        <w:t>Hunterian</w:t>
      </w:r>
      <w:proofErr w:type="spellEnd"/>
      <w:r w:rsidR="002653D3" w:rsidRPr="00B60BF1">
        <w:rPr>
          <w:rFonts w:asciiTheme="minorHAnsi" w:hAnsiTheme="minorHAnsi" w:cs="Arial"/>
          <w:sz w:val="22"/>
          <w:szCs w:val="22"/>
        </w:rPr>
        <w:t xml:space="preserve"> Art Gallery</w:t>
      </w:r>
      <w:r w:rsidR="00203536">
        <w:rPr>
          <w:rFonts w:asciiTheme="minorHAnsi" w:hAnsiTheme="minorHAnsi" w:cs="Arial"/>
          <w:sz w:val="22"/>
          <w:szCs w:val="22"/>
        </w:rPr>
        <w:t>)</w:t>
      </w:r>
      <w:r w:rsidR="00EC50FD">
        <w:rPr>
          <w:rFonts w:asciiTheme="minorHAnsi" w:hAnsiTheme="minorHAnsi" w:cs="Arial"/>
          <w:sz w:val="22"/>
          <w:szCs w:val="22"/>
        </w:rPr>
        <w:t>,</w:t>
      </w:r>
      <w:r w:rsidR="002653D3" w:rsidRPr="00B60BF1">
        <w:rPr>
          <w:rFonts w:asciiTheme="minorHAnsi" w:hAnsiTheme="minorHAnsi" w:cs="Arial"/>
          <w:sz w:val="22"/>
          <w:szCs w:val="22"/>
        </w:rPr>
        <w:t xml:space="preserve"> broadened the focus away from London, </w:t>
      </w:r>
      <w:r w:rsidR="00E35026" w:rsidRPr="00B60BF1">
        <w:rPr>
          <w:rFonts w:asciiTheme="minorHAnsi" w:hAnsiTheme="minorHAnsi" w:cs="Arial"/>
          <w:sz w:val="22"/>
          <w:szCs w:val="22"/>
        </w:rPr>
        <w:t>through talks about</w:t>
      </w:r>
      <w:r w:rsidR="002653D3" w:rsidRPr="00B60BF1">
        <w:rPr>
          <w:rFonts w:asciiTheme="minorHAnsi" w:hAnsiTheme="minorHAnsi" w:cs="Arial"/>
          <w:sz w:val="22"/>
          <w:szCs w:val="22"/>
        </w:rPr>
        <w:t xml:space="preserve"> the </w:t>
      </w:r>
      <w:proofErr w:type="spellStart"/>
      <w:r w:rsidR="002653D3" w:rsidRPr="00B60BF1">
        <w:rPr>
          <w:rFonts w:asciiTheme="minorHAnsi" w:hAnsiTheme="minorHAnsi" w:cs="Arial"/>
          <w:sz w:val="22"/>
          <w:szCs w:val="22"/>
        </w:rPr>
        <w:t>Foulis</w:t>
      </w:r>
      <w:proofErr w:type="spellEnd"/>
      <w:r w:rsidR="002653D3" w:rsidRPr="00B60BF1">
        <w:rPr>
          <w:rFonts w:asciiTheme="minorHAnsi" w:hAnsiTheme="minorHAnsi" w:cs="Arial"/>
          <w:sz w:val="22"/>
          <w:szCs w:val="22"/>
        </w:rPr>
        <w:t xml:space="preserve"> Academy in Glasgow, </w:t>
      </w:r>
      <w:r w:rsidR="00E35026" w:rsidRPr="00B60BF1">
        <w:rPr>
          <w:rFonts w:asciiTheme="minorHAnsi" w:hAnsiTheme="minorHAnsi" w:cs="Arial"/>
          <w:sz w:val="22"/>
          <w:szCs w:val="22"/>
        </w:rPr>
        <w:t>whose twenty-year</w:t>
      </w:r>
      <w:r w:rsidR="002653D3" w:rsidRPr="00B60BF1">
        <w:rPr>
          <w:rFonts w:asciiTheme="minorHAnsi" w:hAnsiTheme="minorHAnsi" w:cs="Arial"/>
          <w:sz w:val="22"/>
          <w:szCs w:val="22"/>
        </w:rPr>
        <w:t xml:space="preserve"> success</w:t>
      </w:r>
      <w:r w:rsidR="00EC50FD">
        <w:rPr>
          <w:rFonts w:asciiTheme="minorHAnsi" w:hAnsiTheme="minorHAnsi" w:cs="Arial"/>
          <w:sz w:val="22"/>
          <w:szCs w:val="22"/>
        </w:rPr>
        <w:t xml:space="preserve"> (1754-1776)</w:t>
      </w:r>
      <w:r w:rsidR="00E35026" w:rsidRPr="00B60BF1">
        <w:rPr>
          <w:rFonts w:asciiTheme="minorHAnsi" w:hAnsiTheme="minorHAnsi" w:cs="Arial"/>
          <w:sz w:val="22"/>
          <w:szCs w:val="22"/>
        </w:rPr>
        <w:t xml:space="preserve"> was </w:t>
      </w:r>
      <w:r w:rsidR="002653D3" w:rsidRPr="00B60BF1">
        <w:rPr>
          <w:rFonts w:asciiTheme="minorHAnsi" w:hAnsiTheme="minorHAnsi" w:cs="Arial"/>
          <w:sz w:val="22"/>
          <w:szCs w:val="22"/>
        </w:rPr>
        <w:t xml:space="preserve">due </w:t>
      </w:r>
      <w:r w:rsidR="00E35026" w:rsidRPr="00B60BF1">
        <w:rPr>
          <w:rFonts w:asciiTheme="minorHAnsi" w:hAnsiTheme="minorHAnsi" w:cs="Arial"/>
          <w:sz w:val="22"/>
          <w:szCs w:val="22"/>
        </w:rPr>
        <w:t xml:space="preserve">largely to support from </w:t>
      </w:r>
      <w:r w:rsidR="002653D3" w:rsidRPr="00B60BF1">
        <w:rPr>
          <w:rFonts w:asciiTheme="minorHAnsi" w:hAnsiTheme="minorHAnsi" w:cs="Arial"/>
          <w:sz w:val="22"/>
          <w:szCs w:val="22"/>
        </w:rPr>
        <w:t>likeminded spirits at the University of Glasgow</w:t>
      </w:r>
      <w:r w:rsidR="00E35026" w:rsidRPr="00B60BF1">
        <w:rPr>
          <w:rFonts w:asciiTheme="minorHAnsi" w:hAnsiTheme="minorHAnsi" w:cs="Arial"/>
          <w:sz w:val="22"/>
          <w:szCs w:val="22"/>
        </w:rPr>
        <w:t xml:space="preserve"> and among the city’s merchants</w:t>
      </w:r>
      <w:r w:rsidR="002653D3" w:rsidRPr="00B60BF1">
        <w:rPr>
          <w:rFonts w:asciiTheme="minorHAnsi" w:hAnsiTheme="minorHAnsi" w:cs="Arial"/>
          <w:sz w:val="22"/>
          <w:szCs w:val="22"/>
        </w:rPr>
        <w:t xml:space="preserve">.  </w:t>
      </w:r>
    </w:p>
    <w:p w:rsidR="00E35026" w:rsidRPr="00B60BF1" w:rsidRDefault="00E35026" w:rsidP="003B71DE">
      <w:pPr>
        <w:jc w:val="both"/>
        <w:rPr>
          <w:rFonts w:asciiTheme="minorHAnsi" w:hAnsiTheme="minorHAnsi" w:cs="Arial"/>
          <w:sz w:val="22"/>
          <w:szCs w:val="22"/>
        </w:rPr>
      </w:pPr>
    </w:p>
    <w:p w:rsidR="00A256E0" w:rsidRPr="00B60BF1" w:rsidRDefault="002653D3" w:rsidP="003B71DE">
      <w:pPr>
        <w:jc w:val="both"/>
        <w:rPr>
          <w:rFonts w:asciiTheme="minorHAnsi" w:hAnsiTheme="minorHAnsi"/>
          <w:bCs/>
          <w:sz w:val="22"/>
          <w:szCs w:val="22"/>
        </w:rPr>
      </w:pPr>
      <w:r w:rsidRPr="00B60BF1">
        <w:rPr>
          <w:rFonts w:asciiTheme="minorHAnsi" w:hAnsiTheme="minorHAnsi" w:cs="Arial"/>
          <w:sz w:val="22"/>
          <w:szCs w:val="22"/>
        </w:rPr>
        <w:t xml:space="preserve">The second major topic of the symposium </w:t>
      </w:r>
      <w:r w:rsidR="00E35026" w:rsidRPr="00B60BF1">
        <w:rPr>
          <w:rFonts w:asciiTheme="minorHAnsi" w:hAnsiTheme="minorHAnsi" w:cs="Arial"/>
          <w:sz w:val="22"/>
          <w:szCs w:val="22"/>
        </w:rPr>
        <w:t>concerned the type</w:t>
      </w:r>
      <w:r w:rsidRPr="00B60BF1">
        <w:rPr>
          <w:rFonts w:asciiTheme="minorHAnsi" w:hAnsiTheme="minorHAnsi" w:cs="Arial"/>
          <w:sz w:val="22"/>
          <w:szCs w:val="22"/>
        </w:rPr>
        <w:t xml:space="preserve"> of equipment used by drawing masters. Jane Munro of the Fitzwilliam Museum spoke about the first use of lay models by drawing academies and of their perceived ad</w:t>
      </w:r>
      <w:r w:rsidR="00E35026" w:rsidRPr="00B60BF1">
        <w:rPr>
          <w:rFonts w:asciiTheme="minorHAnsi" w:hAnsiTheme="minorHAnsi" w:cs="Arial"/>
          <w:sz w:val="22"/>
          <w:szCs w:val="22"/>
        </w:rPr>
        <w:t>vantages over live models. T</w:t>
      </w:r>
      <w:r w:rsidR="00F17ABD" w:rsidRPr="00B60BF1">
        <w:rPr>
          <w:rFonts w:asciiTheme="minorHAnsi" w:hAnsiTheme="minorHAnsi" w:cs="Arial"/>
          <w:sz w:val="22"/>
          <w:szCs w:val="22"/>
        </w:rPr>
        <w:t>wo other speakers explained the theory behind and the use made in both workshops and academies of antique</w:t>
      </w:r>
      <w:r w:rsidR="00E35026" w:rsidRPr="00B60BF1">
        <w:rPr>
          <w:rFonts w:asciiTheme="minorHAnsi" w:hAnsiTheme="minorHAnsi" w:cs="Arial"/>
          <w:sz w:val="22"/>
          <w:szCs w:val="22"/>
        </w:rPr>
        <w:t xml:space="preserve"> statuary (Adriano </w:t>
      </w:r>
      <w:proofErr w:type="spellStart"/>
      <w:r w:rsidR="00E35026" w:rsidRPr="00B60BF1">
        <w:rPr>
          <w:rFonts w:asciiTheme="minorHAnsi" w:hAnsiTheme="minorHAnsi" w:cs="Arial"/>
          <w:sz w:val="22"/>
          <w:szCs w:val="22"/>
        </w:rPr>
        <w:t>Aymonino</w:t>
      </w:r>
      <w:proofErr w:type="spellEnd"/>
      <w:r w:rsidR="00E35026" w:rsidRPr="00B60BF1">
        <w:rPr>
          <w:rFonts w:asciiTheme="minorHAnsi" w:hAnsiTheme="minorHAnsi" w:cs="Arial"/>
          <w:sz w:val="22"/>
          <w:szCs w:val="22"/>
        </w:rPr>
        <w:t xml:space="preserve">, </w:t>
      </w:r>
      <w:r w:rsidR="00F17ABD" w:rsidRPr="00B60BF1">
        <w:rPr>
          <w:rFonts w:asciiTheme="minorHAnsi" w:hAnsiTheme="minorHAnsi" w:cs="Arial"/>
          <w:sz w:val="22"/>
          <w:szCs w:val="22"/>
        </w:rPr>
        <w:t>University of Buckingham) as well as of Rena</w:t>
      </w:r>
      <w:r w:rsidR="00E35026" w:rsidRPr="00B60BF1">
        <w:rPr>
          <w:rFonts w:asciiTheme="minorHAnsi" w:hAnsiTheme="minorHAnsi" w:cs="Arial"/>
          <w:sz w:val="22"/>
          <w:szCs w:val="22"/>
        </w:rPr>
        <w:t>issance and Baroque sculptures</w:t>
      </w:r>
      <w:r w:rsidR="00F17ABD" w:rsidRPr="00B60BF1">
        <w:rPr>
          <w:rFonts w:asciiTheme="minorHAnsi" w:hAnsiTheme="minorHAnsi" w:cs="Arial"/>
          <w:sz w:val="22"/>
          <w:szCs w:val="22"/>
        </w:rPr>
        <w:t xml:space="preserve"> (Charles Avery, independent sculpture historian).</w:t>
      </w:r>
      <w:r w:rsidR="00EC50FD">
        <w:rPr>
          <w:rFonts w:asciiTheme="minorHAnsi" w:hAnsiTheme="minorHAnsi" w:cs="Arial"/>
          <w:sz w:val="22"/>
          <w:szCs w:val="22"/>
        </w:rPr>
        <w:t xml:space="preserve"> W</w:t>
      </w:r>
      <w:r w:rsidR="00E35026" w:rsidRPr="00B60BF1">
        <w:rPr>
          <w:rFonts w:asciiTheme="minorHAnsi" w:hAnsiTheme="minorHAnsi" w:cs="Arial"/>
          <w:sz w:val="22"/>
          <w:szCs w:val="22"/>
        </w:rPr>
        <w:t>e were shown</w:t>
      </w:r>
      <w:r w:rsidR="00EC50FD">
        <w:rPr>
          <w:rFonts w:asciiTheme="minorHAnsi" w:hAnsiTheme="minorHAnsi" w:cs="Arial"/>
          <w:sz w:val="22"/>
          <w:szCs w:val="22"/>
        </w:rPr>
        <w:t xml:space="preserve">, for instance, a </w:t>
      </w:r>
      <w:r w:rsidR="00E35026" w:rsidRPr="00B60BF1">
        <w:rPr>
          <w:rFonts w:asciiTheme="minorHAnsi" w:hAnsiTheme="minorHAnsi" w:cs="Arial"/>
          <w:sz w:val="22"/>
          <w:szCs w:val="22"/>
        </w:rPr>
        <w:t>drawing by</w:t>
      </w:r>
      <w:r w:rsidR="00EC50FD">
        <w:rPr>
          <w:rFonts w:asciiTheme="minorHAnsi" w:hAnsiTheme="minorHAnsi" w:cs="Arial"/>
          <w:sz w:val="22"/>
          <w:szCs w:val="22"/>
        </w:rPr>
        <w:t xml:space="preserve"> the youthful</w:t>
      </w:r>
      <w:r w:rsidR="00E35026" w:rsidRPr="00B60BF1">
        <w:rPr>
          <w:rFonts w:asciiTheme="minorHAnsi" w:hAnsiTheme="minorHAnsi" w:cs="Arial"/>
          <w:sz w:val="22"/>
          <w:szCs w:val="22"/>
        </w:rPr>
        <w:t xml:space="preserve"> </w:t>
      </w:r>
      <w:r w:rsidR="00E35026" w:rsidRPr="00B60BF1">
        <w:rPr>
          <w:rFonts w:asciiTheme="minorHAnsi" w:hAnsiTheme="minorHAnsi" w:cs="Arial"/>
          <w:sz w:val="22"/>
          <w:szCs w:val="22"/>
        </w:rPr>
        <w:t xml:space="preserve">Charles Beale, </w:t>
      </w:r>
      <w:proofErr w:type="spellStart"/>
      <w:r w:rsidR="00E35026" w:rsidRPr="00B60BF1">
        <w:rPr>
          <w:rFonts w:asciiTheme="minorHAnsi" w:hAnsiTheme="minorHAnsi" w:cs="Arial"/>
          <w:sz w:val="22"/>
          <w:szCs w:val="22"/>
        </w:rPr>
        <w:t>Jr</w:t>
      </w:r>
      <w:proofErr w:type="spellEnd"/>
      <w:r w:rsidR="00E35026" w:rsidRPr="00B60BF1">
        <w:rPr>
          <w:rFonts w:asciiTheme="minorHAnsi" w:hAnsiTheme="minorHAnsi" w:cs="Arial"/>
          <w:sz w:val="22"/>
          <w:szCs w:val="22"/>
        </w:rPr>
        <w:t xml:space="preserve"> (1660-1726?)</w:t>
      </w:r>
      <w:r w:rsidR="00E35026" w:rsidRPr="00B60BF1">
        <w:rPr>
          <w:rFonts w:asciiTheme="minorHAnsi" w:hAnsiTheme="minorHAnsi" w:cs="Arial"/>
          <w:sz w:val="22"/>
          <w:szCs w:val="22"/>
        </w:rPr>
        <w:t>,</w:t>
      </w:r>
      <w:r w:rsidR="00E35026" w:rsidRPr="00B60BF1">
        <w:rPr>
          <w:rFonts w:asciiTheme="minorHAnsi" w:hAnsiTheme="minorHAnsi" w:cs="Arial"/>
          <w:sz w:val="22"/>
          <w:szCs w:val="22"/>
        </w:rPr>
        <w:t xml:space="preserve"> made after </w:t>
      </w:r>
      <w:proofErr w:type="spellStart"/>
      <w:r w:rsidR="00E35026" w:rsidRPr="00B60BF1">
        <w:rPr>
          <w:rFonts w:asciiTheme="minorHAnsi" w:hAnsiTheme="minorHAnsi" w:cs="Arial"/>
          <w:sz w:val="22"/>
          <w:szCs w:val="22"/>
        </w:rPr>
        <w:t>Giambologna’s</w:t>
      </w:r>
      <w:proofErr w:type="spellEnd"/>
      <w:r w:rsidR="00E35026" w:rsidRPr="00B60BF1">
        <w:rPr>
          <w:rFonts w:asciiTheme="minorHAnsi" w:hAnsiTheme="minorHAnsi" w:cs="Arial"/>
          <w:sz w:val="22"/>
          <w:szCs w:val="22"/>
        </w:rPr>
        <w:t xml:space="preserve"> </w:t>
      </w:r>
      <w:r w:rsidR="00E35026" w:rsidRPr="00B60BF1">
        <w:rPr>
          <w:rFonts w:asciiTheme="minorHAnsi" w:hAnsiTheme="minorHAnsi" w:cs="Arial"/>
          <w:i/>
          <w:sz w:val="22"/>
          <w:szCs w:val="22"/>
        </w:rPr>
        <w:t>Architecture</w:t>
      </w:r>
      <w:r w:rsidR="00E35026" w:rsidRPr="00B60BF1">
        <w:rPr>
          <w:rFonts w:asciiTheme="minorHAnsi" w:hAnsiTheme="minorHAnsi" w:cs="Arial"/>
          <w:i/>
          <w:sz w:val="22"/>
          <w:szCs w:val="22"/>
        </w:rPr>
        <w:t>.</w:t>
      </w:r>
    </w:p>
    <w:p w:rsidR="008D3DBD" w:rsidRPr="00B60BF1" w:rsidRDefault="008D3DBD" w:rsidP="003B71DE">
      <w:pPr>
        <w:jc w:val="both"/>
        <w:rPr>
          <w:rFonts w:asciiTheme="minorHAnsi" w:hAnsiTheme="minorHAnsi"/>
          <w:bCs/>
          <w:sz w:val="22"/>
          <w:szCs w:val="22"/>
        </w:rPr>
      </w:pPr>
    </w:p>
    <w:p w:rsidR="0014747A" w:rsidRPr="00B60BF1" w:rsidRDefault="001C389B" w:rsidP="00F941D5">
      <w:pPr>
        <w:jc w:val="both"/>
        <w:rPr>
          <w:rFonts w:asciiTheme="minorHAnsi" w:hAnsiTheme="minorHAnsi" w:cs="Arial"/>
          <w:sz w:val="22"/>
          <w:szCs w:val="22"/>
        </w:rPr>
      </w:pPr>
      <w:r w:rsidRPr="00B60BF1">
        <w:rPr>
          <w:rFonts w:asciiTheme="minorHAnsi" w:hAnsiTheme="minorHAnsi" w:cs="Arial"/>
          <w:sz w:val="22"/>
          <w:szCs w:val="22"/>
        </w:rPr>
        <w:t>Apart from presenting comparatively well-known material in</w:t>
      </w:r>
      <w:r w:rsidR="00EC50FD">
        <w:rPr>
          <w:rFonts w:asciiTheme="minorHAnsi" w:hAnsiTheme="minorHAnsi" w:cs="Arial"/>
          <w:sz w:val="22"/>
          <w:szCs w:val="22"/>
        </w:rPr>
        <w:t xml:space="preserve"> a new light </w:t>
      </w:r>
      <w:r w:rsidRPr="00B60BF1">
        <w:rPr>
          <w:rFonts w:asciiTheme="minorHAnsi" w:hAnsiTheme="minorHAnsi" w:cs="Arial"/>
          <w:sz w:val="22"/>
          <w:szCs w:val="22"/>
        </w:rPr>
        <w:t xml:space="preserve">(e.g., the involved relationship between Shipley and the RSA), speakers </w:t>
      </w:r>
      <w:r w:rsidR="00F941D5" w:rsidRPr="00B60BF1">
        <w:rPr>
          <w:rFonts w:asciiTheme="minorHAnsi" w:hAnsiTheme="minorHAnsi" w:cs="Arial"/>
          <w:sz w:val="22"/>
          <w:szCs w:val="22"/>
        </w:rPr>
        <w:t>explore</w:t>
      </w:r>
      <w:r w:rsidRPr="00B60BF1">
        <w:rPr>
          <w:rFonts w:asciiTheme="minorHAnsi" w:hAnsiTheme="minorHAnsi" w:cs="Arial"/>
          <w:sz w:val="22"/>
          <w:szCs w:val="22"/>
        </w:rPr>
        <w:t>d</w:t>
      </w:r>
      <w:r w:rsidR="00F941D5" w:rsidRPr="00B60BF1">
        <w:rPr>
          <w:rFonts w:asciiTheme="minorHAnsi" w:hAnsiTheme="minorHAnsi" w:cs="Arial"/>
          <w:sz w:val="22"/>
          <w:szCs w:val="22"/>
        </w:rPr>
        <w:t xml:space="preserve"> some understu</w:t>
      </w:r>
      <w:r w:rsidR="003B71DE" w:rsidRPr="00B60BF1">
        <w:rPr>
          <w:rFonts w:asciiTheme="minorHAnsi" w:hAnsiTheme="minorHAnsi" w:cs="Arial"/>
          <w:sz w:val="22"/>
          <w:szCs w:val="22"/>
        </w:rPr>
        <w:t>died areas</w:t>
      </w:r>
      <w:r w:rsidRPr="00B60BF1">
        <w:rPr>
          <w:rFonts w:asciiTheme="minorHAnsi" w:hAnsiTheme="minorHAnsi" w:cs="Arial"/>
          <w:sz w:val="22"/>
          <w:szCs w:val="22"/>
        </w:rPr>
        <w:t>,</w:t>
      </w:r>
      <w:r w:rsidR="003B71DE" w:rsidRPr="00B60BF1">
        <w:rPr>
          <w:rFonts w:asciiTheme="minorHAnsi" w:hAnsiTheme="minorHAnsi" w:cs="Arial"/>
          <w:sz w:val="22"/>
          <w:szCs w:val="22"/>
        </w:rPr>
        <w:t xml:space="preserve"> such as </w:t>
      </w:r>
      <w:r w:rsidRPr="00B60BF1">
        <w:rPr>
          <w:rFonts w:asciiTheme="minorHAnsi" w:hAnsiTheme="minorHAnsi" w:cs="Arial"/>
          <w:sz w:val="22"/>
          <w:szCs w:val="22"/>
        </w:rPr>
        <w:t>the</w:t>
      </w:r>
      <w:r w:rsidR="00F941D5" w:rsidRPr="00B60BF1">
        <w:rPr>
          <w:rFonts w:asciiTheme="minorHAnsi" w:hAnsiTheme="minorHAnsi" w:cs="Arial"/>
          <w:sz w:val="22"/>
          <w:szCs w:val="22"/>
        </w:rPr>
        <w:t xml:space="preserve"> education</w:t>
      </w:r>
      <w:r w:rsidRPr="00B60BF1">
        <w:rPr>
          <w:rFonts w:asciiTheme="minorHAnsi" w:hAnsiTheme="minorHAnsi" w:cs="Arial"/>
          <w:sz w:val="22"/>
          <w:szCs w:val="22"/>
        </w:rPr>
        <w:t xml:space="preserve"> in drawing available for women (e.g., Pat Hardy has found</w:t>
      </w:r>
      <w:r w:rsidR="00DF18B6" w:rsidRPr="00B60BF1">
        <w:rPr>
          <w:rFonts w:asciiTheme="minorHAnsi" w:hAnsiTheme="minorHAnsi" w:cs="Arial"/>
          <w:sz w:val="22"/>
          <w:szCs w:val="22"/>
        </w:rPr>
        <w:t xml:space="preserve"> a few names of</w:t>
      </w:r>
      <w:r w:rsidRPr="00B60BF1">
        <w:rPr>
          <w:rFonts w:asciiTheme="minorHAnsi" w:hAnsiTheme="minorHAnsi" w:cs="Arial"/>
          <w:sz w:val="22"/>
          <w:szCs w:val="22"/>
        </w:rPr>
        <w:t xml:space="preserve"> young wome</w:t>
      </w:r>
      <w:r w:rsidR="00E91A32" w:rsidRPr="00B60BF1">
        <w:rPr>
          <w:rFonts w:asciiTheme="minorHAnsi" w:hAnsiTheme="minorHAnsi" w:cs="Arial"/>
          <w:sz w:val="22"/>
          <w:szCs w:val="22"/>
        </w:rPr>
        <w:t>n in the records of the Painter-</w:t>
      </w:r>
      <w:proofErr w:type="spellStart"/>
      <w:r w:rsidRPr="00B60BF1">
        <w:rPr>
          <w:rFonts w:asciiTheme="minorHAnsi" w:hAnsiTheme="minorHAnsi" w:cs="Arial"/>
          <w:sz w:val="22"/>
          <w:szCs w:val="22"/>
        </w:rPr>
        <w:t>Stainers</w:t>
      </w:r>
      <w:proofErr w:type="spellEnd"/>
      <w:r w:rsidRPr="00B60BF1">
        <w:rPr>
          <w:rFonts w:asciiTheme="minorHAnsi" w:hAnsiTheme="minorHAnsi" w:cs="Arial"/>
          <w:sz w:val="22"/>
          <w:szCs w:val="22"/>
        </w:rPr>
        <w:t>’ Company)</w:t>
      </w:r>
      <w:r w:rsidR="00F941D5" w:rsidRPr="00B60BF1">
        <w:rPr>
          <w:rFonts w:asciiTheme="minorHAnsi" w:hAnsiTheme="minorHAnsi" w:cs="Arial"/>
          <w:sz w:val="22"/>
          <w:szCs w:val="22"/>
        </w:rPr>
        <w:t xml:space="preserve">.  </w:t>
      </w:r>
      <w:r w:rsidR="00DF18B6" w:rsidRPr="00B60BF1">
        <w:rPr>
          <w:rFonts w:asciiTheme="minorHAnsi" w:hAnsiTheme="minorHAnsi" w:cs="Arial"/>
          <w:sz w:val="22"/>
          <w:szCs w:val="22"/>
        </w:rPr>
        <w:t>What also became clear was how</w:t>
      </w:r>
      <w:r w:rsidR="0014747A" w:rsidRPr="00B60BF1">
        <w:rPr>
          <w:rFonts w:asciiTheme="minorHAnsi" w:hAnsiTheme="minorHAnsi" w:cs="Arial"/>
          <w:sz w:val="22"/>
          <w:szCs w:val="22"/>
        </w:rPr>
        <w:t>, on the one hand,</w:t>
      </w:r>
      <w:r w:rsidR="00DF18B6" w:rsidRPr="00B60BF1">
        <w:rPr>
          <w:rFonts w:asciiTheme="minorHAnsi" w:hAnsiTheme="minorHAnsi" w:cs="Arial"/>
          <w:sz w:val="22"/>
          <w:szCs w:val="22"/>
        </w:rPr>
        <w:t xml:space="preserve"> there was much influence on British drawing schools from their longer-established Continental counterparts</w:t>
      </w:r>
      <w:r w:rsidR="007E5E80">
        <w:rPr>
          <w:rFonts w:asciiTheme="minorHAnsi" w:hAnsiTheme="minorHAnsi" w:cs="Arial"/>
          <w:sz w:val="22"/>
          <w:szCs w:val="22"/>
        </w:rPr>
        <w:t xml:space="preserve"> (</w:t>
      </w:r>
      <w:r w:rsidR="00DF18B6" w:rsidRPr="00B60BF1">
        <w:rPr>
          <w:rFonts w:asciiTheme="minorHAnsi" w:hAnsiTheme="minorHAnsi" w:cs="Arial"/>
          <w:sz w:val="22"/>
          <w:szCs w:val="22"/>
        </w:rPr>
        <w:t xml:space="preserve">not least through the translation of influential tracts and the imitation </w:t>
      </w:r>
      <w:r w:rsidR="0014747A" w:rsidRPr="00B60BF1">
        <w:rPr>
          <w:rFonts w:asciiTheme="minorHAnsi" w:hAnsiTheme="minorHAnsi" w:cs="Arial"/>
          <w:sz w:val="22"/>
          <w:szCs w:val="22"/>
        </w:rPr>
        <w:t xml:space="preserve">in London </w:t>
      </w:r>
      <w:r w:rsidR="00DF18B6" w:rsidRPr="00B60BF1">
        <w:rPr>
          <w:rFonts w:asciiTheme="minorHAnsi" w:hAnsiTheme="minorHAnsi" w:cs="Arial"/>
          <w:sz w:val="22"/>
          <w:szCs w:val="22"/>
        </w:rPr>
        <w:t>of a system of study</w:t>
      </w:r>
      <w:r w:rsidR="0014747A" w:rsidRPr="00B60BF1">
        <w:rPr>
          <w:rFonts w:asciiTheme="minorHAnsi" w:hAnsiTheme="minorHAnsi" w:cs="Arial"/>
          <w:sz w:val="22"/>
          <w:szCs w:val="22"/>
        </w:rPr>
        <w:t xml:space="preserve"> </w:t>
      </w:r>
      <w:r w:rsidR="00DF18B6" w:rsidRPr="00B60BF1">
        <w:rPr>
          <w:rFonts w:asciiTheme="minorHAnsi" w:hAnsiTheme="minorHAnsi" w:cs="Arial"/>
          <w:sz w:val="22"/>
          <w:szCs w:val="22"/>
        </w:rPr>
        <w:t xml:space="preserve">based on </w:t>
      </w:r>
      <w:r w:rsidR="0014747A" w:rsidRPr="00B60BF1">
        <w:rPr>
          <w:rFonts w:asciiTheme="minorHAnsi" w:hAnsiTheme="minorHAnsi" w:cs="Arial"/>
          <w:sz w:val="22"/>
          <w:szCs w:val="22"/>
        </w:rPr>
        <w:t>that</w:t>
      </w:r>
      <w:r w:rsidR="00DF18B6" w:rsidRPr="00B60BF1">
        <w:rPr>
          <w:rFonts w:asciiTheme="minorHAnsi" w:hAnsiTheme="minorHAnsi" w:cs="Arial"/>
          <w:sz w:val="22"/>
          <w:szCs w:val="22"/>
        </w:rPr>
        <w:t xml:space="preserve"> in Rome</w:t>
      </w:r>
      <w:r w:rsidR="007E5E80">
        <w:rPr>
          <w:rFonts w:asciiTheme="minorHAnsi" w:hAnsiTheme="minorHAnsi" w:cs="Arial"/>
          <w:sz w:val="22"/>
          <w:szCs w:val="22"/>
        </w:rPr>
        <w:t>)</w:t>
      </w:r>
      <w:r w:rsidR="00E35026" w:rsidRPr="00B60BF1">
        <w:rPr>
          <w:rFonts w:asciiTheme="minorHAnsi" w:hAnsiTheme="minorHAnsi" w:cs="Arial"/>
          <w:sz w:val="22"/>
          <w:szCs w:val="22"/>
        </w:rPr>
        <w:t xml:space="preserve"> and</w:t>
      </w:r>
      <w:r w:rsidR="0014747A" w:rsidRPr="00B60BF1">
        <w:rPr>
          <w:rFonts w:asciiTheme="minorHAnsi" w:hAnsiTheme="minorHAnsi" w:cs="Arial"/>
          <w:sz w:val="22"/>
          <w:szCs w:val="22"/>
        </w:rPr>
        <w:t xml:space="preserve"> yet</w:t>
      </w:r>
      <w:r w:rsidR="00E35026" w:rsidRPr="00B60BF1">
        <w:rPr>
          <w:rFonts w:asciiTheme="minorHAnsi" w:hAnsiTheme="minorHAnsi" w:cs="Arial"/>
          <w:sz w:val="22"/>
          <w:szCs w:val="22"/>
        </w:rPr>
        <w:t>,</w:t>
      </w:r>
      <w:r w:rsidR="0014747A" w:rsidRPr="00B60BF1">
        <w:rPr>
          <w:rFonts w:asciiTheme="minorHAnsi" w:hAnsiTheme="minorHAnsi" w:cs="Arial"/>
          <w:sz w:val="22"/>
          <w:szCs w:val="22"/>
        </w:rPr>
        <w:t xml:space="preserve"> </w:t>
      </w:r>
      <w:r w:rsidR="00494B54">
        <w:rPr>
          <w:rFonts w:asciiTheme="minorHAnsi" w:hAnsiTheme="minorHAnsi" w:cs="Arial"/>
          <w:sz w:val="22"/>
          <w:szCs w:val="22"/>
        </w:rPr>
        <w:t>on the other</w:t>
      </w:r>
      <w:r w:rsidR="007E5E80">
        <w:rPr>
          <w:rFonts w:asciiTheme="minorHAnsi" w:hAnsiTheme="minorHAnsi" w:cs="Arial"/>
          <w:sz w:val="22"/>
          <w:szCs w:val="22"/>
        </w:rPr>
        <w:t>,</w:t>
      </w:r>
      <w:r w:rsidR="00494B54">
        <w:rPr>
          <w:rFonts w:asciiTheme="minorHAnsi" w:hAnsiTheme="minorHAnsi" w:cs="Arial"/>
          <w:sz w:val="22"/>
          <w:szCs w:val="22"/>
        </w:rPr>
        <w:t xml:space="preserve"> how</w:t>
      </w:r>
      <w:r w:rsidR="007E5E80">
        <w:rPr>
          <w:rFonts w:asciiTheme="minorHAnsi" w:hAnsiTheme="minorHAnsi" w:cs="Arial"/>
          <w:sz w:val="22"/>
          <w:szCs w:val="22"/>
        </w:rPr>
        <w:t>,</w:t>
      </w:r>
      <w:r w:rsidR="00494B54">
        <w:rPr>
          <w:rFonts w:asciiTheme="minorHAnsi" w:hAnsiTheme="minorHAnsi" w:cs="Arial"/>
          <w:sz w:val="22"/>
          <w:szCs w:val="22"/>
        </w:rPr>
        <w:t xml:space="preserve"> over time</w:t>
      </w:r>
      <w:r w:rsidR="007E5E80">
        <w:rPr>
          <w:rFonts w:asciiTheme="minorHAnsi" w:hAnsiTheme="minorHAnsi" w:cs="Arial"/>
          <w:sz w:val="22"/>
          <w:szCs w:val="22"/>
        </w:rPr>
        <w:t>,</w:t>
      </w:r>
      <w:r w:rsidR="00494B54">
        <w:rPr>
          <w:rFonts w:asciiTheme="minorHAnsi" w:hAnsiTheme="minorHAnsi" w:cs="Arial"/>
          <w:sz w:val="22"/>
          <w:szCs w:val="22"/>
        </w:rPr>
        <w:t xml:space="preserve"> drawing schools </w:t>
      </w:r>
      <w:r w:rsidR="007E5E80">
        <w:rPr>
          <w:rFonts w:asciiTheme="minorHAnsi" w:hAnsiTheme="minorHAnsi" w:cs="Arial"/>
          <w:sz w:val="22"/>
          <w:szCs w:val="22"/>
        </w:rPr>
        <w:t xml:space="preserve">in Britain have </w:t>
      </w:r>
      <w:r w:rsidR="00494B54">
        <w:rPr>
          <w:rFonts w:asciiTheme="minorHAnsi" w:hAnsiTheme="minorHAnsi" w:cs="Arial"/>
          <w:sz w:val="22"/>
          <w:szCs w:val="22"/>
        </w:rPr>
        <w:t>developed along independent paths</w:t>
      </w:r>
      <w:r w:rsidR="007E5E80">
        <w:rPr>
          <w:rFonts w:asciiTheme="minorHAnsi" w:hAnsiTheme="minorHAnsi" w:cs="Arial"/>
          <w:sz w:val="22"/>
          <w:szCs w:val="22"/>
        </w:rPr>
        <w:t xml:space="preserve"> (for instance, in this country students are usually taught by a number of m</w:t>
      </w:r>
      <w:bookmarkStart w:id="0" w:name="_GoBack"/>
      <w:bookmarkEnd w:id="0"/>
      <w:r w:rsidR="007E5E80">
        <w:rPr>
          <w:rFonts w:asciiTheme="minorHAnsi" w:hAnsiTheme="minorHAnsi" w:cs="Arial"/>
          <w:sz w:val="22"/>
          <w:szCs w:val="22"/>
        </w:rPr>
        <w:t>asters, whereas on the Continent they still tend, as was traditional, to learn from a single master)</w:t>
      </w:r>
      <w:r w:rsidR="00494B54">
        <w:rPr>
          <w:rFonts w:asciiTheme="minorHAnsi" w:hAnsiTheme="minorHAnsi" w:cs="Arial"/>
          <w:sz w:val="22"/>
          <w:szCs w:val="22"/>
        </w:rPr>
        <w:t xml:space="preserve">. </w:t>
      </w:r>
    </w:p>
    <w:p w:rsidR="0014747A" w:rsidRPr="00B60BF1" w:rsidRDefault="0014747A" w:rsidP="00F941D5">
      <w:pPr>
        <w:jc w:val="both"/>
        <w:rPr>
          <w:rFonts w:asciiTheme="minorHAnsi" w:hAnsiTheme="minorHAnsi" w:cs="Arial"/>
          <w:sz w:val="22"/>
          <w:szCs w:val="22"/>
        </w:rPr>
      </w:pPr>
    </w:p>
    <w:p w:rsidR="00F941D5" w:rsidRPr="00B60BF1" w:rsidRDefault="0014747A" w:rsidP="00F941D5">
      <w:pPr>
        <w:jc w:val="both"/>
        <w:rPr>
          <w:rFonts w:asciiTheme="minorHAnsi" w:hAnsiTheme="minorHAnsi" w:cs="Arial"/>
          <w:sz w:val="22"/>
          <w:szCs w:val="22"/>
        </w:rPr>
      </w:pPr>
      <w:r w:rsidRPr="00B60BF1">
        <w:rPr>
          <w:rFonts w:asciiTheme="minorHAnsi" w:hAnsiTheme="minorHAnsi" w:cs="Arial"/>
          <w:sz w:val="22"/>
          <w:szCs w:val="22"/>
        </w:rPr>
        <w:t>Thanks to the exciting venue</w:t>
      </w:r>
      <w:r w:rsidR="00144935" w:rsidRPr="00B60BF1">
        <w:rPr>
          <w:rFonts w:asciiTheme="minorHAnsi" w:hAnsiTheme="minorHAnsi" w:cs="Arial"/>
          <w:sz w:val="22"/>
          <w:szCs w:val="22"/>
        </w:rPr>
        <w:t>,</w:t>
      </w:r>
      <w:r w:rsidRPr="00B60BF1">
        <w:rPr>
          <w:rFonts w:asciiTheme="minorHAnsi" w:hAnsiTheme="minorHAnsi" w:cs="Arial"/>
          <w:sz w:val="22"/>
          <w:szCs w:val="22"/>
        </w:rPr>
        <w:t xml:space="preserve"> the range of </w:t>
      </w:r>
      <w:r w:rsidR="00E35026" w:rsidRPr="00B60BF1">
        <w:rPr>
          <w:rFonts w:asciiTheme="minorHAnsi" w:hAnsiTheme="minorHAnsi" w:cs="Arial"/>
          <w:sz w:val="22"/>
          <w:szCs w:val="22"/>
        </w:rPr>
        <w:t>well-i</w:t>
      </w:r>
      <w:r w:rsidR="00144935" w:rsidRPr="00B60BF1">
        <w:rPr>
          <w:rFonts w:asciiTheme="minorHAnsi" w:hAnsiTheme="minorHAnsi" w:cs="Arial"/>
          <w:sz w:val="22"/>
          <w:szCs w:val="22"/>
        </w:rPr>
        <w:t>nformed and beautifully-illustrated papers</w:t>
      </w:r>
      <w:r w:rsidR="007E5E80">
        <w:rPr>
          <w:rFonts w:asciiTheme="minorHAnsi" w:hAnsiTheme="minorHAnsi" w:cs="Arial"/>
          <w:sz w:val="22"/>
          <w:szCs w:val="22"/>
        </w:rPr>
        <w:t>,</w:t>
      </w:r>
      <w:r w:rsidR="00144935" w:rsidRPr="00B60BF1">
        <w:rPr>
          <w:rFonts w:asciiTheme="minorHAnsi" w:hAnsiTheme="minorHAnsi" w:cs="Arial"/>
          <w:sz w:val="22"/>
          <w:szCs w:val="22"/>
        </w:rPr>
        <w:t xml:space="preserve"> and </w:t>
      </w:r>
      <w:r w:rsidR="007E5E80">
        <w:rPr>
          <w:rFonts w:asciiTheme="minorHAnsi" w:hAnsiTheme="minorHAnsi" w:cs="Arial"/>
          <w:sz w:val="22"/>
          <w:szCs w:val="22"/>
        </w:rPr>
        <w:t xml:space="preserve">the </w:t>
      </w:r>
      <w:r w:rsidR="00144935" w:rsidRPr="00B60BF1">
        <w:rPr>
          <w:rFonts w:asciiTheme="minorHAnsi" w:hAnsiTheme="minorHAnsi" w:cs="Arial"/>
          <w:sz w:val="22"/>
          <w:szCs w:val="22"/>
        </w:rPr>
        <w:t>lively ensuing discussion, a stimulating and memorabl</w:t>
      </w:r>
      <w:r w:rsidR="00525981">
        <w:rPr>
          <w:rFonts w:asciiTheme="minorHAnsi" w:hAnsiTheme="minorHAnsi" w:cs="Arial"/>
          <w:sz w:val="22"/>
          <w:szCs w:val="22"/>
        </w:rPr>
        <w:t>e day was enjoyed by</w:t>
      </w:r>
      <w:r w:rsidR="00E91A32" w:rsidRPr="00B60BF1">
        <w:rPr>
          <w:rFonts w:asciiTheme="minorHAnsi" w:hAnsiTheme="minorHAnsi" w:cs="Arial"/>
          <w:sz w:val="22"/>
          <w:szCs w:val="22"/>
        </w:rPr>
        <w:t xml:space="preserve"> all. Sitting in the RA life-drawing classroom, surrounded by age-old equipment still in use today, caused me to reflec</w:t>
      </w:r>
      <w:r w:rsidR="00B60BF1" w:rsidRPr="00B60BF1">
        <w:rPr>
          <w:rFonts w:asciiTheme="minorHAnsi" w:hAnsiTheme="minorHAnsi" w:cs="Arial"/>
          <w:sz w:val="22"/>
          <w:szCs w:val="22"/>
        </w:rPr>
        <w:t xml:space="preserve">t on the vagaries of history. The discipline of </w:t>
      </w:r>
      <w:r w:rsidR="00B60BF1">
        <w:rPr>
          <w:rFonts w:asciiTheme="minorHAnsi" w:hAnsiTheme="minorHAnsi" w:cs="Arial"/>
          <w:sz w:val="22"/>
          <w:szCs w:val="22"/>
        </w:rPr>
        <w:t>drawing,</w:t>
      </w:r>
      <w:r w:rsidR="00E91A32" w:rsidRPr="00B60BF1">
        <w:rPr>
          <w:rFonts w:asciiTheme="minorHAnsi" w:hAnsiTheme="minorHAnsi" w:cs="Arial"/>
          <w:sz w:val="22"/>
          <w:szCs w:val="22"/>
        </w:rPr>
        <w:t xml:space="preserve"> considered</w:t>
      </w:r>
      <w:r w:rsidR="00B60BF1">
        <w:rPr>
          <w:rFonts w:asciiTheme="minorHAnsi" w:hAnsiTheme="minorHAnsi" w:cs="Arial"/>
          <w:sz w:val="22"/>
          <w:szCs w:val="22"/>
        </w:rPr>
        <w:t xml:space="preserve"> in the 18</w:t>
      </w:r>
      <w:r w:rsidR="00B60BF1" w:rsidRPr="00B60BF1">
        <w:rPr>
          <w:rFonts w:asciiTheme="minorHAnsi" w:hAnsiTheme="minorHAnsi" w:cs="Arial"/>
          <w:sz w:val="22"/>
          <w:szCs w:val="22"/>
          <w:vertAlign w:val="superscript"/>
        </w:rPr>
        <w:t>th</w:t>
      </w:r>
      <w:r w:rsidR="00B60BF1">
        <w:rPr>
          <w:rFonts w:asciiTheme="minorHAnsi" w:hAnsiTheme="minorHAnsi" w:cs="Arial"/>
          <w:sz w:val="22"/>
          <w:szCs w:val="22"/>
        </w:rPr>
        <w:t xml:space="preserve"> and 19</w:t>
      </w:r>
      <w:r w:rsidR="00B60BF1" w:rsidRPr="00B60BF1">
        <w:rPr>
          <w:rFonts w:asciiTheme="minorHAnsi" w:hAnsiTheme="minorHAnsi" w:cs="Arial"/>
          <w:sz w:val="22"/>
          <w:szCs w:val="22"/>
          <w:vertAlign w:val="superscript"/>
        </w:rPr>
        <w:t>th</w:t>
      </w:r>
      <w:r w:rsidR="00B60BF1">
        <w:rPr>
          <w:rFonts w:asciiTheme="minorHAnsi" w:hAnsiTheme="minorHAnsi" w:cs="Arial"/>
          <w:sz w:val="22"/>
          <w:szCs w:val="22"/>
        </w:rPr>
        <w:t xml:space="preserve"> centuries as</w:t>
      </w:r>
      <w:r w:rsidR="00E91A32" w:rsidRPr="00B60BF1">
        <w:rPr>
          <w:rFonts w:asciiTheme="minorHAnsi" w:hAnsiTheme="minorHAnsi" w:cs="Arial"/>
          <w:sz w:val="22"/>
          <w:szCs w:val="22"/>
        </w:rPr>
        <w:t xml:space="preserve"> the root of artistic practice</w:t>
      </w:r>
      <w:r w:rsidR="007E5E80">
        <w:rPr>
          <w:rFonts w:asciiTheme="minorHAnsi" w:hAnsiTheme="minorHAnsi" w:cs="Arial"/>
          <w:sz w:val="22"/>
          <w:szCs w:val="22"/>
        </w:rPr>
        <w:t>, but which was</w:t>
      </w:r>
      <w:r w:rsidR="00B60BF1">
        <w:rPr>
          <w:rFonts w:asciiTheme="minorHAnsi" w:hAnsiTheme="minorHAnsi" w:cs="Arial"/>
          <w:sz w:val="22"/>
          <w:szCs w:val="22"/>
        </w:rPr>
        <w:t xml:space="preserve"> then</w:t>
      </w:r>
      <w:r w:rsidR="00E91A32" w:rsidRPr="00B60BF1">
        <w:rPr>
          <w:rFonts w:asciiTheme="minorHAnsi" w:hAnsiTheme="minorHAnsi" w:cs="Arial"/>
          <w:sz w:val="22"/>
          <w:szCs w:val="22"/>
        </w:rPr>
        <w:t xml:space="preserve"> utterly neglected in the 1960s and 1970s</w:t>
      </w:r>
      <w:r w:rsidR="007E5E80">
        <w:rPr>
          <w:rFonts w:asciiTheme="minorHAnsi" w:hAnsiTheme="minorHAnsi" w:cs="Arial"/>
          <w:sz w:val="22"/>
          <w:szCs w:val="22"/>
        </w:rPr>
        <w:t>,</w:t>
      </w:r>
      <w:r w:rsidR="00B60BF1">
        <w:rPr>
          <w:rFonts w:asciiTheme="minorHAnsi" w:hAnsiTheme="minorHAnsi" w:cs="Arial"/>
          <w:sz w:val="22"/>
          <w:szCs w:val="22"/>
        </w:rPr>
        <w:t xml:space="preserve"> </w:t>
      </w:r>
      <w:r w:rsidR="00E91A32" w:rsidRPr="00B60BF1">
        <w:rPr>
          <w:rFonts w:asciiTheme="minorHAnsi" w:hAnsiTheme="minorHAnsi" w:cs="Arial"/>
          <w:sz w:val="22"/>
          <w:szCs w:val="22"/>
        </w:rPr>
        <w:t>is now enjoying a renaissance</w:t>
      </w:r>
      <w:r w:rsidR="00B60BF1" w:rsidRPr="00B60BF1">
        <w:rPr>
          <w:rFonts w:asciiTheme="minorHAnsi" w:hAnsiTheme="minorHAnsi" w:cs="Arial"/>
          <w:sz w:val="22"/>
          <w:szCs w:val="22"/>
        </w:rPr>
        <w:t xml:space="preserve"> </w:t>
      </w:r>
      <w:r w:rsidR="00B60BF1">
        <w:rPr>
          <w:rFonts w:asciiTheme="minorHAnsi" w:hAnsiTheme="minorHAnsi" w:cs="Arial"/>
          <w:sz w:val="22"/>
          <w:szCs w:val="22"/>
        </w:rPr>
        <w:t xml:space="preserve">through the </w:t>
      </w:r>
      <w:r w:rsidR="00B60BF1" w:rsidRPr="00B60BF1">
        <w:rPr>
          <w:rFonts w:asciiTheme="minorHAnsi" w:hAnsiTheme="minorHAnsi" w:cs="Arial"/>
          <w:sz w:val="22"/>
          <w:szCs w:val="22"/>
        </w:rPr>
        <w:t>work being done at</w:t>
      </w:r>
      <w:r w:rsidR="00B60BF1">
        <w:rPr>
          <w:rFonts w:asciiTheme="minorHAnsi" w:hAnsiTheme="minorHAnsi" w:cs="Arial"/>
          <w:sz w:val="22"/>
          <w:szCs w:val="22"/>
        </w:rPr>
        <w:t>, among other places,</w:t>
      </w:r>
      <w:r w:rsidR="00B60BF1" w:rsidRPr="00B60BF1">
        <w:rPr>
          <w:rFonts w:asciiTheme="minorHAnsi" w:hAnsiTheme="minorHAnsi" w:cs="Arial"/>
          <w:sz w:val="22"/>
          <w:szCs w:val="22"/>
        </w:rPr>
        <w:t xml:space="preserve"> the </w:t>
      </w:r>
      <w:r w:rsidR="00E91A32" w:rsidRPr="00B60BF1">
        <w:rPr>
          <w:rFonts w:asciiTheme="minorHAnsi" w:hAnsiTheme="minorHAnsi" w:cs="Arial"/>
          <w:sz w:val="22"/>
          <w:szCs w:val="22"/>
        </w:rPr>
        <w:t>Royal Drawing School and the City &amp; Guilds London Art School</w:t>
      </w:r>
      <w:r w:rsidR="00B60BF1">
        <w:rPr>
          <w:rFonts w:asciiTheme="minorHAnsi" w:hAnsiTheme="minorHAnsi" w:cs="Arial"/>
          <w:sz w:val="22"/>
          <w:szCs w:val="22"/>
        </w:rPr>
        <w:t xml:space="preserve">. To quote </w:t>
      </w:r>
      <w:r w:rsidR="007E5E80">
        <w:rPr>
          <w:rFonts w:asciiTheme="minorHAnsi" w:hAnsiTheme="minorHAnsi" w:cs="Arial"/>
          <w:sz w:val="22"/>
          <w:szCs w:val="22"/>
        </w:rPr>
        <w:t xml:space="preserve">part of the </w:t>
      </w:r>
      <w:r w:rsidR="00B60BF1">
        <w:rPr>
          <w:rFonts w:asciiTheme="minorHAnsi" w:hAnsiTheme="minorHAnsi" w:cs="Arial"/>
          <w:sz w:val="22"/>
          <w:szCs w:val="22"/>
        </w:rPr>
        <w:t>latter’s manifesto</w:t>
      </w:r>
      <w:r w:rsidR="00B60BF1" w:rsidRPr="00B60BF1">
        <w:rPr>
          <w:rFonts w:asciiTheme="minorHAnsi" w:hAnsiTheme="minorHAnsi" w:cs="Arial"/>
          <w:sz w:val="22"/>
          <w:szCs w:val="22"/>
        </w:rPr>
        <w:t xml:space="preserve">, </w:t>
      </w:r>
      <w:r w:rsidR="00E91A32" w:rsidRPr="00B60BF1">
        <w:rPr>
          <w:rFonts w:asciiTheme="minorHAnsi" w:hAnsiTheme="minorHAnsi" w:cs="Arial"/>
          <w:sz w:val="22"/>
          <w:szCs w:val="22"/>
        </w:rPr>
        <w:t>drawing</w:t>
      </w:r>
      <w:r w:rsidR="00B60BF1">
        <w:rPr>
          <w:rFonts w:asciiTheme="minorHAnsi" w:hAnsiTheme="minorHAnsi" w:cs="Arial"/>
          <w:sz w:val="22"/>
          <w:szCs w:val="22"/>
        </w:rPr>
        <w:t xml:space="preserve"> is now </w:t>
      </w:r>
      <w:r w:rsidR="00203536">
        <w:rPr>
          <w:rFonts w:asciiTheme="minorHAnsi" w:hAnsiTheme="minorHAnsi" w:cs="Arial"/>
          <w:sz w:val="22"/>
          <w:szCs w:val="22"/>
        </w:rPr>
        <w:t>regarded</w:t>
      </w:r>
      <w:r w:rsidR="00B60BF1">
        <w:rPr>
          <w:rFonts w:asciiTheme="minorHAnsi" w:hAnsiTheme="minorHAnsi" w:cs="Arial"/>
          <w:sz w:val="22"/>
          <w:szCs w:val="22"/>
        </w:rPr>
        <w:t xml:space="preserve"> ‘</w:t>
      </w:r>
      <w:r w:rsidR="00E91A32" w:rsidRPr="00B60BF1">
        <w:rPr>
          <w:rFonts w:asciiTheme="minorHAnsi" w:hAnsiTheme="minorHAnsi" w:cs="Arial"/>
          <w:sz w:val="22"/>
          <w:szCs w:val="22"/>
        </w:rPr>
        <w:t xml:space="preserve">as a crucial </w:t>
      </w:r>
      <w:r w:rsidR="00E91A32" w:rsidRPr="00B60BF1">
        <w:rPr>
          <w:rFonts w:asciiTheme="minorHAnsi" w:hAnsiTheme="minorHAnsi"/>
          <w:color w:val="222222"/>
          <w:sz w:val="22"/>
          <w:szCs w:val="22"/>
        </w:rPr>
        <w:t>route to innovation across the creative disciplines and beyond</w:t>
      </w:r>
      <w:r w:rsidR="00B60BF1" w:rsidRPr="00B60BF1">
        <w:rPr>
          <w:rFonts w:asciiTheme="minorHAnsi" w:hAnsiTheme="minorHAnsi"/>
          <w:color w:val="222222"/>
          <w:sz w:val="22"/>
          <w:szCs w:val="22"/>
        </w:rPr>
        <w:t>’</w:t>
      </w:r>
      <w:r w:rsidR="00E91A32" w:rsidRPr="00B60BF1">
        <w:rPr>
          <w:rFonts w:asciiTheme="minorHAnsi" w:hAnsiTheme="minorHAnsi"/>
          <w:color w:val="222222"/>
          <w:sz w:val="22"/>
          <w:szCs w:val="22"/>
        </w:rPr>
        <w:t>.</w:t>
      </w:r>
      <w:r w:rsidR="00B60BF1">
        <w:rPr>
          <w:rFonts w:asciiTheme="minorHAnsi" w:hAnsiTheme="minorHAnsi"/>
          <w:color w:val="222222"/>
          <w:sz w:val="22"/>
          <w:szCs w:val="22"/>
        </w:rPr>
        <w:t xml:space="preserve"> </w:t>
      </w:r>
      <w:r w:rsidR="00525981">
        <w:rPr>
          <w:rFonts w:asciiTheme="minorHAnsi" w:hAnsiTheme="minorHAnsi"/>
          <w:color w:val="222222"/>
          <w:sz w:val="22"/>
          <w:szCs w:val="22"/>
        </w:rPr>
        <w:t>Against such a background, investigation of the origins of British drawing schools, their rationale, methods and working practices, seems to carry with it a happy relevance.</w:t>
      </w:r>
      <w:r w:rsidR="00E91A32" w:rsidRPr="00B60BF1">
        <w:rPr>
          <w:rFonts w:asciiTheme="minorHAnsi" w:hAnsiTheme="minorHAnsi" w:cs="Arial"/>
          <w:sz w:val="22"/>
          <w:szCs w:val="22"/>
        </w:rPr>
        <w:t xml:space="preserve"> </w:t>
      </w:r>
    </w:p>
    <w:p w:rsidR="00144935" w:rsidRPr="00B60BF1" w:rsidRDefault="00144935" w:rsidP="00F941D5">
      <w:pPr>
        <w:jc w:val="both"/>
        <w:rPr>
          <w:rFonts w:asciiTheme="minorHAnsi" w:hAnsiTheme="minorHAnsi" w:cs="Arial"/>
          <w:sz w:val="22"/>
          <w:szCs w:val="22"/>
        </w:rPr>
      </w:pPr>
    </w:p>
    <w:p w:rsidR="00144935" w:rsidRPr="00B60BF1" w:rsidRDefault="00144935" w:rsidP="00F941D5">
      <w:pPr>
        <w:jc w:val="both"/>
        <w:rPr>
          <w:rFonts w:asciiTheme="minorHAnsi" w:hAnsiTheme="minorHAnsi" w:cs="Arial"/>
          <w:sz w:val="22"/>
          <w:szCs w:val="22"/>
        </w:rPr>
      </w:pPr>
      <w:r w:rsidRPr="00B60BF1">
        <w:rPr>
          <w:rFonts w:asciiTheme="minorHAnsi" w:hAnsiTheme="minorHAnsi" w:cs="Arial"/>
          <w:sz w:val="22"/>
          <w:szCs w:val="22"/>
        </w:rPr>
        <w:t>Dr Susanna Avery-Quash</w:t>
      </w:r>
    </w:p>
    <w:p w:rsidR="00144935" w:rsidRPr="00B60BF1" w:rsidRDefault="00144935" w:rsidP="00F941D5">
      <w:pPr>
        <w:jc w:val="both"/>
        <w:rPr>
          <w:rFonts w:asciiTheme="minorHAnsi" w:hAnsiTheme="minorHAnsi" w:cs="Arial"/>
          <w:sz w:val="22"/>
          <w:szCs w:val="22"/>
        </w:rPr>
      </w:pPr>
      <w:r w:rsidRPr="00B60BF1">
        <w:rPr>
          <w:rFonts w:asciiTheme="minorHAnsi" w:hAnsiTheme="minorHAnsi" w:cs="Arial"/>
          <w:sz w:val="22"/>
          <w:szCs w:val="22"/>
        </w:rPr>
        <w:t xml:space="preserve">Senior Research Curator (History of Collecting), </w:t>
      </w:r>
      <w:proofErr w:type="gramStart"/>
      <w:r w:rsidRPr="00B60BF1">
        <w:rPr>
          <w:rFonts w:asciiTheme="minorHAnsi" w:hAnsiTheme="minorHAnsi" w:cs="Arial"/>
          <w:sz w:val="22"/>
          <w:szCs w:val="22"/>
        </w:rPr>
        <w:t>The</w:t>
      </w:r>
      <w:proofErr w:type="gramEnd"/>
      <w:r w:rsidRPr="00B60BF1">
        <w:rPr>
          <w:rFonts w:asciiTheme="minorHAnsi" w:hAnsiTheme="minorHAnsi" w:cs="Arial"/>
          <w:sz w:val="22"/>
          <w:szCs w:val="22"/>
        </w:rPr>
        <w:t xml:space="preserve"> National Gallery</w:t>
      </w:r>
    </w:p>
    <w:p w:rsidR="00144935" w:rsidRPr="00B60BF1" w:rsidRDefault="00144935" w:rsidP="00F941D5">
      <w:pPr>
        <w:jc w:val="both"/>
        <w:rPr>
          <w:rFonts w:asciiTheme="minorHAnsi" w:hAnsiTheme="minorHAnsi" w:cs="Arial"/>
          <w:sz w:val="22"/>
          <w:szCs w:val="22"/>
        </w:rPr>
      </w:pPr>
    </w:p>
    <w:p w:rsidR="00355DB6" w:rsidRPr="00B60BF1" w:rsidRDefault="00355DB6">
      <w:pPr>
        <w:rPr>
          <w:rFonts w:asciiTheme="minorHAnsi" w:hAnsiTheme="minorHAnsi"/>
          <w:sz w:val="22"/>
          <w:szCs w:val="22"/>
        </w:rPr>
      </w:pPr>
    </w:p>
    <w:sectPr w:rsidR="00355DB6" w:rsidRPr="00B60BF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8CF" w:rsidRDefault="002D68CF" w:rsidP="00144935">
      <w:r>
        <w:separator/>
      </w:r>
    </w:p>
  </w:endnote>
  <w:endnote w:type="continuationSeparator" w:id="0">
    <w:p w:rsidR="002D68CF" w:rsidRDefault="002D68CF" w:rsidP="0014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w:altName w:val="Times New Roman"/>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596888"/>
      <w:docPartObj>
        <w:docPartGallery w:val="Page Numbers (Bottom of Page)"/>
        <w:docPartUnique/>
      </w:docPartObj>
    </w:sdtPr>
    <w:sdtEndPr>
      <w:rPr>
        <w:noProof/>
      </w:rPr>
    </w:sdtEndPr>
    <w:sdtContent>
      <w:p w:rsidR="00144935" w:rsidRDefault="00144935">
        <w:pPr>
          <w:pStyle w:val="Footer"/>
          <w:jc w:val="center"/>
        </w:pPr>
        <w:r>
          <w:fldChar w:fldCharType="begin"/>
        </w:r>
        <w:r>
          <w:instrText xml:space="preserve"> PAGE   \* MERGEFORMAT </w:instrText>
        </w:r>
        <w:r>
          <w:fldChar w:fldCharType="separate"/>
        </w:r>
        <w:r w:rsidR="00203536">
          <w:rPr>
            <w:noProof/>
          </w:rPr>
          <w:t>2</w:t>
        </w:r>
        <w:r>
          <w:rPr>
            <w:noProof/>
          </w:rPr>
          <w:fldChar w:fldCharType="end"/>
        </w:r>
      </w:p>
    </w:sdtContent>
  </w:sdt>
  <w:p w:rsidR="00144935" w:rsidRDefault="001449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8CF" w:rsidRDefault="002D68CF" w:rsidP="00144935">
      <w:r>
        <w:separator/>
      </w:r>
    </w:p>
  </w:footnote>
  <w:footnote w:type="continuationSeparator" w:id="0">
    <w:p w:rsidR="002D68CF" w:rsidRDefault="002D68CF" w:rsidP="00144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1D5"/>
    <w:rsid w:val="00055351"/>
    <w:rsid w:val="0006477A"/>
    <w:rsid w:val="00144935"/>
    <w:rsid w:val="0014747A"/>
    <w:rsid w:val="001C389B"/>
    <w:rsid w:val="001C7D23"/>
    <w:rsid w:val="00203536"/>
    <w:rsid w:val="002653D3"/>
    <w:rsid w:val="002D68CF"/>
    <w:rsid w:val="002E1B9F"/>
    <w:rsid w:val="00355DB6"/>
    <w:rsid w:val="003B71DE"/>
    <w:rsid w:val="00494B54"/>
    <w:rsid w:val="00525981"/>
    <w:rsid w:val="00544749"/>
    <w:rsid w:val="00556923"/>
    <w:rsid w:val="0055783A"/>
    <w:rsid w:val="006A56C4"/>
    <w:rsid w:val="0076693D"/>
    <w:rsid w:val="007E5E80"/>
    <w:rsid w:val="00860053"/>
    <w:rsid w:val="008D3DBD"/>
    <w:rsid w:val="00900CE7"/>
    <w:rsid w:val="0091499A"/>
    <w:rsid w:val="00933AFB"/>
    <w:rsid w:val="009A3E05"/>
    <w:rsid w:val="00A256E0"/>
    <w:rsid w:val="00AF2137"/>
    <w:rsid w:val="00B11F57"/>
    <w:rsid w:val="00B60BF1"/>
    <w:rsid w:val="00C17049"/>
    <w:rsid w:val="00DF18B6"/>
    <w:rsid w:val="00E35026"/>
    <w:rsid w:val="00E91A32"/>
    <w:rsid w:val="00EC50FD"/>
    <w:rsid w:val="00F0288D"/>
    <w:rsid w:val="00F17ABD"/>
    <w:rsid w:val="00F41368"/>
    <w:rsid w:val="00F9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1D5"/>
    <w:pPr>
      <w:spacing w:after="0" w:line="240" w:lineRule="auto"/>
    </w:pPr>
    <w:rPr>
      <w:rFonts w:ascii="Minion" w:eastAsia="Times" w:hAnsi="Minio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935"/>
    <w:pPr>
      <w:tabs>
        <w:tab w:val="center" w:pos="4513"/>
        <w:tab w:val="right" w:pos="9026"/>
      </w:tabs>
    </w:pPr>
  </w:style>
  <w:style w:type="character" w:customStyle="1" w:styleId="HeaderChar">
    <w:name w:val="Header Char"/>
    <w:basedOn w:val="DefaultParagraphFont"/>
    <w:link w:val="Header"/>
    <w:uiPriority w:val="99"/>
    <w:rsid w:val="00144935"/>
    <w:rPr>
      <w:rFonts w:ascii="Minion" w:eastAsia="Times" w:hAnsi="Minion" w:cs="Times New Roman"/>
      <w:sz w:val="20"/>
      <w:szCs w:val="20"/>
    </w:rPr>
  </w:style>
  <w:style w:type="paragraph" w:styleId="Footer">
    <w:name w:val="footer"/>
    <w:basedOn w:val="Normal"/>
    <w:link w:val="FooterChar"/>
    <w:uiPriority w:val="99"/>
    <w:unhideWhenUsed/>
    <w:rsid w:val="00144935"/>
    <w:pPr>
      <w:tabs>
        <w:tab w:val="center" w:pos="4513"/>
        <w:tab w:val="right" w:pos="9026"/>
      </w:tabs>
    </w:pPr>
  </w:style>
  <w:style w:type="character" w:customStyle="1" w:styleId="FooterChar">
    <w:name w:val="Footer Char"/>
    <w:basedOn w:val="DefaultParagraphFont"/>
    <w:link w:val="Footer"/>
    <w:uiPriority w:val="99"/>
    <w:rsid w:val="00144935"/>
    <w:rPr>
      <w:rFonts w:ascii="Minion" w:eastAsia="Times" w:hAnsi="Minio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1D5"/>
    <w:pPr>
      <w:spacing w:after="0" w:line="240" w:lineRule="auto"/>
    </w:pPr>
    <w:rPr>
      <w:rFonts w:ascii="Minion" w:eastAsia="Times" w:hAnsi="Minio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935"/>
    <w:pPr>
      <w:tabs>
        <w:tab w:val="center" w:pos="4513"/>
        <w:tab w:val="right" w:pos="9026"/>
      </w:tabs>
    </w:pPr>
  </w:style>
  <w:style w:type="character" w:customStyle="1" w:styleId="HeaderChar">
    <w:name w:val="Header Char"/>
    <w:basedOn w:val="DefaultParagraphFont"/>
    <w:link w:val="Header"/>
    <w:uiPriority w:val="99"/>
    <w:rsid w:val="00144935"/>
    <w:rPr>
      <w:rFonts w:ascii="Minion" w:eastAsia="Times" w:hAnsi="Minion" w:cs="Times New Roman"/>
      <w:sz w:val="20"/>
      <w:szCs w:val="20"/>
    </w:rPr>
  </w:style>
  <w:style w:type="paragraph" w:styleId="Footer">
    <w:name w:val="footer"/>
    <w:basedOn w:val="Normal"/>
    <w:link w:val="FooterChar"/>
    <w:uiPriority w:val="99"/>
    <w:unhideWhenUsed/>
    <w:rsid w:val="00144935"/>
    <w:pPr>
      <w:tabs>
        <w:tab w:val="center" w:pos="4513"/>
        <w:tab w:val="right" w:pos="9026"/>
      </w:tabs>
    </w:pPr>
  </w:style>
  <w:style w:type="character" w:customStyle="1" w:styleId="FooterChar">
    <w:name w:val="Footer Char"/>
    <w:basedOn w:val="DefaultParagraphFont"/>
    <w:link w:val="Footer"/>
    <w:uiPriority w:val="99"/>
    <w:rsid w:val="00144935"/>
    <w:rPr>
      <w:rFonts w:ascii="Minion" w:eastAsia="Times" w:hAnsi="Minio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1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861</TotalTime>
  <Pages>2</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National Gallery</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18</cp:revision>
  <cp:lastPrinted>2015-03-29T15:06:00Z</cp:lastPrinted>
  <dcterms:created xsi:type="dcterms:W3CDTF">2015-03-28T13:45:00Z</dcterms:created>
  <dcterms:modified xsi:type="dcterms:W3CDTF">2015-03-29T15:33:00Z</dcterms:modified>
</cp:coreProperties>
</file>