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95D" w:rsidRPr="00470A67" w:rsidRDefault="0041695D" w:rsidP="00470A67">
      <w:pPr>
        <w:spacing w:after="0" w:line="360" w:lineRule="auto"/>
        <w:rPr>
          <w:rFonts w:cstheme="minorHAnsi"/>
          <w:b/>
          <w:i/>
          <w:sz w:val="24"/>
          <w:szCs w:val="24"/>
        </w:rPr>
      </w:pPr>
      <w:r w:rsidRPr="00470A67">
        <w:rPr>
          <w:rFonts w:cstheme="minorHAnsi"/>
          <w:b/>
          <w:i/>
          <w:sz w:val="24"/>
          <w:szCs w:val="24"/>
        </w:rPr>
        <w:t>A mansion of many apartments</w:t>
      </w:r>
    </w:p>
    <w:p w:rsidR="00AF17E7" w:rsidRPr="00470A67" w:rsidRDefault="0092429B" w:rsidP="00470A67">
      <w:pPr>
        <w:spacing w:after="0" w:line="360" w:lineRule="auto"/>
        <w:rPr>
          <w:rFonts w:cstheme="minorHAnsi"/>
          <w:sz w:val="24"/>
          <w:szCs w:val="24"/>
        </w:rPr>
      </w:pPr>
      <w:r w:rsidRPr="00470A67">
        <w:rPr>
          <w:rFonts w:cstheme="minorHAnsi"/>
          <w:sz w:val="24"/>
          <w:szCs w:val="24"/>
        </w:rPr>
        <w:t>I will begin with</w:t>
      </w:r>
      <w:r w:rsidR="004C79E2" w:rsidRPr="00470A67">
        <w:rPr>
          <w:rFonts w:cstheme="minorHAnsi"/>
          <w:sz w:val="24"/>
          <w:szCs w:val="24"/>
        </w:rPr>
        <w:t xml:space="preserve"> </w:t>
      </w:r>
      <w:proofErr w:type="spellStart"/>
      <w:r w:rsidR="00AF17E7" w:rsidRPr="00470A67">
        <w:rPr>
          <w:rFonts w:cstheme="minorHAnsi"/>
          <w:sz w:val="24"/>
          <w:szCs w:val="24"/>
        </w:rPr>
        <w:t>Gray’s</w:t>
      </w:r>
      <w:proofErr w:type="spellEnd"/>
      <w:r w:rsidR="00AF17E7" w:rsidRPr="00470A67">
        <w:rPr>
          <w:rFonts w:cstheme="minorHAnsi"/>
          <w:sz w:val="24"/>
          <w:szCs w:val="24"/>
        </w:rPr>
        <w:t xml:space="preserve"> </w:t>
      </w:r>
      <w:r w:rsidRPr="00470A67">
        <w:rPr>
          <w:rFonts w:cstheme="minorHAnsi"/>
          <w:sz w:val="24"/>
          <w:szCs w:val="24"/>
        </w:rPr>
        <w:t xml:space="preserve">illustration </w:t>
      </w:r>
      <w:r w:rsidR="00905E79" w:rsidRPr="00470A67">
        <w:rPr>
          <w:rFonts w:cstheme="minorHAnsi"/>
          <w:sz w:val="24"/>
          <w:szCs w:val="24"/>
        </w:rPr>
        <w:t xml:space="preserve">and a quote </w:t>
      </w:r>
      <w:r w:rsidR="00AF17E7" w:rsidRPr="00470A67">
        <w:rPr>
          <w:rFonts w:cstheme="minorHAnsi"/>
          <w:sz w:val="24"/>
          <w:szCs w:val="24"/>
        </w:rPr>
        <w:t>from</w:t>
      </w:r>
      <w:r w:rsidR="004C79E2" w:rsidRPr="00470A67">
        <w:rPr>
          <w:rFonts w:cstheme="minorHAnsi"/>
          <w:sz w:val="24"/>
          <w:szCs w:val="24"/>
        </w:rPr>
        <w:t xml:space="preserve"> </w:t>
      </w:r>
      <w:r w:rsidR="00AF17E7" w:rsidRPr="00470A67">
        <w:rPr>
          <w:rFonts w:cstheme="minorHAnsi"/>
          <w:sz w:val="24"/>
          <w:szCs w:val="24"/>
        </w:rPr>
        <w:t>‘</w:t>
      </w:r>
      <w:r w:rsidR="00AF17E7" w:rsidRPr="00470A67">
        <w:rPr>
          <w:rFonts w:cstheme="minorHAnsi"/>
          <w:i/>
          <w:sz w:val="24"/>
          <w:szCs w:val="24"/>
        </w:rPr>
        <w:t>A Unique Case’</w:t>
      </w:r>
      <w:r w:rsidR="00905E79" w:rsidRPr="00470A67">
        <w:rPr>
          <w:rFonts w:cstheme="minorHAnsi"/>
          <w:sz w:val="24"/>
          <w:szCs w:val="24"/>
        </w:rPr>
        <w:t xml:space="preserve"> (</w:t>
      </w:r>
      <w:r w:rsidR="00872BF5" w:rsidRPr="00470A67">
        <w:rPr>
          <w:rFonts w:cstheme="minorHAnsi"/>
          <w:sz w:val="24"/>
          <w:szCs w:val="24"/>
        </w:rPr>
        <w:t>1983</w:t>
      </w:r>
      <w:r w:rsidR="00905E79" w:rsidRPr="00470A67">
        <w:rPr>
          <w:rFonts w:cstheme="minorHAnsi"/>
          <w:sz w:val="24"/>
          <w:szCs w:val="24"/>
        </w:rPr>
        <w:t>)</w:t>
      </w:r>
      <w:r w:rsidR="00AF17E7" w:rsidRPr="00470A67">
        <w:rPr>
          <w:rFonts w:cstheme="minorHAnsi"/>
          <w:sz w:val="24"/>
          <w:szCs w:val="24"/>
        </w:rPr>
        <w:t xml:space="preserve">, in </w:t>
      </w:r>
      <w:r w:rsidR="004C79E2" w:rsidRPr="00470A67">
        <w:rPr>
          <w:rFonts w:cstheme="minorHAnsi"/>
          <w:sz w:val="24"/>
          <w:szCs w:val="24"/>
        </w:rPr>
        <w:t>‘</w:t>
      </w:r>
      <w:r w:rsidR="004C79E2" w:rsidRPr="00470A67">
        <w:rPr>
          <w:rFonts w:cstheme="minorHAnsi"/>
          <w:i/>
          <w:sz w:val="24"/>
          <w:szCs w:val="24"/>
        </w:rPr>
        <w:t xml:space="preserve">Every Short Story by Alasdair </w:t>
      </w:r>
      <w:proofErr w:type="spellStart"/>
      <w:r w:rsidR="004C79E2" w:rsidRPr="00470A67">
        <w:rPr>
          <w:rFonts w:cstheme="minorHAnsi"/>
          <w:i/>
          <w:sz w:val="24"/>
          <w:szCs w:val="24"/>
        </w:rPr>
        <w:t>Gray</w:t>
      </w:r>
      <w:proofErr w:type="spellEnd"/>
      <w:r w:rsidR="002D4BF5" w:rsidRPr="00470A67">
        <w:rPr>
          <w:rFonts w:cstheme="minorHAnsi"/>
          <w:i/>
          <w:sz w:val="24"/>
          <w:szCs w:val="24"/>
        </w:rPr>
        <w:t xml:space="preserve"> 1951-2012</w:t>
      </w:r>
      <w:r w:rsidR="004C79E2" w:rsidRPr="00470A67">
        <w:rPr>
          <w:rFonts w:cstheme="minorHAnsi"/>
          <w:sz w:val="24"/>
          <w:szCs w:val="24"/>
        </w:rPr>
        <w:t>’</w:t>
      </w:r>
      <w:r w:rsidR="00C809B3" w:rsidRPr="00470A67">
        <w:rPr>
          <w:rFonts w:cstheme="minorHAnsi"/>
          <w:sz w:val="24"/>
          <w:szCs w:val="24"/>
        </w:rPr>
        <w:t xml:space="preserve"> </w:t>
      </w:r>
      <w:r w:rsidR="004C0CC0" w:rsidRPr="00470A67">
        <w:rPr>
          <w:rStyle w:val="FootnoteReference"/>
          <w:rFonts w:cstheme="minorHAnsi"/>
          <w:sz w:val="24"/>
          <w:szCs w:val="24"/>
        </w:rPr>
        <w:footnoteReference w:id="1"/>
      </w:r>
      <w:r w:rsidR="00C809B3" w:rsidRPr="00470A67">
        <w:rPr>
          <w:rFonts w:cstheme="minorHAnsi"/>
          <w:sz w:val="24"/>
          <w:szCs w:val="24"/>
        </w:rPr>
        <w:t>as a lens</w:t>
      </w:r>
      <w:r w:rsidRPr="00470A67">
        <w:rPr>
          <w:rFonts w:cstheme="minorHAnsi"/>
          <w:sz w:val="24"/>
          <w:szCs w:val="24"/>
        </w:rPr>
        <w:t xml:space="preserve"> </w:t>
      </w:r>
      <w:r w:rsidR="00C809B3" w:rsidRPr="00470A67">
        <w:rPr>
          <w:rFonts w:cstheme="minorHAnsi"/>
          <w:sz w:val="24"/>
          <w:szCs w:val="24"/>
        </w:rPr>
        <w:t xml:space="preserve">to </w:t>
      </w:r>
      <w:r w:rsidR="0041695D" w:rsidRPr="00470A67">
        <w:rPr>
          <w:rFonts w:cstheme="minorHAnsi"/>
          <w:sz w:val="24"/>
          <w:szCs w:val="24"/>
        </w:rPr>
        <w:t>view</w:t>
      </w:r>
      <w:r w:rsidR="00C809B3" w:rsidRPr="00470A67">
        <w:rPr>
          <w:rFonts w:cstheme="minorHAnsi"/>
          <w:sz w:val="24"/>
          <w:szCs w:val="24"/>
        </w:rPr>
        <w:t xml:space="preserve"> </w:t>
      </w:r>
      <w:proofErr w:type="spellStart"/>
      <w:r w:rsidR="00C809B3" w:rsidRPr="00470A67">
        <w:rPr>
          <w:rFonts w:cstheme="minorHAnsi"/>
          <w:sz w:val="24"/>
          <w:szCs w:val="24"/>
        </w:rPr>
        <w:t>Gray’s</w:t>
      </w:r>
      <w:proofErr w:type="spellEnd"/>
      <w:r w:rsidR="00C809B3" w:rsidRPr="00470A67">
        <w:rPr>
          <w:rFonts w:cstheme="minorHAnsi"/>
          <w:sz w:val="24"/>
          <w:szCs w:val="24"/>
        </w:rPr>
        <w:t xml:space="preserve"> </w:t>
      </w:r>
      <w:r w:rsidR="00AF17E7" w:rsidRPr="00470A67">
        <w:rPr>
          <w:rFonts w:cstheme="minorHAnsi"/>
          <w:sz w:val="24"/>
          <w:szCs w:val="24"/>
        </w:rPr>
        <w:t xml:space="preserve">visual </w:t>
      </w:r>
      <w:r w:rsidR="00C809B3" w:rsidRPr="00470A67">
        <w:rPr>
          <w:rFonts w:cstheme="minorHAnsi"/>
          <w:sz w:val="24"/>
          <w:szCs w:val="24"/>
        </w:rPr>
        <w:t>practice through</w:t>
      </w:r>
      <w:r w:rsidR="004C79E2" w:rsidRPr="00470A67">
        <w:rPr>
          <w:rFonts w:cstheme="minorHAnsi"/>
          <w:sz w:val="24"/>
          <w:szCs w:val="24"/>
        </w:rPr>
        <w:t xml:space="preserve">. </w:t>
      </w:r>
    </w:p>
    <w:p w:rsidR="00AF17E7" w:rsidRPr="00470A67" w:rsidRDefault="00AF17E7" w:rsidP="00470A67">
      <w:pPr>
        <w:spacing w:after="0" w:line="360" w:lineRule="auto"/>
        <w:rPr>
          <w:rFonts w:cstheme="minorHAnsi"/>
          <w:sz w:val="24"/>
          <w:szCs w:val="24"/>
        </w:rPr>
      </w:pPr>
    </w:p>
    <w:p w:rsidR="00D902B6" w:rsidRPr="00470A67" w:rsidRDefault="00AF17E7" w:rsidP="00470A67">
      <w:pPr>
        <w:spacing w:after="0" w:line="360" w:lineRule="auto"/>
        <w:rPr>
          <w:rFonts w:cstheme="minorHAnsi"/>
          <w:sz w:val="24"/>
          <w:szCs w:val="24"/>
        </w:rPr>
      </w:pPr>
      <w:r w:rsidRPr="00470A67">
        <w:rPr>
          <w:rFonts w:cstheme="minorHAnsi"/>
          <w:sz w:val="24"/>
          <w:szCs w:val="24"/>
        </w:rPr>
        <w:t>The narrator visits his friend in hospital, who has had the unfortunate accident of a sheet of glass shearing off the side of his head:</w:t>
      </w:r>
    </w:p>
    <w:p w:rsidR="00D902B6" w:rsidRPr="00470A67" w:rsidRDefault="00D902B6" w:rsidP="00470A67">
      <w:pPr>
        <w:spacing w:after="0" w:line="360" w:lineRule="auto"/>
        <w:rPr>
          <w:rFonts w:cstheme="minorHAnsi"/>
          <w:sz w:val="24"/>
          <w:szCs w:val="24"/>
        </w:rPr>
      </w:pPr>
    </w:p>
    <w:p w:rsidR="00AF17E7" w:rsidRPr="00470A67" w:rsidRDefault="00905E79" w:rsidP="00470A67">
      <w:pPr>
        <w:spacing w:after="0" w:line="360" w:lineRule="auto"/>
        <w:rPr>
          <w:rFonts w:cstheme="minorHAnsi"/>
          <w:sz w:val="24"/>
          <w:szCs w:val="24"/>
        </w:rPr>
      </w:pPr>
      <w:r w:rsidRPr="00470A67">
        <w:rPr>
          <w:rFonts w:cstheme="minorHAnsi"/>
          <w:i/>
          <w:sz w:val="24"/>
          <w:szCs w:val="24"/>
        </w:rPr>
        <w:t>‘</w:t>
      </w:r>
      <w:r w:rsidR="00AF17E7" w:rsidRPr="00470A67">
        <w:rPr>
          <w:rFonts w:cstheme="minorHAnsi"/>
          <w:i/>
          <w:sz w:val="24"/>
          <w:szCs w:val="24"/>
        </w:rPr>
        <w:t xml:space="preserve">In war films, I had seen many buildings with an outer wall missing and the side of my friend’s head resembled one. Through a </w:t>
      </w:r>
      <w:r w:rsidR="00E916E2" w:rsidRPr="00470A67">
        <w:rPr>
          <w:rFonts w:cstheme="minorHAnsi"/>
          <w:i/>
          <w:sz w:val="24"/>
          <w:szCs w:val="24"/>
        </w:rPr>
        <w:t xml:space="preserve">big opening I saw tiny rooms with doors, light fittings </w:t>
      </w:r>
      <w:r w:rsidRPr="00470A67">
        <w:rPr>
          <w:rFonts w:cstheme="minorHAnsi"/>
          <w:i/>
          <w:sz w:val="24"/>
          <w:szCs w:val="24"/>
        </w:rPr>
        <w:t>and wall sockets, all empty of furniture but with signs of hasty evacuation. There was also scaffolding and heaps of building materials suggesting that repair was in progress. I said hesitantly, ‘You seem to be mending well’.</w:t>
      </w:r>
      <w:r w:rsidRPr="00470A67">
        <w:rPr>
          <w:rFonts w:cstheme="minorHAnsi"/>
          <w:sz w:val="24"/>
          <w:szCs w:val="24"/>
        </w:rPr>
        <w:t xml:space="preserve"> </w:t>
      </w:r>
      <w:r w:rsidR="00EC7357" w:rsidRPr="00470A67">
        <w:rPr>
          <w:rStyle w:val="FootnoteReference"/>
          <w:rFonts w:cstheme="minorHAnsi"/>
          <w:sz w:val="24"/>
          <w:szCs w:val="24"/>
        </w:rPr>
        <w:footnoteReference w:id="2"/>
      </w:r>
    </w:p>
    <w:p w:rsidR="0078390D" w:rsidRPr="00470A67" w:rsidRDefault="0078390D" w:rsidP="00470A67">
      <w:pPr>
        <w:spacing w:after="0" w:line="360" w:lineRule="auto"/>
        <w:rPr>
          <w:rFonts w:cstheme="minorHAnsi"/>
          <w:sz w:val="24"/>
          <w:szCs w:val="24"/>
        </w:rPr>
      </w:pPr>
    </w:p>
    <w:p w:rsidR="00704DB1" w:rsidRPr="00470A67" w:rsidRDefault="0041695D" w:rsidP="00470A67">
      <w:pPr>
        <w:spacing w:after="0" w:line="360" w:lineRule="auto"/>
        <w:rPr>
          <w:rFonts w:cstheme="minorHAnsi"/>
          <w:sz w:val="24"/>
          <w:szCs w:val="24"/>
        </w:rPr>
      </w:pPr>
      <w:r w:rsidRPr="00470A67">
        <w:rPr>
          <w:rFonts w:cstheme="minorHAnsi"/>
          <w:sz w:val="24"/>
          <w:szCs w:val="24"/>
        </w:rPr>
        <w:t xml:space="preserve">I would like to </w:t>
      </w:r>
      <w:r w:rsidR="001709D6" w:rsidRPr="00470A67">
        <w:rPr>
          <w:rFonts w:cstheme="minorHAnsi"/>
          <w:sz w:val="24"/>
          <w:szCs w:val="24"/>
        </w:rPr>
        <w:t>suggest that</w:t>
      </w:r>
      <w:r w:rsidRPr="00470A67">
        <w:rPr>
          <w:rFonts w:cstheme="minorHAnsi"/>
          <w:sz w:val="24"/>
          <w:szCs w:val="24"/>
        </w:rPr>
        <w:t xml:space="preserve"> the</w:t>
      </w:r>
      <w:r w:rsidR="00E916E2" w:rsidRPr="00470A67">
        <w:rPr>
          <w:rFonts w:cstheme="minorHAnsi"/>
          <w:sz w:val="24"/>
          <w:szCs w:val="24"/>
        </w:rPr>
        <w:t xml:space="preserve"> head </w:t>
      </w:r>
      <w:r w:rsidR="001D67ED" w:rsidRPr="00470A67">
        <w:rPr>
          <w:rFonts w:cstheme="minorHAnsi"/>
          <w:sz w:val="24"/>
          <w:szCs w:val="24"/>
        </w:rPr>
        <w:t xml:space="preserve">we see </w:t>
      </w:r>
      <w:r w:rsidR="00E916E2" w:rsidRPr="00470A67">
        <w:rPr>
          <w:rFonts w:cstheme="minorHAnsi"/>
          <w:sz w:val="24"/>
          <w:szCs w:val="24"/>
        </w:rPr>
        <w:t>here,</w:t>
      </w:r>
      <w:r w:rsidR="008A1755" w:rsidRPr="00470A67">
        <w:rPr>
          <w:rFonts w:cstheme="minorHAnsi"/>
          <w:sz w:val="24"/>
          <w:szCs w:val="24"/>
        </w:rPr>
        <w:t xml:space="preserve"> </w:t>
      </w:r>
      <w:r w:rsidR="0024574F" w:rsidRPr="00470A67">
        <w:rPr>
          <w:rFonts w:cstheme="minorHAnsi"/>
          <w:sz w:val="24"/>
          <w:szCs w:val="24"/>
        </w:rPr>
        <w:t>i</w:t>
      </w:r>
      <w:r w:rsidR="00E916E2" w:rsidRPr="00470A67">
        <w:rPr>
          <w:rFonts w:cstheme="minorHAnsi"/>
          <w:sz w:val="24"/>
          <w:szCs w:val="24"/>
        </w:rPr>
        <w:t>s</w:t>
      </w:r>
      <w:r w:rsidR="00E916E2" w:rsidRPr="00470A67">
        <w:rPr>
          <w:rFonts w:cstheme="minorHAnsi"/>
          <w:i/>
          <w:sz w:val="24"/>
          <w:szCs w:val="24"/>
        </w:rPr>
        <w:t xml:space="preserve"> ‘</w:t>
      </w:r>
      <w:r w:rsidR="00207021" w:rsidRPr="00470A67">
        <w:rPr>
          <w:rFonts w:cstheme="minorHAnsi"/>
          <w:i/>
          <w:sz w:val="24"/>
          <w:szCs w:val="24"/>
        </w:rPr>
        <w:t xml:space="preserve">a </w:t>
      </w:r>
      <w:r w:rsidR="00E916E2" w:rsidRPr="00470A67">
        <w:rPr>
          <w:rFonts w:cstheme="minorHAnsi"/>
          <w:i/>
          <w:sz w:val="24"/>
          <w:szCs w:val="24"/>
        </w:rPr>
        <w:t xml:space="preserve">mansion of many </w:t>
      </w:r>
      <w:proofErr w:type="gramStart"/>
      <w:r w:rsidR="00E916E2" w:rsidRPr="00470A67">
        <w:rPr>
          <w:rFonts w:cstheme="minorHAnsi"/>
          <w:i/>
          <w:sz w:val="24"/>
          <w:szCs w:val="24"/>
        </w:rPr>
        <w:t>apartments’</w:t>
      </w:r>
      <w:proofErr w:type="gramEnd"/>
      <w:r w:rsidR="00207021" w:rsidRPr="00470A67">
        <w:rPr>
          <w:rFonts w:cstheme="minorHAnsi"/>
          <w:sz w:val="24"/>
          <w:szCs w:val="24"/>
        </w:rPr>
        <w:t>. This is</w:t>
      </w:r>
      <w:r w:rsidR="00BF4721" w:rsidRPr="00470A67">
        <w:rPr>
          <w:rFonts w:cstheme="minorHAnsi"/>
          <w:sz w:val="24"/>
          <w:szCs w:val="24"/>
        </w:rPr>
        <w:t xml:space="preserve"> a phrase </w:t>
      </w:r>
      <w:r w:rsidR="000C7D1B" w:rsidRPr="00470A67">
        <w:rPr>
          <w:rFonts w:cstheme="minorHAnsi"/>
          <w:sz w:val="24"/>
          <w:szCs w:val="24"/>
        </w:rPr>
        <w:t xml:space="preserve">John </w:t>
      </w:r>
      <w:r w:rsidR="004C79E2" w:rsidRPr="00470A67">
        <w:rPr>
          <w:rFonts w:cstheme="minorHAnsi"/>
          <w:sz w:val="24"/>
          <w:szCs w:val="24"/>
        </w:rPr>
        <w:t>Keats</w:t>
      </w:r>
      <w:r w:rsidR="000C7D1B" w:rsidRPr="00470A67">
        <w:rPr>
          <w:rFonts w:cstheme="minorHAnsi"/>
          <w:sz w:val="24"/>
          <w:szCs w:val="24"/>
        </w:rPr>
        <w:t xml:space="preserve"> (</w:t>
      </w:r>
      <w:r w:rsidR="00E5600E" w:rsidRPr="00470A67">
        <w:rPr>
          <w:rFonts w:cstheme="minorHAnsi"/>
          <w:sz w:val="24"/>
          <w:szCs w:val="24"/>
        </w:rPr>
        <w:t>1795-1821)</w:t>
      </w:r>
      <w:r w:rsidR="004C79E2" w:rsidRPr="00470A67">
        <w:rPr>
          <w:rFonts w:cstheme="minorHAnsi"/>
          <w:sz w:val="24"/>
          <w:szCs w:val="24"/>
        </w:rPr>
        <w:t xml:space="preserve"> wrote </w:t>
      </w:r>
      <w:r w:rsidR="009F599C" w:rsidRPr="00470A67">
        <w:rPr>
          <w:rFonts w:cstheme="minorHAnsi"/>
          <w:sz w:val="24"/>
          <w:szCs w:val="24"/>
        </w:rPr>
        <w:t xml:space="preserve">in correspondence </w:t>
      </w:r>
      <w:r w:rsidR="004C79E2" w:rsidRPr="00470A67">
        <w:rPr>
          <w:rFonts w:cstheme="minorHAnsi"/>
          <w:sz w:val="24"/>
          <w:szCs w:val="24"/>
        </w:rPr>
        <w:t>to John Hamilton Reynolds</w:t>
      </w:r>
      <w:r w:rsidR="005802F3" w:rsidRPr="00470A67">
        <w:rPr>
          <w:rFonts w:cstheme="minorHAnsi"/>
          <w:sz w:val="24"/>
          <w:szCs w:val="24"/>
        </w:rPr>
        <w:t xml:space="preserve"> (</w:t>
      </w:r>
      <w:r w:rsidR="005802F3" w:rsidRPr="00470A67">
        <w:rPr>
          <w:rFonts w:cstheme="minorHAnsi"/>
          <w:sz w:val="24"/>
          <w:szCs w:val="24"/>
          <w:shd w:val="clear" w:color="auto" w:fill="FFFFFF"/>
        </w:rPr>
        <w:t>1794-1852)</w:t>
      </w:r>
      <w:r w:rsidR="004C79E2" w:rsidRPr="00470A67">
        <w:rPr>
          <w:rFonts w:cstheme="minorHAnsi"/>
          <w:sz w:val="24"/>
          <w:szCs w:val="24"/>
        </w:rPr>
        <w:t xml:space="preserve"> </w:t>
      </w:r>
      <w:r w:rsidR="008A1755" w:rsidRPr="00470A67">
        <w:rPr>
          <w:rFonts w:cstheme="minorHAnsi"/>
          <w:sz w:val="24"/>
          <w:szCs w:val="24"/>
        </w:rPr>
        <w:t xml:space="preserve">in </w:t>
      </w:r>
      <w:r w:rsidR="004C79E2" w:rsidRPr="00470A67">
        <w:rPr>
          <w:rFonts w:cstheme="minorHAnsi"/>
          <w:sz w:val="24"/>
          <w:szCs w:val="24"/>
        </w:rPr>
        <w:t xml:space="preserve">1818 </w:t>
      </w:r>
      <w:r w:rsidR="004C79E2" w:rsidRPr="00470A67">
        <w:rPr>
          <w:rFonts w:cstheme="minorHAnsi"/>
          <w:i/>
          <w:sz w:val="24"/>
          <w:szCs w:val="24"/>
        </w:rPr>
        <w:t>– ‘I compare human life to a large Mansion of Many Apartments’</w:t>
      </w:r>
      <w:r w:rsidR="004C79E2" w:rsidRPr="00470A67">
        <w:rPr>
          <w:rFonts w:cstheme="minorHAnsi"/>
          <w:sz w:val="24"/>
          <w:szCs w:val="24"/>
        </w:rPr>
        <w:t xml:space="preserve">. Keats </w:t>
      </w:r>
      <w:r w:rsidR="007E7EAB" w:rsidRPr="00470A67">
        <w:rPr>
          <w:rFonts w:cstheme="minorHAnsi"/>
          <w:sz w:val="24"/>
          <w:szCs w:val="24"/>
        </w:rPr>
        <w:t>place</w:t>
      </w:r>
      <w:r w:rsidR="00F2458A" w:rsidRPr="00470A67">
        <w:rPr>
          <w:rFonts w:cstheme="minorHAnsi"/>
          <w:sz w:val="24"/>
          <w:szCs w:val="24"/>
        </w:rPr>
        <w:t>d</w:t>
      </w:r>
      <w:r w:rsidR="004C79E2" w:rsidRPr="00470A67">
        <w:rPr>
          <w:rFonts w:cstheme="minorHAnsi"/>
          <w:sz w:val="24"/>
          <w:szCs w:val="24"/>
        </w:rPr>
        <w:t xml:space="preserve"> those who d</w:t>
      </w:r>
      <w:r w:rsidR="00F2458A" w:rsidRPr="00470A67">
        <w:rPr>
          <w:rFonts w:cstheme="minorHAnsi"/>
          <w:sz w:val="24"/>
          <w:szCs w:val="24"/>
        </w:rPr>
        <w:t>id</w:t>
      </w:r>
      <w:r w:rsidR="0092429B" w:rsidRPr="00470A67">
        <w:rPr>
          <w:rFonts w:cstheme="minorHAnsi"/>
          <w:sz w:val="24"/>
          <w:szCs w:val="24"/>
        </w:rPr>
        <w:t xml:space="preserve"> </w:t>
      </w:r>
      <w:r w:rsidR="004C79E2" w:rsidRPr="00470A67">
        <w:rPr>
          <w:rFonts w:cstheme="minorHAnsi"/>
          <w:sz w:val="24"/>
          <w:szCs w:val="24"/>
        </w:rPr>
        <w:t xml:space="preserve">not consider the world around </w:t>
      </w:r>
      <w:r w:rsidR="00F2458A" w:rsidRPr="00470A67">
        <w:rPr>
          <w:rFonts w:cstheme="minorHAnsi"/>
          <w:sz w:val="24"/>
          <w:szCs w:val="24"/>
        </w:rPr>
        <w:t>them,</w:t>
      </w:r>
      <w:r w:rsidR="004C79E2" w:rsidRPr="00470A67">
        <w:rPr>
          <w:rFonts w:cstheme="minorHAnsi"/>
          <w:sz w:val="24"/>
          <w:szCs w:val="24"/>
        </w:rPr>
        <w:t xml:space="preserve"> in the</w:t>
      </w:r>
      <w:r w:rsidR="00BF5D92" w:rsidRPr="00470A67">
        <w:rPr>
          <w:rFonts w:cstheme="minorHAnsi"/>
          <w:sz w:val="24"/>
          <w:szCs w:val="24"/>
        </w:rPr>
        <w:t xml:space="preserve"> first room, the</w:t>
      </w:r>
      <w:r w:rsidR="004C79E2" w:rsidRPr="00470A67">
        <w:rPr>
          <w:rFonts w:cstheme="minorHAnsi"/>
          <w:sz w:val="24"/>
          <w:szCs w:val="24"/>
        </w:rPr>
        <w:t xml:space="preserve"> ‘thoughtless’ chamber.</w:t>
      </w:r>
      <w:r w:rsidR="0092429B" w:rsidRPr="00470A67">
        <w:rPr>
          <w:rFonts w:cstheme="minorHAnsi"/>
          <w:sz w:val="24"/>
          <w:szCs w:val="24"/>
        </w:rPr>
        <w:t xml:space="preserve"> </w:t>
      </w:r>
      <w:r w:rsidR="0012643F" w:rsidRPr="00470A67">
        <w:rPr>
          <w:rFonts w:cstheme="minorHAnsi"/>
          <w:sz w:val="24"/>
          <w:szCs w:val="24"/>
        </w:rPr>
        <w:t xml:space="preserve">He </w:t>
      </w:r>
      <w:r w:rsidR="0092429B" w:rsidRPr="00470A67">
        <w:rPr>
          <w:rFonts w:cstheme="minorHAnsi"/>
          <w:sz w:val="24"/>
          <w:szCs w:val="24"/>
        </w:rPr>
        <w:t>infer</w:t>
      </w:r>
      <w:r w:rsidR="001D67ED" w:rsidRPr="00470A67">
        <w:rPr>
          <w:rFonts w:cstheme="minorHAnsi"/>
          <w:sz w:val="24"/>
          <w:szCs w:val="24"/>
        </w:rPr>
        <w:t>red</w:t>
      </w:r>
      <w:r w:rsidR="0092429B" w:rsidRPr="00470A67">
        <w:rPr>
          <w:rFonts w:cstheme="minorHAnsi"/>
          <w:sz w:val="24"/>
          <w:szCs w:val="24"/>
        </w:rPr>
        <w:t xml:space="preserve"> that many d</w:t>
      </w:r>
      <w:r w:rsidR="00F2458A" w:rsidRPr="00470A67">
        <w:rPr>
          <w:rFonts w:cstheme="minorHAnsi"/>
          <w:sz w:val="24"/>
          <w:szCs w:val="24"/>
        </w:rPr>
        <w:t>id</w:t>
      </w:r>
      <w:r w:rsidR="0092429B" w:rsidRPr="00470A67">
        <w:rPr>
          <w:rFonts w:cstheme="minorHAnsi"/>
          <w:sz w:val="24"/>
          <w:szCs w:val="24"/>
        </w:rPr>
        <w:t xml:space="preserve"> not go beyond the first two chambers</w:t>
      </w:r>
      <w:r w:rsidR="00FF4140" w:rsidRPr="00470A67">
        <w:rPr>
          <w:rFonts w:cstheme="minorHAnsi"/>
          <w:sz w:val="24"/>
          <w:szCs w:val="24"/>
        </w:rPr>
        <w:t xml:space="preserve"> (the second, the chamber of ‘Maiden-Thought’ where we delay for delight)</w:t>
      </w:r>
      <w:r w:rsidR="0012643F" w:rsidRPr="00470A67">
        <w:rPr>
          <w:rFonts w:cstheme="minorHAnsi"/>
          <w:sz w:val="24"/>
          <w:szCs w:val="24"/>
        </w:rPr>
        <w:t>.</w:t>
      </w:r>
      <w:r w:rsidR="0092429B" w:rsidRPr="00470A67">
        <w:rPr>
          <w:rFonts w:cstheme="minorHAnsi"/>
          <w:sz w:val="24"/>
          <w:szCs w:val="24"/>
        </w:rPr>
        <w:t xml:space="preserve"> </w:t>
      </w:r>
    </w:p>
    <w:p w:rsidR="00704DB1" w:rsidRPr="00470A67" w:rsidRDefault="00704DB1" w:rsidP="00470A67">
      <w:pPr>
        <w:spacing w:after="0" w:line="360" w:lineRule="auto"/>
        <w:rPr>
          <w:rFonts w:cstheme="minorHAnsi"/>
          <w:sz w:val="24"/>
          <w:szCs w:val="24"/>
        </w:rPr>
      </w:pPr>
    </w:p>
    <w:p w:rsidR="008B6555" w:rsidRPr="00470A67" w:rsidRDefault="00F2458A" w:rsidP="00470A67">
      <w:pPr>
        <w:spacing w:after="0" w:line="360" w:lineRule="auto"/>
        <w:rPr>
          <w:rFonts w:cstheme="minorHAnsi"/>
          <w:sz w:val="24"/>
          <w:szCs w:val="24"/>
        </w:rPr>
      </w:pPr>
      <w:r w:rsidRPr="00470A67">
        <w:rPr>
          <w:rFonts w:cstheme="minorHAnsi"/>
          <w:sz w:val="24"/>
          <w:szCs w:val="24"/>
        </w:rPr>
        <w:t xml:space="preserve">Both </w:t>
      </w:r>
      <w:proofErr w:type="spellStart"/>
      <w:r w:rsidR="0092429B" w:rsidRPr="00470A67">
        <w:rPr>
          <w:rFonts w:cstheme="minorHAnsi"/>
          <w:sz w:val="24"/>
          <w:szCs w:val="24"/>
        </w:rPr>
        <w:t>Gray’s</w:t>
      </w:r>
      <w:proofErr w:type="spellEnd"/>
      <w:r w:rsidR="0092429B" w:rsidRPr="00470A67">
        <w:rPr>
          <w:rFonts w:cstheme="minorHAnsi"/>
          <w:sz w:val="24"/>
          <w:szCs w:val="24"/>
        </w:rPr>
        <w:t xml:space="preserve"> </w:t>
      </w:r>
      <w:r w:rsidRPr="00470A67">
        <w:rPr>
          <w:rFonts w:cstheme="minorHAnsi"/>
          <w:sz w:val="24"/>
          <w:szCs w:val="24"/>
        </w:rPr>
        <w:t xml:space="preserve">written and visual art </w:t>
      </w:r>
      <w:r w:rsidR="0092429B" w:rsidRPr="00470A67">
        <w:rPr>
          <w:rFonts w:cstheme="minorHAnsi"/>
          <w:sz w:val="24"/>
          <w:szCs w:val="24"/>
        </w:rPr>
        <w:t xml:space="preserve">work encourages the </w:t>
      </w:r>
      <w:r w:rsidRPr="00470A67">
        <w:rPr>
          <w:rFonts w:cstheme="minorHAnsi"/>
          <w:sz w:val="24"/>
          <w:szCs w:val="24"/>
        </w:rPr>
        <w:t>reader</w:t>
      </w:r>
      <w:r w:rsidR="0092429B" w:rsidRPr="00470A67">
        <w:rPr>
          <w:rFonts w:cstheme="minorHAnsi"/>
          <w:sz w:val="24"/>
          <w:szCs w:val="24"/>
        </w:rPr>
        <w:t xml:space="preserve"> or </w:t>
      </w:r>
      <w:r w:rsidRPr="00470A67">
        <w:rPr>
          <w:rFonts w:cstheme="minorHAnsi"/>
          <w:sz w:val="24"/>
          <w:szCs w:val="24"/>
        </w:rPr>
        <w:t>viewer</w:t>
      </w:r>
      <w:r w:rsidR="0092429B" w:rsidRPr="00470A67">
        <w:rPr>
          <w:rFonts w:cstheme="minorHAnsi"/>
          <w:sz w:val="24"/>
          <w:szCs w:val="24"/>
        </w:rPr>
        <w:t xml:space="preserve"> </w:t>
      </w:r>
      <w:r w:rsidR="002F7FAE" w:rsidRPr="00470A67">
        <w:rPr>
          <w:rFonts w:cstheme="minorHAnsi"/>
          <w:sz w:val="24"/>
          <w:szCs w:val="24"/>
        </w:rPr>
        <w:t xml:space="preserve">to consider </w:t>
      </w:r>
      <w:r w:rsidR="0092429B" w:rsidRPr="00470A67">
        <w:rPr>
          <w:rFonts w:cstheme="minorHAnsi"/>
          <w:sz w:val="24"/>
          <w:szCs w:val="24"/>
        </w:rPr>
        <w:t>that an infinite amount of rooms or worlds exist</w:t>
      </w:r>
      <w:r w:rsidR="006D3404" w:rsidRPr="00470A67">
        <w:rPr>
          <w:rFonts w:cstheme="minorHAnsi"/>
          <w:sz w:val="24"/>
          <w:szCs w:val="24"/>
        </w:rPr>
        <w:t xml:space="preserve">. </w:t>
      </w:r>
      <w:r w:rsidR="0066002E" w:rsidRPr="00470A67">
        <w:rPr>
          <w:rFonts w:cstheme="minorHAnsi"/>
          <w:sz w:val="24"/>
          <w:szCs w:val="24"/>
        </w:rPr>
        <w:t xml:space="preserve">Even in </w:t>
      </w:r>
      <w:proofErr w:type="spellStart"/>
      <w:r w:rsidR="0066002E" w:rsidRPr="00470A67">
        <w:rPr>
          <w:rFonts w:cstheme="minorHAnsi"/>
          <w:sz w:val="24"/>
          <w:szCs w:val="24"/>
        </w:rPr>
        <w:t>Gray’s</w:t>
      </w:r>
      <w:proofErr w:type="spellEnd"/>
      <w:r w:rsidR="0066002E" w:rsidRPr="00470A67">
        <w:rPr>
          <w:rFonts w:cstheme="minorHAnsi"/>
          <w:sz w:val="24"/>
          <w:szCs w:val="24"/>
        </w:rPr>
        <w:t xml:space="preserve"> simpler art work, the portraits</w:t>
      </w:r>
      <w:r w:rsidR="003B5F4E" w:rsidRPr="00470A67">
        <w:rPr>
          <w:rFonts w:cstheme="minorHAnsi"/>
          <w:sz w:val="24"/>
          <w:szCs w:val="24"/>
        </w:rPr>
        <w:t xml:space="preserve"> of friends and their families</w:t>
      </w:r>
      <w:r w:rsidR="0066002E" w:rsidRPr="00470A67">
        <w:rPr>
          <w:rFonts w:cstheme="minorHAnsi"/>
          <w:sz w:val="24"/>
          <w:szCs w:val="24"/>
        </w:rPr>
        <w:t>, d</w:t>
      </w:r>
      <w:r w:rsidR="00182648" w:rsidRPr="00470A67">
        <w:rPr>
          <w:rFonts w:cstheme="minorHAnsi"/>
          <w:sz w:val="24"/>
          <w:szCs w:val="24"/>
        </w:rPr>
        <w:t xml:space="preserve">omestic interiors have windows that lead off into other worlds </w:t>
      </w:r>
      <w:r w:rsidR="002F7FAE" w:rsidRPr="00470A67">
        <w:rPr>
          <w:rFonts w:cstheme="minorHAnsi"/>
          <w:sz w:val="24"/>
          <w:szCs w:val="24"/>
        </w:rPr>
        <w:t xml:space="preserve">that are </w:t>
      </w:r>
      <w:r w:rsidR="00182648" w:rsidRPr="00470A67">
        <w:rPr>
          <w:rFonts w:cstheme="minorHAnsi"/>
          <w:sz w:val="24"/>
          <w:szCs w:val="24"/>
        </w:rPr>
        <w:t>always visible to the viewer</w:t>
      </w:r>
      <w:r w:rsidR="002F7FAE" w:rsidRPr="00470A67">
        <w:rPr>
          <w:rFonts w:cstheme="minorHAnsi"/>
          <w:sz w:val="24"/>
          <w:szCs w:val="24"/>
        </w:rPr>
        <w:t>,</w:t>
      </w:r>
      <w:r w:rsidR="00AE2812" w:rsidRPr="00470A67">
        <w:rPr>
          <w:rFonts w:cstheme="minorHAnsi"/>
          <w:sz w:val="24"/>
          <w:szCs w:val="24"/>
        </w:rPr>
        <w:t xml:space="preserve"> </w:t>
      </w:r>
      <w:r w:rsidR="00CA6373" w:rsidRPr="00470A67">
        <w:rPr>
          <w:rFonts w:cstheme="minorHAnsi"/>
          <w:sz w:val="24"/>
          <w:szCs w:val="24"/>
        </w:rPr>
        <w:t>if never</w:t>
      </w:r>
      <w:r w:rsidR="00AE2812" w:rsidRPr="00470A67">
        <w:rPr>
          <w:rFonts w:cstheme="minorHAnsi"/>
          <w:sz w:val="24"/>
          <w:szCs w:val="24"/>
        </w:rPr>
        <w:t xml:space="preserve"> </w:t>
      </w:r>
      <w:r w:rsidR="002F7FAE" w:rsidRPr="00470A67">
        <w:rPr>
          <w:rFonts w:cstheme="minorHAnsi"/>
          <w:sz w:val="24"/>
          <w:szCs w:val="24"/>
        </w:rPr>
        <w:t xml:space="preserve">to </w:t>
      </w:r>
      <w:r w:rsidR="00AE2812" w:rsidRPr="00470A67">
        <w:rPr>
          <w:rFonts w:cstheme="minorHAnsi"/>
          <w:sz w:val="24"/>
          <w:szCs w:val="24"/>
        </w:rPr>
        <w:t>the occupants</w:t>
      </w:r>
      <w:r w:rsidR="002F7FAE" w:rsidRPr="00470A67">
        <w:rPr>
          <w:rFonts w:cstheme="minorHAnsi"/>
          <w:sz w:val="24"/>
          <w:szCs w:val="24"/>
        </w:rPr>
        <w:t xml:space="preserve"> themselves</w:t>
      </w:r>
      <w:r w:rsidR="0066002E" w:rsidRPr="00470A67">
        <w:rPr>
          <w:rFonts w:cstheme="minorHAnsi"/>
          <w:sz w:val="24"/>
          <w:szCs w:val="24"/>
        </w:rPr>
        <w:t xml:space="preserve">. </w:t>
      </w:r>
      <w:r w:rsidR="00382D49" w:rsidRPr="00470A67">
        <w:rPr>
          <w:rFonts w:cstheme="minorHAnsi"/>
          <w:sz w:val="24"/>
          <w:szCs w:val="24"/>
        </w:rPr>
        <w:t xml:space="preserve">In other series, </w:t>
      </w:r>
      <w:r w:rsidR="0030496A" w:rsidRPr="00470A67">
        <w:rPr>
          <w:rFonts w:cstheme="minorHAnsi"/>
          <w:sz w:val="24"/>
          <w:szCs w:val="24"/>
        </w:rPr>
        <w:t xml:space="preserve">such as this cover design for </w:t>
      </w:r>
      <w:r w:rsidR="0030496A" w:rsidRPr="00470A67">
        <w:rPr>
          <w:rFonts w:cstheme="minorHAnsi"/>
          <w:i/>
          <w:sz w:val="24"/>
          <w:szCs w:val="24"/>
        </w:rPr>
        <w:t>‘Old Negatives: Four Verse Sequences’</w:t>
      </w:r>
      <w:r w:rsidR="0030496A" w:rsidRPr="00470A67">
        <w:rPr>
          <w:rFonts w:cstheme="minorHAnsi"/>
          <w:sz w:val="24"/>
          <w:szCs w:val="24"/>
        </w:rPr>
        <w:t xml:space="preserve"> (1989), </w:t>
      </w:r>
      <w:r w:rsidR="00382D49" w:rsidRPr="00470A67">
        <w:rPr>
          <w:rFonts w:cstheme="minorHAnsi"/>
          <w:sz w:val="24"/>
          <w:szCs w:val="24"/>
        </w:rPr>
        <w:t>bodies become architecture for other worlds to exist within</w:t>
      </w:r>
      <w:r w:rsidR="006D3404" w:rsidRPr="00470A67">
        <w:rPr>
          <w:rFonts w:cstheme="minorHAnsi"/>
          <w:sz w:val="24"/>
          <w:szCs w:val="24"/>
        </w:rPr>
        <w:t xml:space="preserve">. </w:t>
      </w:r>
      <w:r w:rsidR="00833364" w:rsidRPr="00470A67">
        <w:rPr>
          <w:rFonts w:cstheme="minorHAnsi"/>
          <w:sz w:val="24"/>
          <w:szCs w:val="24"/>
        </w:rPr>
        <w:t>In works like the Lanark frontispieces, t</w:t>
      </w:r>
      <w:r w:rsidR="00207021" w:rsidRPr="00470A67">
        <w:rPr>
          <w:rFonts w:cstheme="minorHAnsi"/>
          <w:sz w:val="24"/>
          <w:szCs w:val="24"/>
        </w:rPr>
        <w:t>he</w:t>
      </w:r>
      <w:r w:rsidR="0012643F" w:rsidRPr="00470A67">
        <w:rPr>
          <w:rFonts w:cstheme="minorHAnsi"/>
          <w:sz w:val="24"/>
          <w:szCs w:val="24"/>
        </w:rPr>
        <w:t xml:space="preserve"> </w:t>
      </w:r>
      <w:r w:rsidR="00FA3AAD" w:rsidRPr="00470A67">
        <w:rPr>
          <w:rFonts w:cstheme="minorHAnsi"/>
          <w:sz w:val="24"/>
          <w:szCs w:val="24"/>
        </w:rPr>
        <w:t>pictorial space</w:t>
      </w:r>
      <w:r w:rsidR="00CE166D" w:rsidRPr="00470A67">
        <w:rPr>
          <w:rFonts w:cstheme="minorHAnsi"/>
          <w:sz w:val="24"/>
          <w:szCs w:val="24"/>
        </w:rPr>
        <w:t xml:space="preserve"> </w:t>
      </w:r>
      <w:r w:rsidR="00382D49" w:rsidRPr="00470A67">
        <w:rPr>
          <w:rFonts w:cstheme="minorHAnsi"/>
          <w:sz w:val="24"/>
          <w:szCs w:val="24"/>
        </w:rPr>
        <w:t>of the</w:t>
      </w:r>
      <w:r w:rsidR="00CE166D" w:rsidRPr="00470A67">
        <w:rPr>
          <w:rFonts w:cstheme="minorHAnsi"/>
          <w:sz w:val="24"/>
          <w:szCs w:val="24"/>
        </w:rPr>
        <w:t xml:space="preserve"> page</w:t>
      </w:r>
      <w:r w:rsidR="00382D49" w:rsidRPr="00470A67">
        <w:rPr>
          <w:rFonts w:cstheme="minorHAnsi"/>
          <w:sz w:val="24"/>
          <w:szCs w:val="24"/>
        </w:rPr>
        <w:t xml:space="preserve"> itself</w:t>
      </w:r>
      <w:r w:rsidR="00FA3AAD" w:rsidRPr="00470A67">
        <w:rPr>
          <w:rFonts w:cstheme="minorHAnsi"/>
          <w:sz w:val="24"/>
          <w:szCs w:val="24"/>
        </w:rPr>
        <w:t xml:space="preserve"> </w:t>
      </w:r>
      <w:r w:rsidR="00AE2812" w:rsidRPr="00470A67">
        <w:rPr>
          <w:rFonts w:cstheme="minorHAnsi"/>
          <w:sz w:val="24"/>
          <w:szCs w:val="24"/>
        </w:rPr>
        <w:t>is</w:t>
      </w:r>
      <w:r w:rsidR="00FA3AAD" w:rsidRPr="00470A67">
        <w:rPr>
          <w:rFonts w:cstheme="minorHAnsi"/>
          <w:sz w:val="24"/>
          <w:szCs w:val="24"/>
        </w:rPr>
        <w:t xml:space="preserve"> divided like a </w:t>
      </w:r>
      <w:r w:rsidR="006D3404" w:rsidRPr="00470A67">
        <w:rPr>
          <w:rFonts w:cstheme="minorHAnsi"/>
          <w:sz w:val="24"/>
          <w:szCs w:val="24"/>
        </w:rPr>
        <w:t>Pier</w:t>
      </w:r>
      <w:r w:rsidR="00E26336" w:rsidRPr="00470A67">
        <w:rPr>
          <w:rFonts w:cstheme="minorHAnsi"/>
          <w:sz w:val="24"/>
          <w:szCs w:val="24"/>
        </w:rPr>
        <w:t>o</w:t>
      </w:r>
      <w:r w:rsidR="006D3404" w:rsidRPr="00470A67">
        <w:rPr>
          <w:rFonts w:cstheme="minorHAnsi"/>
          <w:sz w:val="24"/>
          <w:szCs w:val="24"/>
        </w:rPr>
        <w:t xml:space="preserve"> </w:t>
      </w:r>
      <w:proofErr w:type="spellStart"/>
      <w:r w:rsidR="006D3404" w:rsidRPr="00470A67">
        <w:rPr>
          <w:rFonts w:cstheme="minorHAnsi"/>
          <w:sz w:val="24"/>
          <w:szCs w:val="24"/>
        </w:rPr>
        <w:t>della</w:t>
      </w:r>
      <w:proofErr w:type="spellEnd"/>
      <w:r w:rsidR="006D3404" w:rsidRPr="00470A67">
        <w:rPr>
          <w:rFonts w:cstheme="minorHAnsi"/>
          <w:sz w:val="24"/>
          <w:szCs w:val="24"/>
        </w:rPr>
        <w:t xml:space="preserve"> </w:t>
      </w:r>
      <w:r w:rsidR="00FA3AAD" w:rsidRPr="00470A67">
        <w:rPr>
          <w:rFonts w:cstheme="minorHAnsi"/>
          <w:sz w:val="24"/>
          <w:szCs w:val="24"/>
        </w:rPr>
        <w:t xml:space="preserve"> </w:t>
      </w:r>
      <w:r w:rsidR="006D3404" w:rsidRPr="00470A67">
        <w:rPr>
          <w:rFonts w:cstheme="minorHAnsi"/>
          <w:sz w:val="24"/>
          <w:szCs w:val="24"/>
        </w:rPr>
        <w:t>Francesc</w:t>
      </w:r>
      <w:r w:rsidR="007A7167" w:rsidRPr="00470A67">
        <w:rPr>
          <w:rFonts w:cstheme="minorHAnsi"/>
          <w:sz w:val="24"/>
          <w:szCs w:val="24"/>
        </w:rPr>
        <w:t>a</w:t>
      </w:r>
      <w:r w:rsidR="006D3404" w:rsidRPr="00470A67">
        <w:rPr>
          <w:rFonts w:cstheme="minorHAnsi"/>
          <w:sz w:val="24"/>
          <w:szCs w:val="24"/>
        </w:rPr>
        <w:t xml:space="preserve"> (</w:t>
      </w:r>
      <w:r w:rsidR="00833364" w:rsidRPr="00470A67">
        <w:rPr>
          <w:rFonts w:cstheme="minorHAnsi"/>
          <w:sz w:val="24"/>
          <w:szCs w:val="24"/>
        </w:rPr>
        <w:t>1415-1492)</w:t>
      </w:r>
      <w:r w:rsidR="006D3404" w:rsidRPr="00470A67">
        <w:rPr>
          <w:rFonts w:cstheme="minorHAnsi"/>
          <w:sz w:val="24"/>
          <w:szCs w:val="24"/>
        </w:rPr>
        <w:t xml:space="preserve"> </w:t>
      </w:r>
      <w:r w:rsidR="00CE166D" w:rsidRPr="00470A67">
        <w:rPr>
          <w:rFonts w:cstheme="minorHAnsi"/>
          <w:sz w:val="24"/>
          <w:szCs w:val="24"/>
        </w:rPr>
        <w:t xml:space="preserve">painting </w:t>
      </w:r>
      <w:r w:rsidR="00AE2812" w:rsidRPr="00470A67">
        <w:rPr>
          <w:rFonts w:cstheme="minorHAnsi"/>
          <w:sz w:val="24"/>
          <w:szCs w:val="24"/>
        </w:rPr>
        <w:t>allowing</w:t>
      </w:r>
      <w:r w:rsidR="00CE166D" w:rsidRPr="00470A67">
        <w:rPr>
          <w:rFonts w:cstheme="minorHAnsi"/>
          <w:sz w:val="24"/>
          <w:szCs w:val="24"/>
        </w:rPr>
        <w:t xml:space="preserve"> different </w:t>
      </w:r>
      <w:r w:rsidR="006D3404" w:rsidRPr="00470A67">
        <w:rPr>
          <w:rFonts w:cstheme="minorHAnsi"/>
          <w:sz w:val="24"/>
          <w:szCs w:val="24"/>
        </w:rPr>
        <w:t xml:space="preserve">realms </w:t>
      </w:r>
      <w:r w:rsidR="00CE166D" w:rsidRPr="00470A67">
        <w:rPr>
          <w:rFonts w:cstheme="minorHAnsi"/>
          <w:sz w:val="24"/>
          <w:szCs w:val="24"/>
        </w:rPr>
        <w:t>to co-exist</w:t>
      </w:r>
      <w:r w:rsidR="006D3404" w:rsidRPr="00470A67">
        <w:rPr>
          <w:rFonts w:cstheme="minorHAnsi"/>
          <w:sz w:val="24"/>
          <w:szCs w:val="24"/>
        </w:rPr>
        <w:t xml:space="preserve">. </w:t>
      </w:r>
      <w:r w:rsidR="001B6096" w:rsidRPr="00470A67">
        <w:rPr>
          <w:rFonts w:cstheme="minorHAnsi"/>
          <w:sz w:val="24"/>
          <w:szCs w:val="24"/>
        </w:rPr>
        <w:t xml:space="preserve">However, in comparison </w:t>
      </w:r>
      <w:r w:rsidR="007A7167" w:rsidRPr="00470A67">
        <w:rPr>
          <w:rFonts w:cstheme="minorHAnsi"/>
          <w:sz w:val="24"/>
          <w:szCs w:val="24"/>
        </w:rPr>
        <w:t xml:space="preserve">between Francesca’s </w:t>
      </w:r>
      <w:r w:rsidR="007A7167" w:rsidRPr="00470A67">
        <w:rPr>
          <w:rFonts w:cstheme="minorHAnsi"/>
          <w:sz w:val="24"/>
          <w:szCs w:val="24"/>
        </w:rPr>
        <w:lastRenderedPageBreak/>
        <w:t>‘</w:t>
      </w:r>
      <w:r w:rsidR="007A7167" w:rsidRPr="00470A67">
        <w:rPr>
          <w:rFonts w:cstheme="minorHAnsi"/>
          <w:i/>
          <w:sz w:val="24"/>
          <w:szCs w:val="24"/>
        </w:rPr>
        <w:t>Annunciation’</w:t>
      </w:r>
      <w:r w:rsidR="007A7167" w:rsidRPr="00470A67">
        <w:rPr>
          <w:rFonts w:cstheme="minorHAnsi"/>
          <w:sz w:val="24"/>
          <w:szCs w:val="24"/>
        </w:rPr>
        <w:t xml:space="preserve"> (1464), and </w:t>
      </w:r>
      <w:proofErr w:type="spellStart"/>
      <w:r w:rsidR="007A7167" w:rsidRPr="00470A67">
        <w:rPr>
          <w:rFonts w:cstheme="minorHAnsi"/>
          <w:sz w:val="24"/>
          <w:szCs w:val="24"/>
        </w:rPr>
        <w:t>Gray’s</w:t>
      </w:r>
      <w:proofErr w:type="spellEnd"/>
      <w:r w:rsidR="007A7167" w:rsidRPr="00470A67">
        <w:rPr>
          <w:rFonts w:cstheme="minorHAnsi"/>
          <w:sz w:val="24"/>
          <w:szCs w:val="24"/>
        </w:rPr>
        <w:t xml:space="preserve"> </w:t>
      </w:r>
      <w:r w:rsidR="007A7167" w:rsidRPr="00470A67">
        <w:rPr>
          <w:rFonts w:cstheme="minorHAnsi"/>
          <w:i/>
          <w:sz w:val="24"/>
          <w:szCs w:val="24"/>
        </w:rPr>
        <w:t xml:space="preserve">‘Lanark (Book 4 Frontispiece)’ </w:t>
      </w:r>
      <w:r w:rsidR="007A7167" w:rsidRPr="00470A67">
        <w:rPr>
          <w:rFonts w:cstheme="minorHAnsi"/>
          <w:sz w:val="24"/>
          <w:szCs w:val="24"/>
        </w:rPr>
        <w:t xml:space="preserve">(1982), whereas God rules the realm in the former, </w:t>
      </w:r>
      <w:proofErr w:type="spellStart"/>
      <w:r w:rsidR="007A7167" w:rsidRPr="00470A67">
        <w:rPr>
          <w:rFonts w:cstheme="minorHAnsi"/>
          <w:sz w:val="24"/>
          <w:szCs w:val="24"/>
        </w:rPr>
        <w:t>Gray</w:t>
      </w:r>
      <w:proofErr w:type="spellEnd"/>
      <w:r w:rsidR="007A7167" w:rsidRPr="00470A67">
        <w:rPr>
          <w:rFonts w:cstheme="minorHAnsi"/>
          <w:sz w:val="24"/>
          <w:szCs w:val="24"/>
        </w:rPr>
        <w:t xml:space="preserve"> casts ‘The State’ in the latter. </w:t>
      </w:r>
    </w:p>
    <w:p w:rsidR="008B6555" w:rsidRPr="00470A67" w:rsidRDefault="008B6555" w:rsidP="00470A67">
      <w:pPr>
        <w:spacing w:after="0" w:line="360" w:lineRule="auto"/>
        <w:rPr>
          <w:rFonts w:cstheme="minorHAnsi"/>
          <w:sz w:val="24"/>
          <w:szCs w:val="24"/>
        </w:rPr>
      </w:pPr>
    </w:p>
    <w:p w:rsidR="00236610" w:rsidRPr="00470A67" w:rsidRDefault="008B6555" w:rsidP="00470A67">
      <w:pPr>
        <w:spacing w:after="0" w:line="360" w:lineRule="auto"/>
        <w:rPr>
          <w:rFonts w:cstheme="minorHAnsi"/>
          <w:sz w:val="24"/>
          <w:szCs w:val="24"/>
        </w:rPr>
      </w:pPr>
      <w:r w:rsidRPr="00470A67">
        <w:rPr>
          <w:rFonts w:cstheme="minorHAnsi"/>
          <w:sz w:val="24"/>
          <w:szCs w:val="24"/>
        </w:rPr>
        <w:t>I</w:t>
      </w:r>
      <w:r w:rsidR="000D6DEA" w:rsidRPr="00470A67">
        <w:rPr>
          <w:rFonts w:cstheme="minorHAnsi"/>
          <w:sz w:val="24"/>
          <w:szCs w:val="24"/>
        </w:rPr>
        <w:t xml:space="preserve">f we look </w:t>
      </w:r>
      <w:r w:rsidRPr="00470A67">
        <w:rPr>
          <w:rFonts w:cstheme="minorHAnsi"/>
          <w:sz w:val="24"/>
          <w:szCs w:val="24"/>
        </w:rPr>
        <w:t>in the other direction to the abyss</w:t>
      </w:r>
      <w:r w:rsidR="000D6DEA" w:rsidRPr="00470A67">
        <w:rPr>
          <w:rFonts w:cstheme="minorHAnsi"/>
          <w:sz w:val="24"/>
          <w:szCs w:val="24"/>
        </w:rPr>
        <w:t>, h</w:t>
      </w:r>
      <w:r w:rsidR="00236610" w:rsidRPr="00470A67">
        <w:rPr>
          <w:rFonts w:cstheme="minorHAnsi"/>
          <w:sz w:val="24"/>
          <w:szCs w:val="24"/>
        </w:rPr>
        <w:t xml:space="preserve">ere we have </w:t>
      </w:r>
      <w:proofErr w:type="spellStart"/>
      <w:r w:rsidR="00236610" w:rsidRPr="00470A67">
        <w:rPr>
          <w:rFonts w:cstheme="minorHAnsi"/>
          <w:sz w:val="24"/>
          <w:szCs w:val="24"/>
        </w:rPr>
        <w:t>Gray’s</w:t>
      </w:r>
      <w:proofErr w:type="spellEnd"/>
      <w:r w:rsidR="00236610" w:rsidRPr="00470A67">
        <w:rPr>
          <w:rFonts w:cstheme="minorHAnsi"/>
          <w:sz w:val="24"/>
          <w:szCs w:val="24"/>
        </w:rPr>
        <w:t xml:space="preserve"> work ‘</w:t>
      </w:r>
      <w:r w:rsidR="00236610" w:rsidRPr="00470A67">
        <w:rPr>
          <w:rFonts w:cstheme="minorHAnsi"/>
          <w:i/>
          <w:sz w:val="24"/>
          <w:szCs w:val="24"/>
        </w:rPr>
        <w:t>That Death Will Break the Salt-Fresh Cockle Hand’</w:t>
      </w:r>
      <w:r w:rsidR="00236610" w:rsidRPr="00470A67">
        <w:rPr>
          <w:rFonts w:cstheme="minorHAnsi"/>
          <w:sz w:val="24"/>
          <w:szCs w:val="24"/>
        </w:rPr>
        <w:t xml:space="preserve">, from preparatory work, a monochrome version in 1970 and a </w:t>
      </w:r>
      <w:proofErr w:type="spellStart"/>
      <w:r w:rsidR="00236610" w:rsidRPr="00470A67">
        <w:rPr>
          <w:rFonts w:cstheme="minorHAnsi"/>
          <w:sz w:val="24"/>
          <w:szCs w:val="24"/>
        </w:rPr>
        <w:t>screenprint</w:t>
      </w:r>
      <w:proofErr w:type="spellEnd"/>
      <w:r w:rsidR="00236610" w:rsidRPr="00470A67">
        <w:rPr>
          <w:rFonts w:cstheme="minorHAnsi"/>
          <w:sz w:val="24"/>
          <w:szCs w:val="24"/>
        </w:rPr>
        <w:t xml:space="preserve"> from  the series </w:t>
      </w:r>
      <w:r w:rsidR="00236610" w:rsidRPr="00470A67">
        <w:rPr>
          <w:rFonts w:cstheme="minorHAnsi"/>
          <w:i/>
          <w:sz w:val="24"/>
          <w:szCs w:val="24"/>
        </w:rPr>
        <w:t>‘From the Soul’s proper loneliness</w:t>
      </w:r>
      <w:r w:rsidR="000D6DEA" w:rsidRPr="00470A67">
        <w:rPr>
          <w:rFonts w:cstheme="minorHAnsi"/>
          <w:i/>
          <w:sz w:val="24"/>
          <w:szCs w:val="24"/>
        </w:rPr>
        <w:t>’</w:t>
      </w:r>
      <w:r w:rsidR="00236610" w:rsidRPr="00470A67">
        <w:rPr>
          <w:rFonts w:cstheme="minorHAnsi"/>
          <w:sz w:val="24"/>
          <w:szCs w:val="24"/>
        </w:rPr>
        <w:t xml:space="preserve"> (2007). There is trompe l’oeil at play in this work – the flatness of the paper, the table that becomes the tablet, the floor, and then the rug, which in dark relief, suggests another realm, when read with the title, that the foot is stepping into. </w:t>
      </w:r>
    </w:p>
    <w:p w:rsidR="007C12FD" w:rsidRPr="00470A67" w:rsidRDefault="007C12FD" w:rsidP="00470A67">
      <w:pPr>
        <w:spacing w:after="0" w:line="360" w:lineRule="auto"/>
        <w:rPr>
          <w:rFonts w:cstheme="minorHAnsi"/>
          <w:sz w:val="24"/>
          <w:szCs w:val="24"/>
        </w:rPr>
      </w:pPr>
    </w:p>
    <w:p w:rsidR="002C0595" w:rsidRPr="00470A67" w:rsidRDefault="008F4876" w:rsidP="00470A67">
      <w:pPr>
        <w:spacing w:after="0" w:line="360" w:lineRule="auto"/>
        <w:rPr>
          <w:rFonts w:cstheme="minorHAnsi"/>
          <w:sz w:val="24"/>
          <w:szCs w:val="24"/>
        </w:rPr>
      </w:pPr>
      <w:r w:rsidRPr="00470A67">
        <w:rPr>
          <w:rFonts w:cstheme="minorHAnsi"/>
          <w:sz w:val="24"/>
          <w:szCs w:val="24"/>
        </w:rPr>
        <w:t>There is</w:t>
      </w:r>
      <w:r w:rsidR="007C12FD" w:rsidRPr="00470A67">
        <w:rPr>
          <w:rFonts w:cstheme="minorHAnsi"/>
          <w:sz w:val="24"/>
          <w:szCs w:val="24"/>
        </w:rPr>
        <w:t>,</w:t>
      </w:r>
      <w:r w:rsidRPr="00470A67">
        <w:rPr>
          <w:rFonts w:cstheme="minorHAnsi"/>
          <w:sz w:val="24"/>
          <w:szCs w:val="24"/>
        </w:rPr>
        <w:t xml:space="preserve"> of course</w:t>
      </w:r>
      <w:r w:rsidR="007C12FD" w:rsidRPr="00470A67">
        <w:rPr>
          <w:rFonts w:cstheme="minorHAnsi"/>
          <w:sz w:val="24"/>
          <w:szCs w:val="24"/>
        </w:rPr>
        <w:t>,</w:t>
      </w:r>
      <w:r w:rsidRPr="00470A67">
        <w:rPr>
          <w:rFonts w:cstheme="minorHAnsi"/>
          <w:sz w:val="24"/>
          <w:szCs w:val="24"/>
        </w:rPr>
        <w:t xml:space="preserve"> a biblical reference </w:t>
      </w:r>
      <w:r w:rsidR="007C12FD" w:rsidRPr="00470A67">
        <w:rPr>
          <w:rFonts w:cstheme="minorHAnsi"/>
          <w:sz w:val="24"/>
          <w:szCs w:val="24"/>
        </w:rPr>
        <w:t xml:space="preserve">to the phrase, </w:t>
      </w:r>
      <w:r w:rsidR="007C12FD" w:rsidRPr="00470A67">
        <w:rPr>
          <w:rFonts w:cstheme="minorHAnsi"/>
          <w:i/>
          <w:sz w:val="24"/>
          <w:szCs w:val="24"/>
        </w:rPr>
        <w:t xml:space="preserve">‘a mansion of many </w:t>
      </w:r>
      <w:proofErr w:type="gramStart"/>
      <w:r w:rsidR="007C12FD" w:rsidRPr="00470A67">
        <w:rPr>
          <w:rFonts w:cstheme="minorHAnsi"/>
          <w:i/>
          <w:sz w:val="24"/>
          <w:szCs w:val="24"/>
        </w:rPr>
        <w:t>apartments’</w:t>
      </w:r>
      <w:proofErr w:type="gramEnd"/>
      <w:r w:rsidR="007C12FD" w:rsidRPr="00470A67">
        <w:rPr>
          <w:rFonts w:cstheme="minorHAnsi"/>
          <w:sz w:val="24"/>
          <w:szCs w:val="24"/>
        </w:rPr>
        <w:t xml:space="preserve">. In John </w:t>
      </w:r>
      <w:r w:rsidR="00FA0794" w:rsidRPr="00470A67">
        <w:rPr>
          <w:rFonts w:cstheme="minorHAnsi"/>
          <w:sz w:val="24"/>
          <w:szCs w:val="24"/>
        </w:rPr>
        <w:t xml:space="preserve"> chapter </w:t>
      </w:r>
      <w:r w:rsidR="007C12FD" w:rsidRPr="00470A67">
        <w:rPr>
          <w:rFonts w:cstheme="minorHAnsi"/>
          <w:sz w:val="24"/>
          <w:szCs w:val="24"/>
        </w:rPr>
        <w:t>1</w:t>
      </w:r>
      <w:r w:rsidR="0053364D" w:rsidRPr="00470A67">
        <w:rPr>
          <w:rFonts w:cstheme="minorHAnsi"/>
          <w:sz w:val="24"/>
          <w:szCs w:val="24"/>
        </w:rPr>
        <w:t>4</w:t>
      </w:r>
      <w:r w:rsidR="007C12FD" w:rsidRPr="00470A67">
        <w:rPr>
          <w:rFonts w:cstheme="minorHAnsi"/>
          <w:sz w:val="24"/>
          <w:szCs w:val="24"/>
        </w:rPr>
        <w:t>:</w:t>
      </w:r>
      <w:r w:rsidR="00FA0794" w:rsidRPr="00470A67">
        <w:rPr>
          <w:rFonts w:cstheme="minorHAnsi"/>
          <w:sz w:val="24"/>
          <w:szCs w:val="24"/>
        </w:rPr>
        <w:t xml:space="preserve"> verse </w:t>
      </w:r>
      <w:r w:rsidR="007C12FD" w:rsidRPr="00470A67">
        <w:rPr>
          <w:rFonts w:cstheme="minorHAnsi"/>
          <w:sz w:val="24"/>
          <w:szCs w:val="24"/>
        </w:rPr>
        <w:t>2,</w:t>
      </w:r>
      <w:r w:rsidRPr="00470A67">
        <w:rPr>
          <w:rFonts w:cstheme="minorHAnsi"/>
          <w:sz w:val="24"/>
          <w:szCs w:val="24"/>
        </w:rPr>
        <w:t xml:space="preserve"> ‘</w:t>
      </w:r>
      <w:r w:rsidR="0053364D" w:rsidRPr="00470A67">
        <w:rPr>
          <w:rFonts w:cstheme="minorHAnsi"/>
          <w:i/>
          <w:sz w:val="24"/>
          <w:szCs w:val="24"/>
        </w:rPr>
        <w:t xml:space="preserve">In </w:t>
      </w:r>
      <w:r w:rsidR="00772680" w:rsidRPr="00470A67">
        <w:rPr>
          <w:rFonts w:cstheme="minorHAnsi"/>
          <w:i/>
          <w:sz w:val="24"/>
          <w:szCs w:val="24"/>
        </w:rPr>
        <w:t>m</w:t>
      </w:r>
      <w:r w:rsidRPr="00470A67">
        <w:rPr>
          <w:rFonts w:cstheme="minorHAnsi"/>
          <w:i/>
          <w:sz w:val="24"/>
          <w:szCs w:val="24"/>
        </w:rPr>
        <w:t xml:space="preserve">y Father’s house </w:t>
      </w:r>
      <w:r w:rsidR="00772680" w:rsidRPr="00470A67">
        <w:rPr>
          <w:rFonts w:cstheme="minorHAnsi"/>
          <w:i/>
          <w:sz w:val="24"/>
          <w:szCs w:val="24"/>
        </w:rPr>
        <w:t>are</w:t>
      </w:r>
      <w:r w:rsidRPr="00470A67">
        <w:rPr>
          <w:rFonts w:cstheme="minorHAnsi"/>
          <w:i/>
          <w:sz w:val="24"/>
          <w:szCs w:val="24"/>
        </w:rPr>
        <w:t xml:space="preserve"> many </w:t>
      </w:r>
      <w:r w:rsidR="00772680" w:rsidRPr="00470A67">
        <w:rPr>
          <w:rFonts w:cstheme="minorHAnsi"/>
          <w:i/>
          <w:sz w:val="24"/>
          <w:szCs w:val="24"/>
        </w:rPr>
        <w:t>mansions’</w:t>
      </w:r>
      <w:r w:rsidRPr="00470A67">
        <w:rPr>
          <w:rFonts w:cstheme="minorHAnsi"/>
          <w:sz w:val="24"/>
          <w:szCs w:val="24"/>
        </w:rPr>
        <w:t xml:space="preserve">. In </w:t>
      </w:r>
      <w:proofErr w:type="spellStart"/>
      <w:r w:rsidR="0041695D" w:rsidRPr="00470A67">
        <w:rPr>
          <w:rFonts w:cstheme="minorHAnsi"/>
          <w:sz w:val="24"/>
          <w:szCs w:val="24"/>
        </w:rPr>
        <w:t>Gray’s</w:t>
      </w:r>
      <w:proofErr w:type="spellEnd"/>
      <w:r w:rsidR="0041695D" w:rsidRPr="00470A67">
        <w:rPr>
          <w:rFonts w:cstheme="minorHAnsi"/>
          <w:sz w:val="24"/>
          <w:szCs w:val="24"/>
        </w:rPr>
        <w:t xml:space="preserve"> short story </w:t>
      </w:r>
      <w:r w:rsidR="005473B5" w:rsidRPr="00470A67">
        <w:rPr>
          <w:rFonts w:cstheme="minorHAnsi"/>
          <w:sz w:val="24"/>
          <w:szCs w:val="24"/>
        </w:rPr>
        <w:t>‘</w:t>
      </w:r>
      <w:r w:rsidRPr="00470A67">
        <w:rPr>
          <w:rFonts w:cstheme="minorHAnsi"/>
          <w:i/>
          <w:sz w:val="24"/>
          <w:szCs w:val="24"/>
        </w:rPr>
        <w:t>Prometheus</w:t>
      </w:r>
      <w:r w:rsidR="005473B5" w:rsidRPr="00470A67">
        <w:rPr>
          <w:rFonts w:cstheme="minorHAnsi"/>
          <w:i/>
          <w:sz w:val="24"/>
          <w:szCs w:val="24"/>
        </w:rPr>
        <w:t>’</w:t>
      </w:r>
      <w:r w:rsidR="007E7EAB" w:rsidRPr="00470A67">
        <w:rPr>
          <w:rFonts w:cstheme="minorHAnsi"/>
          <w:sz w:val="24"/>
          <w:szCs w:val="24"/>
        </w:rPr>
        <w:t xml:space="preserve">, </w:t>
      </w:r>
      <w:r w:rsidR="005F45A9" w:rsidRPr="00470A67">
        <w:rPr>
          <w:rFonts w:cstheme="minorHAnsi"/>
          <w:sz w:val="24"/>
          <w:szCs w:val="24"/>
        </w:rPr>
        <w:t xml:space="preserve">the narrator punctures this view of heaven somewhat, calling it a </w:t>
      </w:r>
      <w:r w:rsidR="007E7EAB" w:rsidRPr="00470A67">
        <w:rPr>
          <w:rFonts w:cstheme="minorHAnsi"/>
          <w:sz w:val="24"/>
          <w:szCs w:val="24"/>
        </w:rPr>
        <w:t>‘</w:t>
      </w:r>
      <w:r w:rsidR="005F45A9" w:rsidRPr="00470A67">
        <w:rPr>
          <w:rFonts w:cstheme="minorHAnsi"/>
          <w:sz w:val="24"/>
          <w:szCs w:val="24"/>
        </w:rPr>
        <w:t>luxury’ mansion, a ‘large private property’,</w:t>
      </w:r>
      <w:r w:rsidR="000B0072" w:rsidRPr="00470A67">
        <w:rPr>
          <w:rFonts w:cstheme="minorHAnsi"/>
          <w:sz w:val="24"/>
          <w:szCs w:val="24"/>
        </w:rPr>
        <w:t xml:space="preserve"> </w:t>
      </w:r>
      <w:r w:rsidR="000B0072" w:rsidRPr="00470A67">
        <w:rPr>
          <w:rStyle w:val="FootnoteReference"/>
          <w:rFonts w:cstheme="minorHAnsi"/>
          <w:sz w:val="24"/>
          <w:szCs w:val="24"/>
        </w:rPr>
        <w:footnoteReference w:id="3"/>
      </w:r>
      <w:r w:rsidR="005F45A9" w:rsidRPr="00470A67">
        <w:rPr>
          <w:rFonts w:cstheme="minorHAnsi"/>
          <w:sz w:val="24"/>
          <w:szCs w:val="24"/>
        </w:rPr>
        <w:t xml:space="preserve"> where the void exists below. </w:t>
      </w:r>
    </w:p>
    <w:p w:rsidR="00236610" w:rsidRPr="00470A67" w:rsidRDefault="00236610" w:rsidP="00470A67">
      <w:pPr>
        <w:spacing w:after="0" w:line="360" w:lineRule="auto"/>
        <w:rPr>
          <w:rFonts w:cstheme="minorHAnsi"/>
          <w:sz w:val="24"/>
          <w:szCs w:val="24"/>
        </w:rPr>
      </w:pPr>
    </w:p>
    <w:p w:rsidR="0041695D" w:rsidRPr="00470A67" w:rsidRDefault="0041695D" w:rsidP="00470A67">
      <w:pPr>
        <w:spacing w:after="0" w:line="360" w:lineRule="auto"/>
        <w:rPr>
          <w:rFonts w:cstheme="minorHAnsi"/>
          <w:b/>
          <w:i/>
          <w:sz w:val="24"/>
          <w:szCs w:val="24"/>
        </w:rPr>
      </w:pPr>
      <w:r w:rsidRPr="00470A67">
        <w:rPr>
          <w:rFonts w:cstheme="minorHAnsi"/>
          <w:b/>
          <w:i/>
          <w:sz w:val="24"/>
          <w:szCs w:val="24"/>
        </w:rPr>
        <w:t>What the keynote will do</w:t>
      </w:r>
    </w:p>
    <w:p w:rsidR="00DF059B" w:rsidRPr="00470A67" w:rsidRDefault="0041695D" w:rsidP="00470A67">
      <w:pPr>
        <w:spacing w:after="0" w:line="360" w:lineRule="auto"/>
        <w:rPr>
          <w:rFonts w:cstheme="minorHAnsi"/>
          <w:sz w:val="24"/>
          <w:szCs w:val="24"/>
        </w:rPr>
      </w:pPr>
      <w:r w:rsidRPr="00470A67">
        <w:rPr>
          <w:rFonts w:cstheme="minorHAnsi"/>
          <w:sz w:val="24"/>
          <w:szCs w:val="24"/>
        </w:rPr>
        <w:t xml:space="preserve">In examining Alasdair </w:t>
      </w:r>
      <w:proofErr w:type="spellStart"/>
      <w:r w:rsidRPr="00470A67">
        <w:rPr>
          <w:rFonts w:cstheme="minorHAnsi"/>
          <w:sz w:val="24"/>
          <w:szCs w:val="24"/>
        </w:rPr>
        <w:t>Gray’s</w:t>
      </w:r>
      <w:proofErr w:type="spellEnd"/>
      <w:r w:rsidRPr="00470A67">
        <w:rPr>
          <w:rFonts w:cstheme="minorHAnsi"/>
          <w:sz w:val="24"/>
          <w:szCs w:val="24"/>
        </w:rPr>
        <w:t xml:space="preserve"> visual art, I would like us to consider that this head, is the head of </w:t>
      </w:r>
      <w:proofErr w:type="spellStart"/>
      <w:r w:rsidRPr="00470A67">
        <w:rPr>
          <w:rFonts w:cstheme="minorHAnsi"/>
          <w:sz w:val="24"/>
          <w:szCs w:val="24"/>
        </w:rPr>
        <w:t>Gray</w:t>
      </w:r>
      <w:proofErr w:type="spellEnd"/>
      <w:r w:rsidRPr="00470A67">
        <w:rPr>
          <w:rFonts w:cstheme="minorHAnsi"/>
          <w:sz w:val="24"/>
          <w:szCs w:val="24"/>
        </w:rPr>
        <w:t xml:space="preserve"> himself. </w:t>
      </w:r>
      <w:r w:rsidR="002C0595" w:rsidRPr="00470A67">
        <w:rPr>
          <w:rFonts w:cstheme="minorHAnsi"/>
          <w:sz w:val="24"/>
          <w:szCs w:val="24"/>
        </w:rPr>
        <w:t>What rooms existed inside the head of this polymath</w:t>
      </w:r>
      <w:r w:rsidR="00FA1F5F" w:rsidRPr="00470A67">
        <w:rPr>
          <w:rFonts w:cstheme="minorHAnsi"/>
          <w:sz w:val="24"/>
          <w:szCs w:val="24"/>
        </w:rPr>
        <w:t>,</w:t>
      </w:r>
      <w:r w:rsidR="008F5AEC" w:rsidRPr="00470A67">
        <w:rPr>
          <w:rFonts w:cstheme="minorHAnsi"/>
          <w:sz w:val="24"/>
          <w:szCs w:val="24"/>
        </w:rPr>
        <w:t xml:space="preserve"> who has been</w:t>
      </w:r>
      <w:r w:rsidR="00FA1F5F" w:rsidRPr="00470A67">
        <w:rPr>
          <w:rFonts w:cstheme="minorHAnsi"/>
          <w:sz w:val="24"/>
          <w:szCs w:val="24"/>
        </w:rPr>
        <w:t xml:space="preserve"> coined </w:t>
      </w:r>
      <w:r w:rsidR="008F5AEC" w:rsidRPr="00470A67">
        <w:rPr>
          <w:rFonts w:cstheme="minorHAnsi"/>
          <w:sz w:val="24"/>
          <w:szCs w:val="24"/>
        </w:rPr>
        <w:t>the</w:t>
      </w:r>
      <w:r w:rsidR="00FA1F5F" w:rsidRPr="00470A67">
        <w:rPr>
          <w:rFonts w:cstheme="minorHAnsi"/>
          <w:sz w:val="24"/>
          <w:szCs w:val="24"/>
        </w:rPr>
        <w:t xml:space="preserve"> </w:t>
      </w:r>
      <w:r w:rsidR="00FA1F5F" w:rsidRPr="00470A67">
        <w:rPr>
          <w:rFonts w:cstheme="minorHAnsi"/>
          <w:i/>
          <w:sz w:val="24"/>
          <w:szCs w:val="24"/>
        </w:rPr>
        <w:t>‘</w:t>
      </w:r>
      <w:proofErr w:type="spellStart"/>
      <w:r w:rsidR="00FA1F5F" w:rsidRPr="00470A67">
        <w:rPr>
          <w:rFonts w:cstheme="minorHAnsi"/>
          <w:i/>
          <w:sz w:val="24"/>
          <w:szCs w:val="24"/>
        </w:rPr>
        <w:t>Riddrie</w:t>
      </w:r>
      <w:proofErr w:type="spellEnd"/>
      <w:r w:rsidR="00FA1F5F" w:rsidRPr="00470A67">
        <w:rPr>
          <w:rFonts w:cstheme="minorHAnsi"/>
          <w:i/>
          <w:sz w:val="24"/>
          <w:szCs w:val="24"/>
        </w:rPr>
        <w:t xml:space="preserve"> Romantic’</w:t>
      </w:r>
      <w:r w:rsidR="00FA1F5F" w:rsidRPr="00470A67">
        <w:rPr>
          <w:rStyle w:val="FootnoteReference"/>
          <w:rFonts w:cstheme="minorHAnsi"/>
          <w:sz w:val="24"/>
          <w:szCs w:val="24"/>
        </w:rPr>
        <w:footnoteReference w:id="4"/>
      </w:r>
      <w:r w:rsidR="00FA1F5F" w:rsidRPr="00470A67">
        <w:rPr>
          <w:rFonts w:cstheme="minorHAnsi"/>
          <w:sz w:val="24"/>
          <w:szCs w:val="24"/>
        </w:rPr>
        <w:t xml:space="preserve">, </w:t>
      </w:r>
      <w:r w:rsidR="003B5D6D" w:rsidRPr="00470A67">
        <w:rPr>
          <w:rFonts w:cstheme="minorHAnsi"/>
          <w:sz w:val="24"/>
          <w:szCs w:val="24"/>
        </w:rPr>
        <w:t xml:space="preserve">a </w:t>
      </w:r>
      <w:r w:rsidR="00BA17DE" w:rsidRPr="00470A67">
        <w:rPr>
          <w:rFonts w:cstheme="minorHAnsi"/>
          <w:sz w:val="24"/>
          <w:szCs w:val="24"/>
        </w:rPr>
        <w:t>‘</w:t>
      </w:r>
      <w:r w:rsidR="00BA17DE" w:rsidRPr="00470A67">
        <w:rPr>
          <w:rFonts w:cstheme="minorHAnsi"/>
          <w:i/>
          <w:sz w:val="24"/>
          <w:szCs w:val="24"/>
        </w:rPr>
        <w:t>Glasgow visionary’</w:t>
      </w:r>
      <w:r w:rsidR="00BA17DE" w:rsidRPr="00470A67">
        <w:rPr>
          <w:rStyle w:val="FootnoteReference"/>
          <w:rFonts w:cstheme="minorHAnsi"/>
          <w:sz w:val="24"/>
          <w:szCs w:val="24"/>
        </w:rPr>
        <w:footnoteReference w:id="5"/>
      </w:r>
      <w:r w:rsidR="00BA17DE" w:rsidRPr="00470A67">
        <w:rPr>
          <w:rFonts w:cstheme="minorHAnsi"/>
          <w:sz w:val="24"/>
          <w:szCs w:val="24"/>
        </w:rPr>
        <w:t xml:space="preserve"> </w:t>
      </w:r>
      <w:r w:rsidR="00FA1F5F" w:rsidRPr="00470A67">
        <w:rPr>
          <w:rFonts w:cstheme="minorHAnsi"/>
          <w:sz w:val="24"/>
          <w:szCs w:val="24"/>
        </w:rPr>
        <w:t xml:space="preserve">or  </w:t>
      </w:r>
      <w:r w:rsidR="00FA1F5F" w:rsidRPr="00470A67">
        <w:rPr>
          <w:rFonts w:cstheme="minorHAnsi"/>
          <w:i/>
          <w:sz w:val="24"/>
          <w:szCs w:val="24"/>
        </w:rPr>
        <w:t xml:space="preserve">‘Strathclyde </w:t>
      </w:r>
      <w:proofErr w:type="spellStart"/>
      <w:r w:rsidR="00FA1F5F" w:rsidRPr="00470A67">
        <w:rPr>
          <w:rFonts w:cstheme="minorHAnsi"/>
          <w:i/>
          <w:sz w:val="24"/>
          <w:szCs w:val="24"/>
        </w:rPr>
        <w:t>Michaelangelo</w:t>
      </w:r>
      <w:proofErr w:type="spellEnd"/>
      <w:r w:rsidR="00FA1F5F" w:rsidRPr="00470A67">
        <w:rPr>
          <w:rFonts w:cstheme="minorHAnsi"/>
          <w:i/>
          <w:sz w:val="24"/>
          <w:szCs w:val="24"/>
        </w:rPr>
        <w:t>’</w:t>
      </w:r>
      <w:r w:rsidR="00FA1F5F" w:rsidRPr="00470A67">
        <w:rPr>
          <w:rFonts w:cstheme="minorHAnsi"/>
          <w:sz w:val="24"/>
          <w:szCs w:val="24"/>
        </w:rPr>
        <w:t xml:space="preserve"> </w:t>
      </w:r>
      <w:r w:rsidR="00FA1F5F" w:rsidRPr="00470A67">
        <w:rPr>
          <w:rStyle w:val="FootnoteReference"/>
          <w:rFonts w:cstheme="minorHAnsi"/>
          <w:sz w:val="24"/>
          <w:szCs w:val="24"/>
        </w:rPr>
        <w:footnoteReference w:id="6"/>
      </w:r>
      <w:r w:rsidR="002C0595" w:rsidRPr="00470A67">
        <w:rPr>
          <w:rFonts w:cstheme="minorHAnsi"/>
          <w:sz w:val="24"/>
          <w:szCs w:val="24"/>
        </w:rPr>
        <w:t xml:space="preserve">? </w:t>
      </w:r>
      <w:r w:rsidRPr="00470A67">
        <w:rPr>
          <w:rFonts w:cstheme="minorHAnsi"/>
          <w:sz w:val="24"/>
          <w:szCs w:val="24"/>
        </w:rPr>
        <w:t>Today we</w:t>
      </w:r>
      <w:r w:rsidR="00182648" w:rsidRPr="00470A67">
        <w:rPr>
          <w:rFonts w:cstheme="minorHAnsi"/>
          <w:sz w:val="24"/>
          <w:szCs w:val="24"/>
        </w:rPr>
        <w:t xml:space="preserve"> will look </w:t>
      </w:r>
      <w:r w:rsidRPr="00470A67">
        <w:rPr>
          <w:rFonts w:cstheme="minorHAnsi"/>
          <w:sz w:val="24"/>
          <w:szCs w:val="24"/>
        </w:rPr>
        <w:t xml:space="preserve">through the doorway of some of the rooms, whilst making ourselves more comfortable in others. </w:t>
      </w:r>
      <w:r w:rsidR="00182648" w:rsidRPr="00470A67">
        <w:rPr>
          <w:rFonts w:cstheme="minorHAnsi"/>
          <w:sz w:val="24"/>
          <w:szCs w:val="24"/>
        </w:rPr>
        <w:t xml:space="preserve"> </w:t>
      </w:r>
      <w:r w:rsidRPr="00470A67">
        <w:rPr>
          <w:rFonts w:cstheme="minorHAnsi"/>
          <w:sz w:val="24"/>
          <w:szCs w:val="24"/>
        </w:rPr>
        <w:t>I hasten to add, this is n</w:t>
      </w:r>
      <w:r w:rsidR="00E916E2" w:rsidRPr="00470A67">
        <w:rPr>
          <w:rFonts w:cstheme="minorHAnsi"/>
          <w:sz w:val="24"/>
          <w:szCs w:val="24"/>
        </w:rPr>
        <w:t xml:space="preserve">ot about compartmentalising </w:t>
      </w:r>
      <w:proofErr w:type="spellStart"/>
      <w:r w:rsidR="00E916E2" w:rsidRPr="00470A67">
        <w:rPr>
          <w:rFonts w:cstheme="minorHAnsi"/>
          <w:sz w:val="24"/>
          <w:szCs w:val="24"/>
        </w:rPr>
        <w:t>Gray’s</w:t>
      </w:r>
      <w:proofErr w:type="spellEnd"/>
      <w:r w:rsidR="00E916E2" w:rsidRPr="00470A67">
        <w:rPr>
          <w:rFonts w:cstheme="minorHAnsi"/>
          <w:sz w:val="24"/>
          <w:szCs w:val="24"/>
        </w:rPr>
        <w:t xml:space="preserve"> visual practice</w:t>
      </w:r>
      <w:r w:rsidRPr="00470A67">
        <w:rPr>
          <w:rFonts w:cstheme="minorHAnsi"/>
          <w:sz w:val="24"/>
          <w:szCs w:val="24"/>
        </w:rPr>
        <w:t>.</w:t>
      </w:r>
      <w:r w:rsidR="008875E1" w:rsidRPr="00470A67">
        <w:rPr>
          <w:rFonts w:cstheme="minorHAnsi"/>
          <w:color w:val="FF0000"/>
          <w:sz w:val="24"/>
          <w:szCs w:val="24"/>
        </w:rPr>
        <w:t xml:space="preserve"> </w:t>
      </w:r>
      <w:r w:rsidR="008875E1" w:rsidRPr="00470A67">
        <w:rPr>
          <w:rFonts w:cstheme="minorHAnsi"/>
          <w:sz w:val="24"/>
          <w:szCs w:val="24"/>
        </w:rPr>
        <w:t>Susannah Thompson note</w:t>
      </w:r>
      <w:r w:rsidR="00567B86" w:rsidRPr="00470A67">
        <w:rPr>
          <w:rFonts w:cstheme="minorHAnsi"/>
          <w:sz w:val="24"/>
          <w:szCs w:val="24"/>
        </w:rPr>
        <w:t>d</w:t>
      </w:r>
      <w:r w:rsidR="008875E1" w:rsidRPr="00470A67">
        <w:rPr>
          <w:rFonts w:cstheme="minorHAnsi"/>
          <w:sz w:val="24"/>
          <w:szCs w:val="24"/>
        </w:rPr>
        <w:t xml:space="preserve"> </w:t>
      </w:r>
      <w:r w:rsidR="00E22DA5" w:rsidRPr="00470A67">
        <w:rPr>
          <w:rFonts w:cstheme="minorHAnsi"/>
          <w:sz w:val="24"/>
          <w:szCs w:val="24"/>
        </w:rPr>
        <w:t>such an approach</w:t>
      </w:r>
      <w:r w:rsidR="00850FC2" w:rsidRPr="00470A67">
        <w:rPr>
          <w:rFonts w:cstheme="minorHAnsi"/>
          <w:sz w:val="24"/>
          <w:szCs w:val="24"/>
        </w:rPr>
        <w:t xml:space="preserve"> with his visual art</w:t>
      </w:r>
      <w:r w:rsidR="00567D99" w:rsidRPr="00470A67">
        <w:rPr>
          <w:rFonts w:cstheme="minorHAnsi"/>
          <w:sz w:val="24"/>
          <w:szCs w:val="24"/>
        </w:rPr>
        <w:t>, just as it is with his writing,</w:t>
      </w:r>
      <w:r w:rsidR="00E22DA5" w:rsidRPr="00470A67">
        <w:rPr>
          <w:rFonts w:cstheme="minorHAnsi"/>
          <w:sz w:val="24"/>
          <w:szCs w:val="24"/>
        </w:rPr>
        <w:t xml:space="preserve"> is </w:t>
      </w:r>
      <w:r w:rsidR="00DF059B" w:rsidRPr="00470A67">
        <w:rPr>
          <w:rFonts w:cstheme="minorHAnsi"/>
          <w:sz w:val="24"/>
          <w:szCs w:val="24"/>
        </w:rPr>
        <w:t>foolhardy,</w:t>
      </w:r>
      <w:r w:rsidR="00E22DA5" w:rsidRPr="00470A67">
        <w:rPr>
          <w:rFonts w:cstheme="minorHAnsi"/>
          <w:sz w:val="24"/>
          <w:szCs w:val="24"/>
        </w:rPr>
        <w:t xml:space="preserve"> </w:t>
      </w:r>
      <w:r w:rsidR="008875E1" w:rsidRPr="00470A67">
        <w:rPr>
          <w:rFonts w:cstheme="minorHAnsi"/>
          <w:sz w:val="24"/>
          <w:szCs w:val="24"/>
        </w:rPr>
        <w:t>in her essay for ‘</w:t>
      </w:r>
      <w:r w:rsidR="008875E1" w:rsidRPr="00470A67">
        <w:rPr>
          <w:rFonts w:cstheme="minorHAnsi"/>
          <w:i/>
          <w:sz w:val="24"/>
          <w:szCs w:val="24"/>
        </w:rPr>
        <w:t>Now and Then’</w:t>
      </w:r>
      <w:r w:rsidR="008875E1" w:rsidRPr="00470A67">
        <w:rPr>
          <w:rFonts w:cstheme="minorHAnsi"/>
          <w:sz w:val="24"/>
          <w:szCs w:val="24"/>
        </w:rPr>
        <w:t xml:space="preserve"> catalogue</w:t>
      </w:r>
      <w:r w:rsidR="00DF059B" w:rsidRPr="00470A67">
        <w:rPr>
          <w:rFonts w:cstheme="minorHAnsi"/>
          <w:sz w:val="24"/>
          <w:szCs w:val="24"/>
        </w:rPr>
        <w:t>:</w:t>
      </w:r>
      <w:r w:rsidR="008875E1" w:rsidRPr="00470A67">
        <w:rPr>
          <w:rFonts w:cstheme="minorHAnsi"/>
          <w:sz w:val="24"/>
          <w:szCs w:val="24"/>
        </w:rPr>
        <w:t xml:space="preserve"> </w:t>
      </w:r>
      <w:r w:rsidRPr="00470A67">
        <w:rPr>
          <w:rFonts w:cstheme="minorHAnsi"/>
          <w:sz w:val="24"/>
          <w:szCs w:val="24"/>
        </w:rPr>
        <w:t xml:space="preserve"> </w:t>
      </w:r>
    </w:p>
    <w:p w:rsidR="00DF059B" w:rsidRPr="00470A67" w:rsidRDefault="00DF059B" w:rsidP="00470A67">
      <w:pPr>
        <w:spacing w:after="0" w:line="360" w:lineRule="auto"/>
        <w:rPr>
          <w:rFonts w:cstheme="minorHAnsi"/>
          <w:sz w:val="24"/>
          <w:szCs w:val="24"/>
        </w:rPr>
      </w:pPr>
    </w:p>
    <w:p w:rsidR="008875E1" w:rsidRPr="00470A67" w:rsidRDefault="00CF14BB" w:rsidP="00470A67">
      <w:pPr>
        <w:spacing w:after="0" w:line="360" w:lineRule="auto"/>
        <w:rPr>
          <w:rFonts w:cstheme="minorHAnsi"/>
          <w:sz w:val="24"/>
          <w:szCs w:val="24"/>
          <w:highlight w:val="green"/>
        </w:rPr>
      </w:pPr>
      <w:r w:rsidRPr="00470A67">
        <w:rPr>
          <w:rFonts w:cstheme="minorHAnsi"/>
          <w:i/>
          <w:sz w:val="24"/>
          <w:szCs w:val="24"/>
        </w:rPr>
        <w:t>‘</w:t>
      </w:r>
      <w:r w:rsidR="00E22DA5" w:rsidRPr="00470A67">
        <w:rPr>
          <w:rFonts w:cstheme="minorHAnsi"/>
          <w:i/>
          <w:sz w:val="24"/>
          <w:szCs w:val="24"/>
        </w:rPr>
        <w:t xml:space="preserve">His work in the realm of fine art is similarly slippery in terms of categorisation. Decades before a pluralistic approach became de </w:t>
      </w:r>
      <w:proofErr w:type="spellStart"/>
      <w:r w:rsidR="00E22DA5" w:rsidRPr="00470A67">
        <w:rPr>
          <w:rFonts w:cstheme="minorHAnsi"/>
          <w:i/>
          <w:sz w:val="24"/>
          <w:szCs w:val="24"/>
        </w:rPr>
        <w:t>rigeur</w:t>
      </w:r>
      <w:proofErr w:type="spellEnd"/>
      <w:r w:rsidR="00E22DA5" w:rsidRPr="00470A67">
        <w:rPr>
          <w:rFonts w:cstheme="minorHAnsi"/>
          <w:i/>
          <w:sz w:val="24"/>
          <w:szCs w:val="24"/>
        </w:rPr>
        <w:t xml:space="preserve"> for many young contemporary artists, </w:t>
      </w:r>
      <w:proofErr w:type="spellStart"/>
      <w:r w:rsidR="00E22DA5" w:rsidRPr="00470A67">
        <w:rPr>
          <w:rFonts w:cstheme="minorHAnsi"/>
          <w:i/>
          <w:sz w:val="24"/>
          <w:szCs w:val="24"/>
        </w:rPr>
        <w:t>Gray</w:t>
      </w:r>
      <w:proofErr w:type="spellEnd"/>
      <w:r w:rsidR="00E22DA5" w:rsidRPr="00470A67">
        <w:rPr>
          <w:rFonts w:cstheme="minorHAnsi"/>
          <w:i/>
          <w:sz w:val="24"/>
          <w:szCs w:val="24"/>
        </w:rPr>
        <w:t xml:space="preserve"> was accomplished across a range of media and </w:t>
      </w:r>
      <w:proofErr w:type="gramStart"/>
      <w:r w:rsidR="00E22DA5" w:rsidRPr="00470A67">
        <w:rPr>
          <w:rFonts w:cstheme="minorHAnsi"/>
          <w:i/>
          <w:sz w:val="24"/>
          <w:szCs w:val="24"/>
        </w:rPr>
        <w:t>styles’</w:t>
      </w:r>
      <w:proofErr w:type="gramEnd"/>
      <w:r w:rsidR="00E22DA5" w:rsidRPr="00470A67">
        <w:rPr>
          <w:rFonts w:cstheme="minorHAnsi"/>
          <w:sz w:val="24"/>
          <w:szCs w:val="24"/>
        </w:rPr>
        <w:t xml:space="preserve">. </w:t>
      </w:r>
      <w:r w:rsidR="00E22DA5" w:rsidRPr="00470A67">
        <w:rPr>
          <w:rStyle w:val="FootnoteReference"/>
          <w:rFonts w:cstheme="minorHAnsi"/>
          <w:sz w:val="24"/>
          <w:szCs w:val="24"/>
        </w:rPr>
        <w:footnoteReference w:id="7"/>
      </w:r>
    </w:p>
    <w:p w:rsidR="008875E1" w:rsidRPr="00470A67" w:rsidRDefault="008875E1" w:rsidP="00470A67">
      <w:pPr>
        <w:spacing w:after="0" w:line="360" w:lineRule="auto"/>
        <w:rPr>
          <w:rFonts w:cstheme="minorHAnsi"/>
          <w:sz w:val="24"/>
          <w:szCs w:val="24"/>
        </w:rPr>
      </w:pPr>
    </w:p>
    <w:p w:rsidR="0065774B" w:rsidRPr="00470A67" w:rsidRDefault="008875E1" w:rsidP="00470A67">
      <w:pPr>
        <w:spacing w:after="0" w:line="360" w:lineRule="auto"/>
        <w:rPr>
          <w:rFonts w:cstheme="minorHAnsi"/>
          <w:sz w:val="24"/>
          <w:szCs w:val="24"/>
        </w:rPr>
      </w:pPr>
      <w:r w:rsidRPr="00470A67">
        <w:rPr>
          <w:rFonts w:cstheme="minorHAnsi"/>
          <w:sz w:val="24"/>
          <w:szCs w:val="24"/>
        </w:rPr>
        <w:t>Instead we</w:t>
      </w:r>
      <w:r w:rsidR="00E916E2" w:rsidRPr="00470A67">
        <w:rPr>
          <w:rFonts w:cstheme="minorHAnsi"/>
          <w:sz w:val="24"/>
          <w:szCs w:val="24"/>
        </w:rPr>
        <w:t xml:space="preserve"> must understand that </w:t>
      </w:r>
      <w:r w:rsidR="008F4876" w:rsidRPr="00470A67">
        <w:rPr>
          <w:rFonts w:cstheme="minorHAnsi"/>
          <w:sz w:val="24"/>
          <w:szCs w:val="24"/>
        </w:rPr>
        <w:t>his visual</w:t>
      </w:r>
      <w:r w:rsidR="00E916E2" w:rsidRPr="00470A67">
        <w:rPr>
          <w:rFonts w:cstheme="minorHAnsi"/>
          <w:sz w:val="24"/>
          <w:szCs w:val="24"/>
        </w:rPr>
        <w:t xml:space="preserve"> work exists across space and form.</w:t>
      </w:r>
      <w:r w:rsidR="004C0CC0" w:rsidRPr="00470A67">
        <w:rPr>
          <w:rFonts w:cstheme="minorHAnsi"/>
          <w:sz w:val="24"/>
          <w:szCs w:val="24"/>
        </w:rPr>
        <w:t xml:space="preserve"> </w:t>
      </w:r>
      <w:proofErr w:type="spellStart"/>
      <w:r w:rsidR="00291800" w:rsidRPr="00470A67">
        <w:rPr>
          <w:rFonts w:cstheme="minorHAnsi"/>
          <w:sz w:val="24"/>
          <w:szCs w:val="24"/>
        </w:rPr>
        <w:t>Gray</w:t>
      </w:r>
      <w:proofErr w:type="spellEnd"/>
      <w:r w:rsidR="00291800" w:rsidRPr="00470A67">
        <w:rPr>
          <w:rFonts w:cstheme="minorHAnsi"/>
          <w:sz w:val="24"/>
          <w:szCs w:val="24"/>
        </w:rPr>
        <w:t xml:space="preserve"> was equally at home in </w:t>
      </w:r>
      <w:r w:rsidR="008E4E59" w:rsidRPr="00470A67">
        <w:rPr>
          <w:rFonts w:cstheme="minorHAnsi"/>
          <w:sz w:val="24"/>
          <w:szCs w:val="24"/>
        </w:rPr>
        <w:t xml:space="preserve">printmaking, painting, illustration and mural painting. </w:t>
      </w:r>
      <w:r w:rsidR="004C0CC0" w:rsidRPr="00470A67">
        <w:rPr>
          <w:rFonts w:cstheme="minorHAnsi"/>
          <w:sz w:val="24"/>
          <w:szCs w:val="24"/>
        </w:rPr>
        <w:t xml:space="preserve">Art </w:t>
      </w:r>
      <w:r w:rsidR="00B00DA7" w:rsidRPr="00470A67">
        <w:rPr>
          <w:rFonts w:cstheme="minorHAnsi"/>
          <w:sz w:val="24"/>
          <w:szCs w:val="24"/>
        </w:rPr>
        <w:t xml:space="preserve">on walls </w:t>
      </w:r>
      <w:r w:rsidR="004C0CC0" w:rsidRPr="00470A67">
        <w:rPr>
          <w:rFonts w:cstheme="minorHAnsi"/>
          <w:sz w:val="24"/>
          <w:szCs w:val="24"/>
        </w:rPr>
        <w:t>moves into</w:t>
      </w:r>
      <w:r w:rsidR="00B00DA7" w:rsidRPr="00470A67">
        <w:rPr>
          <w:rFonts w:cstheme="minorHAnsi"/>
          <w:sz w:val="24"/>
          <w:szCs w:val="24"/>
        </w:rPr>
        <w:t xml:space="preserve"> book covers and</w:t>
      </w:r>
      <w:r w:rsidR="004C0CC0" w:rsidRPr="00470A67">
        <w:rPr>
          <w:rFonts w:cstheme="minorHAnsi"/>
          <w:sz w:val="24"/>
          <w:szCs w:val="24"/>
        </w:rPr>
        <w:t xml:space="preserve"> illustration</w:t>
      </w:r>
      <w:r w:rsidR="00B00DA7" w:rsidRPr="00470A67">
        <w:rPr>
          <w:rFonts w:cstheme="minorHAnsi"/>
          <w:sz w:val="24"/>
          <w:szCs w:val="24"/>
        </w:rPr>
        <w:t>s</w:t>
      </w:r>
      <w:r w:rsidR="001957F7" w:rsidRPr="00470A67">
        <w:rPr>
          <w:rFonts w:cstheme="minorHAnsi"/>
          <w:sz w:val="24"/>
          <w:szCs w:val="24"/>
        </w:rPr>
        <w:t>, and back again</w:t>
      </w:r>
      <w:r w:rsidR="004C0CC0" w:rsidRPr="00470A67">
        <w:rPr>
          <w:rFonts w:cstheme="minorHAnsi"/>
          <w:sz w:val="24"/>
          <w:szCs w:val="24"/>
        </w:rPr>
        <w:t>.</w:t>
      </w:r>
      <w:r w:rsidR="00E916E2" w:rsidRPr="00470A67">
        <w:rPr>
          <w:rFonts w:cstheme="minorHAnsi"/>
          <w:sz w:val="24"/>
          <w:szCs w:val="24"/>
        </w:rPr>
        <w:t xml:space="preserve"> </w:t>
      </w:r>
      <w:r w:rsidR="006B4F57" w:rsidRPr="00470A67">
        <w:rPr>
          <w:rFonts w:cstheme="minorHAnsi"/>
          <w:sz w:val="24"/>
          <w:szCs w:val="24"/>
        </w:rPr>
        <w:t>From ink</w:t>
      </w:r>
      <w:r w:rsidR="00E52E73" w:rsidRPr="00470A67">
        <w:rPr>
          <w:rFonts w:cstheme="minorHAnsi"/>
          <w:sz w:val="24"/>
          <w:szCs w:val="24"/>
        </w:rPr>
        <w:t>ed</w:t>
      </w:r>
      <w:r w:rsidR="006B4F57" w:rsidRPr="00470A67">
        <w:rPr>
          <w:rFonts w:cstheme="minorHAnsi"/>
          <w:sz w:val="24"/>
          <w:szCs w:val="24"/>
        </w:rPr>
        <w:t xml:space="preserve"> lines on</w:t>
      </w:r>
      <w:r w:rsidR="00ED7C0B" w:rsidRPr="00470A67">
        <w:rPr>
          <w:rFonts w:cstheme="minorHAnsi"/>
          <w:sz w:val="24"/>
          <w:szCs w:val="24"/>
        </w:rPr>
        <w:t xml:space="preserve"> </w:t>
      </w:r>
      <w:r w:rsidR="00A33CBD" w:rsidRPr="00470A67">
        <w:rPr>
          <w:rFonts w:cstheme="minorHAnsi"/>
          <w:sz w:val="24"/>
          <w:szCs w:val="24"/>
        </w:rPr>
        <w:t xml:space="preserve">brown wrapping paper, or the blank side of a strip of wallpaper, </w:t>
      </w:r>
      <w:r w:rsidR="006B4F57" w:rsidRPr="00470A67">
        <w:rPr>
          <w:rFonts w:cstheme="minorHAnsi"/>
          <w:sz w:val="24"/>
          <w:szCs w:val="24"/>
        </w:rPr>
        <w:t>images replicate</w:t>
      </w:r>
      <w:r w:rsidR="008F6731" w:rsidRPr="00470A67">
        <w:rPr>
          <w:rFonts w:cstheme="minorHAnsi"/>
          <w:sz w:val="24"/>
          <w:szCs w:val="24"/>
        </w:rPr>
        <w:t xml:space="preserve"> multiple times before they</w:t>
      </w:r>
      <w:r w:rsidR="006B4F57" w:rsidRPr="00470A67">
        <w:rPr>
          <w:rFonts w:cstheme="minorHAnsi"/>
          <w:sz w:val="24"/>
          <w:szCs w:val="24"/>
        </w:rPr>
        <w:t xml:space="preserve"> take up residence</w:t>
      </w:r>
      <w:r w:rsidR="008F6731" w:rsidRPr="00470A67">
        <w:rPr>
          <w:rFonts w:cstheme="minorHAnsi"/>
          <w:sz w:val="24"/>
          <w:szCs w:val="24"/>
        </w:rPr>
        <w:t xml:space="preserve"> on the front cover</w:t>
      </w:r>
      <w:r w:rsidR="006B4F57" w:rsidRPr="00470A67">
        <w:rPr>
          <w:rFonts w:cstheme="minorHAnsi"/>
          <w:sz w:val="24"/>
          <w:szCs w:val="24"/>
        </w:rPr>
        <w:t xml:space="preserve"> o</w:t>
      </w:r>
      <w:r w:rsidR="008F6731" w:rsidRPr="00470A67">
        <w:rPr>
          <w:rFonts w:cstheme="minorHAnsi"/>
          <w:sz w:val="24"/>
          <w:szCs w:val="24"/>
        </w:rPr>
        <w:t>r</w:t>
      </w:r>
      <w:r w:rsidR="006B4F57" w:rsidRPr="00470A67">
        <w:rPr>
          <w:rFonts w:cstheme="minorHAnsi"/>
          <w:sz w:val="24"/>
          <w:szCs w:val="24"/>
        </w:rPr>
        <w:t xml:space="preserve"> the</w:t>
      </w:r>
      <w:r w:rsidR="00A33CBD" w:rsidRPr="00470A67">
        <w:rPr>
          <w:rFonts w:cstheme="minorHAnsi"/>
          <w:sz w:val="24"/>
          <w:szCs w:val="24"/>
        </w:rPr>
        <w:t xml:space="preserve"> yellowing page</w:t>
      </w:r>
      <w:r w:rsidR="006B4F57" w:rsidRPr="00470A67">
        <w:rPr>
          <w:rFonts w:cstheme="minorHAnsi"/>
          <w:sz w:val="24"/>
          <w:szCs w:val="24"/>
        </w:rPr>
        <w:t>s</w:t>
      </w:r>
      <w:r w:rsidR="00A33CBD" w:rsidRPr="00470A67">
        <w:rPr>
          <w:rFonts w:cstheme="minorHAnsi"/>
          <w:sz w:val="24"/>
          <w:szCs w:val="24"/>
        </w:rPr>
        <w:t xml:space="preserve"> of a much-loved</w:t>
      </w:r>
      <w:r w:rsidR="00ED7C0B" w:rsidRPr="00470A67">
        <w:rPr>
          <w:rFonts w:cstheme="minorHAnsi"/>
          <w:sz w:val="24"/>
          <w:szCs w:val="24"/>
        </w:rPr>
        <w:t xml:space="preserve"> </w:t>
      </w:r>
      <w:r w:rsidR="00A33CBD" w:rsidRPr="00470A67">
        <w:rPr>
          <w:rFonts w:cstheme="minorHAnsi"/>
          <w:sz w:val="24"/>
          <w:szCs w:val="24"/>
        </w:rPr>
        <w:t>book</w:t>
      </w:r>
      <w:r w:rsidR="006B4F57" w:rsidRPr="00470A67">
        <w:rPr>
          <w:rFonts w:cstheme="minorHAnsi"/>
          <w:sz w:val="24"/>
          <w:szCs w:val="24"/>
        </w:rPr>
        <w:t xml:space="preserve">. </w:t>
      </w:r>
      <w:r w:rsidR="00D615F5" w:rsidRPr="00470A67">
        <w:rPr>
          <w:rFonts w:cstheme="minorHAnsi"/>
          <w:sz w:val="24"/>
          <w:szCs w:val="24"/>
        </w:rPr>
        <w:t xml:space="preserve">The scale of </w:t>
      </w:r>
      <w:proofErr w:type="spellStart"/>
      <w:r w:rsidR="00D615F5" w:rsidRPr="00470A67">
        <w:rPr>
          <w:rFonts w:cstheme="minorHAnsi"/>
          <w:sz w:val="24"/>
          <w:szCs w:val="24"/>
        </w:rPr>
        <w:t>Gray’s</w:t>
      </w:r>
      <w:proofErr w:type="spellEnd"/>
      <w:r w:rsidR="00D615F5" w:rsidRPr="00470A67">
        <w:rPr>
          <w:rFonts w:cstheme="minorHAnsi"/>
          <w:sz w:val="24"/>
          <w:szCs w:val="24"/>
        </w:rPr>
        <w:t xml:space="preserve"> work </w:t>
      </w:r>
      <w:r w:rsidR="00D83617" w:rsidRPr="00470A67">
        <w:rPr>
          <w:rFonts w:cstheme="minorHAnsi"/>
          <w:sz w:val="24"/>
          <w:szCs w:val="24"/>
        </w:rPr>
        <w:t xml:space="preserve">dramatically </w:t>
      </w:r>
      <w:r w:rsidR="00D615F5" w:rsidRPr="00470A67">
        <w:rPr>
          <w:rFonts w:cstheme="minorHAnsi"/>
          <w:sz w:val="24"/>
          <w:szCs w:val="24"/>
        </w:rPr>
        <w:t xml:space="preserve">alters, sometimes by the mechanical </w:t>
      </w:r>
      <w:r w:rsidR="00435B95" w:rsidRPr="00470A67">
        <w:rPr>
          <w:rFonts w:cstheme="minorHAnsi"/>
          <w:sz w:val="24"/>
          <w:szCs w:val="24"/>
        </w:rPr>
        <w:t xml:space="preserve">plus or minus </w:t>
      </w:r>
      <w:r w:rsidR="00D615F5" w:rsidRPr="00470A67">
        <w:rPr>
          <w:rFonts w:cstheme="minorHAnsi"/>
          <w:sz w:val="24"/>
          <w:szCs w:val="24"/>
        </w:rPr>
        <w:t xml:space="preserve">percentage of a photocopier, or by the sizing of a drawing for a mural, to live </w:t>
      </w:r>
      <w:r w:rsidR="00A33CBD" w:rsidRPr="00470A67">
        <w:rPr>
          <w:rFonts w:cstheme="minorHAnsi"/>
          <w:sz w:val="24"/>
          <w:szCs w:val="24"/>
        </w:rPr>
        <w:t xml:space="preserve">directly </w:t>
      </w:r>
      <w:r w:rsidR="00D83617" w:rsidRPr="00470A67">
        <w:rPr>
          <w:rFonts w:cstheme="minorHAnsi"/>
          <w:sz w:val="24"/>
          <w:szCs w:val="24"/>
        </w:rPr>
        <w:t>up</w:t>
      </w:r>
      <w:r w:rsidR="00A33CBD" w:rsidRPr="00470A67">
        <w:rPr>
          <w:rFonts w:cstheme="minorHAnsi"/>
          <w:sz w:val="24"/>
          <w:szCs w:val="24"/>
        </w:rPr>
        <w:t xml:space="preserve">on the </w:t>
      </w:r>
      <w:r w:rsidR="00ED7C0B" w:rsidRPr="00470A67">
        <w:rPr>
          <w:rFonts w:cstheme="minorHAnsi"/>
          <w:sz w:val="24"/>
          <w:szCs w:val="24"/>
        </w:rPr>
        <w:t xml:space="preserve"> </w:t>
      </w:r>
      <w:r w:rsidR="00402639" w:rsidRPr="00470A67">
        <w:rPr>
          <w:rFonts w:cstheme="minorHAnsi"/>
          <w:sz w:val="24"/>
          <w:szCs w:val="24"/>
        </w:rPr>
        <w:t xml:space="preserve">walls and ceilings </w:t>
      </w:r>
      <w:r w:rsidR="00A33CBD" w:rsidRPr="00470A67">
        <w:rPr>
          <w:rFonts w:cstheme="minorHAnsi"/>
          <w:sz w:val="24"/>
          <w:szCs w:val="24"/>
        </w:rPr>
        <w:t xml:space="preserve">of </w:t>
      </w:r>
      <w:r w:rsidR="00402639" w:rsidRPr="00470A67">
        <w:rPr>
          <w:rFonts w:cstheme="minorHAnsi"/>
          <w:sz w:val="24"/>
          <w:szCs w:val="24"/>
        </w:rPr>
        <w:t>churches</w:t>
      </w:r>
      <w:r w:rsidR="00D518F0" w:rsidRPr="00470A67">
        <w:rPr>
          <w:rFonts w:cstheme="minorHAnsi"/>
          <w:sz w:val="24"/>
          <w:szCs w:val="24"/>
        </w:rPr>
        <w:t>,</w:t>
      </w:r>
      <w:r w:rsidR="00402639" w:rsidRPr="00470A67">
        <w:rPr>
          <w:rFonts w:cstheme="minorHAnsi"/>
          <w:sz w:val="24"/>
          <w:szCs w:val="24"/>
        </w:rPr>
        <w:t xml:space="preserve"> </w:t>
      </w:r>
      <w:r w:rsidR="008F6731" w:rsidRPr="00470A67">
        <w:rPr>
          <w:rFonts w:cstheme="minorHAnsi"/>
          <w:sz w:val="24"/>
          <w:szCs w:val="24"/>
        </w:rPr>
        <w:t>an</w:t>
      </w:r>
      <w:r w:rsidR="00402639" w:rsidRPr="00470A67">
        <w:rPr>
          <w:rFonts w:cstheme="minorHAnsi"/>
          <w:sz w:val="24"/>
          <w:szCs w:val="24"/>
        </w:rPr>
        <w:t xml:space="preserve"> ‘A’ listed building,</w:t>
      </w:r>
      <w:r w:rsidR="00D518F0" w:rsidRPr="00470A67">
        <w:rPr>
          <w:rFonts w:cstheme="minorHAnsi"/>
          <w:sz w:val="24"/>
          <w:szCs w:val="24"/>
        </w:rPr>
        <w:t xml:space="preserve"> a synagogue</w:t>
      </w:r>
      <w:r w:rsidR="00250A71" w:rsidRPr="00470A67">
        <w:rPr>
          <w:rFonts w:cstheme="minorHAnsi"/>
          <w:sz w:val="24"/>
          <w:szCs w:val="24"/>
        </w:rPr>
        <w:t>, a flat</w:t>
      </w:r>
      <w:r w:rsidR="00402639" w:rsidRPr="00470A67">
        <w:rPr>
          <w:rFonts w:cstheme="minorHAnsi"/>
          <w:sz w:val="24"/>
          <w:szCs w:val="24"/>
        </w:rPr>
        <w:t xml:space="preserve"> </w:t>
      </w:r>
      <w:r w:rsidR="007A0C71" w:rsidRPr="00470A67">
        <w:rPr>
          <w:rFonts w:cstheme="minorHAnsi"/>
          <w:sz w:val="24"/>
          <w:szCs w:val="24"/>
        </w:rPr>
        <w:t>and</w:t>
      </w:r>
      <w:r w:rsidR="00A33CBD" w:rsidRPr="00470A67">
        <w:rPr>
          <w:rFonts w:cstheme="minorHAnsi"/>
          <w:sz w:val="24"/>
          <w:szCs w:val="24"/>
        </w:rPr>
        <w:t xml:space="preserve"> a</w:t>
      </w:r>
      <w:r w:rsidR="00402639" w:rsidRPr="00470A67">
        <w:rPr>
          <w:rFonts w:cstheme="minorHAnsi"/>
          <w:sz w:val="24"/>
          <w:szCs w:val="24"/>
        </w:rPr>
        <w:t>t a</w:t>
      </w:r>
      <w:r w:rsidR="00D518F0" w:rsidRPr="00470A67">
        <w:rPr>
          <w:rFonts w:cstheme="minorHAnsi"/>
          <w:sz w:val="24"/>
          <w:szCs w:val="24"/>
        </w:rPr>
        <w:t xml:space="preserve"> nature reserve</w:t>
      </w:r>
      <w:r w:rsidR="00471FE9" w:rsidRPr="00470A67">
        <w:rPr>
          <w:rFonts w:cstheme="minorHAnsi"/>
          <w:sz w:val="24"/>
          <w:szCs w:val="24"/>
        </w:rPr>
        <w:t xml:space="preserve">. </w:t>
      </w:r>
      <w:r w:rsidR="00677512" w:rsidRPr="00470A67">
        <w:rPr>
          <w:rFonts w:cstheme="minorHAnsi"/>
          <w:sz w:val="24"/>
          <w:szCs w:val="24"/>
        </w:rPr>
        <w:t xml:space="preserve">Cordelia Oliver referred to this as </w:t>
      </w:r>
      <w:r w:rsidR="00677512" w:rsidRPr="00470A67">
        <w:rPr>
          <w:rFonts w:cstheme="minorHAnsi"/>
          <w:i/>
          <w:sz w:val="24"/>
          <w:szCs w:val="24"/>
        </w:rPr>
        <w:t xml:space="preserve">‘a prodigious gift for effective space-filling, capable on one hand of expanding his visual concepts to occupy large areas of wall, and on the other, of condensing them to </w:t>
      </w:r>
      <w:r w:rsidR="002F06D6" w:rsidRPr="00470A67">
        <w:rPr>
          <w:rFonts w:cstheme="minorHAnsi"/>
          <w:i/>
          <w:sz w:val="24"/>
          <w:szCs w:val="24"/>
        </w:rPr>
        <w:t xml:space="preserve">fit </w:t>
      </w:r>
      <w:r w:rsidR="00677512" w:rsidRPr="00470A67">
        <w:rPr>
          <w:rFonts w:cstheme="minorHAnsi"/>
          <w:i/>
          <w:sz w:val="24"/>
          <w:szCs w:val="24"/>
        </w:rPr>
        <w:t xml:space="preserve">neatly </w:t>
      </w:r>
      <w:r w:rsidR="002F06D6" w:rsidRPr="00470A67">
        <w:rPr>
          <w:rFonts w:cstheme="minorHAnsi"/>
          <w:i/>
          <w:sz w:val="24"/>
          <w:szCs w:val="24"/>
        </w:rPr>
        <w:t>into the page of a sketchbook</w:t>
      </w:r>
      <w:r w:rsidR="002F06D6" w:rsidRPr="00470A67">
        <w:rPr>
          <w:rFonts w:cstheme="minorHAnsi"/>
          <w:sz w:val="24"/>
          <w:szCs w:val="24"/>
        </w:rPr>
        <w:t xml:space="preserve">. </w:t>
      </w:r>
      <w:r w:rsidR="002F06D6" w:rsidRPr="00470A67">
        <w:rPr>
          <w:rStyle w:val="FootnoteReference"/>
          <w:rFonts w:cstheme="minorHAnsi"/>
          <w:sz w:val="24"/>
          <w:szCs w:val="24"/>
        </w:rPr>
        <w:footnoteReference w:id="8"/>
      </w:r>
    </w:p>
    <w:p w:rsidR="0065774B" w:rsidRPr="00470A67" w:rsidRDefault="0065774B" w:rsidP="00470A67">
      <w:pPr>
        <w:spacing w:after="0" w:line="360" w:lineRule="auto"/>
        <w:rPr>
          <w:rFonts w:cstheme="minorHAnsi"/>
          <w:sz w:val="24"/>
          <w:szCs w:val="24"/>
        </w:rPr>
      </w:pPr>
    </w:p>
    <w:p w:rsidR="0003419C" w:rsidRPr="00470A67" w:rsidRDefault="005656DF" w:rsidP="00470A67">
      <w:pPr>
        <w:spacing w:after="0" w:line="360" w:lineRule="auto"/>
        <w:rPr>
          <w:rFonts w:cstheme="minorHAnsi"/>
          <w:sz w:val="24"/>
          <w:szCs w:val="24"/>
        </w:rPr>
      </w:pPr>
      <w:r w:rsidRPr="00470A67">
        <w:rPr>
          <w:rFonts w:cstheme="minorHAnsi"/>
          <w:sz w:val="24"/>
          <w:szCs w:val="24"/>
        </w:rPr>
        <w:t xml:space="preserve">Work </w:t>
      </w:r>
      <w:r w:rsidR="00D83617" w:rsidRPr="00470A67">
        <w:rPr>
          <w:rFonts w:cstheme="minorHAnsi"/>
          <w:sz w:val="24"/>
          <w:szCs w:val="24"/>
        </w:rPr>
        <w:t xml:space="preserve">also </w:t>
      </w:r>
      <w:r w:rsidRPr="00470A67">
        <w:rPr>
          <w:rFonts w:cstheme="minorHAnsi"/>
          <w:sz w:val="24"/>
          <w:szCs w:val="24"/>
        </w:rPr>
        <w:t>time</w:t>
      </w:r>
      <w:r w:rsidR="00ED7C0B" w:rsidRPr="00470A67">
        <w:rPr>
          <w:rFonts w:cstheme="minorHAnsi"/>
          <w:sz w:val="24"/>
          <w:szCs w:val="24"/>
        </w:rPr>
        <w:t>-</w:t>
      </w:r>
      <w:r w:rsidRPr="00470A67">
        <w:rPr>
          <w:rFonts w:cstheme="minorHAnsi"/>
          <w:sz w:val="24"/>
          <w:szCs w:val="24"/>
        </w:rPr>
        <w:t xml:space="preserve">hops, with </w:t>
      </w:r>
      <w:r w:rsidR="00D83617" w:rsidRPr="00470A67">
        <w:rPr>
          <w:rFonts w:cstheme="minorHAnsi"/>
          <w:sz w:val="24"/>
          <w:szCs w:val="24"/>
        </w:rPr>
        <w:t>drawings, paintings and prints</w:t>
      </w:r>
      <w:r w:rsidRPr="00470A67">
        <w:rPr>
          <w:rFonts w:cstheme="minorHAnsi"/>
          <w:sz w:val="24"/>
          <w:szCs w:val="24"/>
        </w:rPr>
        <w:t xml:space="preserve"> being started </w:t>
      </w:r>
      <w:r w:rsidR="00D11D70" w:rsidRPr="00470A67">
        <w:rPr>
          <w:rFonts w:cstheme="minorHAnsi"/>
          <w:sz w:val="24"/>
          <w:szCs w:val="24"/>
        </w:rPr>
        <w:t>in one decade</w:t>
      </w:r>
      <w:r w:rsidRPr="00470A67">
        <w:rPr>
          <w:rFonts w:cstheme="minorHAnsi"/>
          <w:sz w:val="24"/>
          <w:szCs w:val="24"/>
        </w:rPr>
        <w:t xml:space="preserve"> and finished</w:t>
      </w:r>
      <w:r w:rsidR="00D11D70" w:rsidRPr="00470A67">
        <w:rPr>
          <w:rFonts w:cstheme="minorHAnsi"/>
          <w:sz w:val="24"/>
          <w:szCs w:val="24"/>
        </w:rPr>
        <w:t xml:space="preserve"> in another</w:t>
      </w:r>
      <w:r w:rsidR="004F5F66" w:rsidRPr="00470A67">
        <w:rPr>
          <w:rFonts w:cstheme="minorHAnsi"/>
          <w:sz w:val="24"/>
          <w:szCs w:val="24"/>
        </w:rPr>
        <w:t xml:space="preserve">. </w:t>
      </w:r>
      <w:r w:rsidR="00FC06B0" w:rsidRPr="00470A67">
        <w:rPr>
          <w:rFonts w:cstheme="minorHAnsi"/>
          <w:sz w:val="24"/>
          <w:szCs w:val="24"/>
        </w:rPr>
        <w:t xml:space="preserve">Here we have two examples, </w:t>
      </w:r>
      <w:r w:rsidR="00FC06B0" w:rsidRPr="00470A67">
        <w:rPr>
          <w:rFonts w:cstheme="minorHAnsi"/>
          <w:i/>
          <w:sz w:val="24"/>
          <w:szCs w:val="24"/>
        </w:rPr>
        <w:t xml:space="preserve">‘Andrew </w:t>
      </w:r>
      <w:proofErr w:type="spellStart"/>
      <w:r w:rsidR="00FC06B0" w:rsidRPr="00470A67">
        <w:rPr>
          <w:rFonts w:cstheme="minorHAnsi"/>
          <w:i/>
          <w:sz w:val="24"/>
          <w:szCs w:val="24"/>
        </w:rPr>
        <w:t>Gray</w:t>
      </w:r>
      <w:proofErr w:type="spellEnd"/>
      <w:r w:rsidR="00FC06B0" w:rsidRPr="00470A67">
        <w:rPr>
          <w:rFonts w:cstheme="minorHAnsi"/>
          <w:i/>
          <w:sz w:val="24"/>
          <w:szCs w:val="24"/>
        </w:rPr>
        <w:t xml:space="preserve"> Aged 7 &amp; Inge’s Patchwork Quilt, drawn 1972, painted 2009’</w:t>
      </w:r>
      <w:r w:rsidR="00FC06B0" w:rsidRPr="00470A67">
        <w:rPr>
          <w:rFonts w:cstheme="minorHAnsi"/>
          <w:sz w:val="24"/>
          <w:szCs w:val="24"/>
        </w:rPr>
        <w:t xml:space="preserve"> and </w:t>
      </w:r>
      <w:r w:rsidR="00FC06B0" w:rsidRPr="00470A67">
        <w:rPr>
          <w:rFonts w:cstheme="minorHAnsi"/>
          <w:i/>
          <w:sz w:val="24"/>
          <w:szCs w:val="24"/>
        </w:rPr>
        <w:t>‘Alasdair &amp; Ann, drawn 1982 and painted 2009’</w:t>
      </w:r>
      <w:r w:rsidR="00FC06B0" w:rsidRPr="00470A67">
        <w:rPr>
          <w:rFonts w:cstheme="minorHAnsi"/>
          <w:sz w:val="24"/>
          <w:szCs w:val="24"/>
        </w:rPr>
        <w:t xml:space="preserve">. </w:t>
      </w:r>
      <w:r w:rsidR="00D83617" w:rsidRPr="00470A67">
        <w:rPr>
          <w:rFonts w:cstheme="minorHAnsi"/>
          <w:sz w:val="24"/>
          <w:szCs w:val="24"/>
        </w:rPr>
        <w:t xml:space="preserve">Above all, </w:t>
      </w:r>
      <w:proofErr w:type="spellStart"/>
      <w:r w:rsidR="00D11D70" w:rsidRPr="00470A67">
        <w:rPr>
          <w:rFonts w:cstheme="minorHAnsi"/>
          <w:sz w:val="24"/>
          <w:szCs w:val="24"/>
        </w:rPr>
        <w:t>Gray’s</w:t>
      </w:r>
      <w:proofErr w:type="spellEnd"/>
      <w:r w:rsidR="00D11D70" w:rsidRPr="00470A67">
        <w:rPr>
          <w:rFonts w:cstheme="minorHAnsi"/>
          <w:sz w:val="24"/>
          <w:szCs w:val="24"/>
        </w:rPr>
        <w:t xml:space="preserve"> art </w:t>
      </w:r>
      <w:r w:rsidR="00D83617" w:rsidRPr="00470A67">
        <w:rPr>
          <w:rFonts w:cstheme="minorHAnsi"/>
          <w:sz w:val="24"/>
          <w:szCs w:val="24"/>
        </w:rPr>
        <w:t>w</w:t>
      </w:r>
      <w:r w:rsidR="004F5F66" w:rsidRPr="00470A67">
        <w:rPr>
          <w:rFonts w:cstheme="minorHAnsi"/>
          <w:sz w:val="24"/>
          <w:szCs w:val="24"/>
        </w:rPr>
        <w:t>ork is not solely for the rar</w:t>
      </w:r>
      <w:r w:rsidR="00E52E73" w:rsidRPr="00470A67">
        <w:rPr>
          <w:rFonts w:cstheme="minorHAnsi"/>
          <w:sz w:val="24"/>
          <w:szCs w:val="24"/>
        </w:rPr>
        <w:t>e</w:t>
      </w:r>
      <w:r w:rsidR="004F5F66" w:rsidRPr="00470A67">
        <w:rPr>
          <w:rFonts w:cstheme="minorHAnsi"/>
          <w:sz w:val="24"/>
          <w:szCs w:val="24"/>
        </w:rPr>
        <w:t xml:space="preserve">fied walls of galleries. Rather it exists in the </w:t>
      </w:r>
      <w:r w:rsidR="004F5F66" w:rsidRPr="00470A67">
        <w:rPr>
          <w:rFonts w:cstheme="minorHAnsi"/>
          <w:i/>
          <w:sz w:val="24"/>
          <w:szCs w:val="24"/>
        </w:rPr>
        <w:t>‘many apartments’</w:t>
      </w:r>
      <w:r w:rsidR="004F5F66" w:rsidRPr="00470A67">
        <w:rPr>
          <w:rFonts w:cstheme="minorHAnsi"/>
          <w:sz w:val="24"/>
          <w:szCs w:val="24"/>
        </w:rPr>
        <w:t xml:space="preserve"> of  peoples’ homes. Whilst this encapsulates a wonderful democracy of ownership of </w:t>
      </w:r>
      <w:proofErr w:type="spellStart"/>
      <w:r w:rsidR="004F5F66" w:rsidRPr="00470A67">
        <w:rPr>
          <w:rFonts w:cstheme="minorHAnsi"/>
          <w:sz w:val="24"/>
          <w:szCs w:val="24"/>
        </w:rPr>
        <w:t>Gray</w:t>
      </w:r>
      <w:proofErr w:type="spellEnd"/>
      <w:r w:rsidR="004F5F66" w:rsidRPr="00470A67">
        <w:rPr>
          <w:rFonts w:cstheme="minorHAnsi"/>
          <w:sz w:val="24"/>
          <w:szCs w:val="24"/>
        </w:rPr>
        <w:t>, it also, it should be noted, create</w:t>
      </w:r>
      <w:r w:rsidR="00BD577D" w:rsidRPr="00470A67">
        <w:rPr>
          <w:rFonts w:cstheme="minorHAnsi"/>
          <w:sz w:val="24"/>
          <w:szCs w:val="24"/>
        </w:rPr>
        <w:t>d</w:t>
      </w:r>
      <w:r w:rsidR="004F5F66" w:rsidRPr="00470A67">
        <w:rPr>
          <w:rFonts w:cstheme="minorHAnsi"/>
          <w:sz w:val="24"/>
          <w:szCs w:val="24"/>
        </w:rPr>
        <w:t xml:space="preserve"> an administrational </w:t>
      </w:r>
      <w:r w:rsidR="00BD577D" w:rsidRPr="00470A67">
        <w:rPr>
          <w:rFonts w:cstheme="minorHAnsi"/>
          <w:sz w:val="24"/>
          <w:szCs w:val="24"/>
        </w:rPr>
        <w:t>headache at times</w:t>
      </w:r>
      <w:r w:rsidR="004F5F66" w:rsidRPr="00470A67">
        <w:rPr>
          <w:rFonts w:cstheme="minorHAnsi"/>
          <w:sz w:val="24"/>
          <w:szCs w:val="24"/>
        </w:rPr>
        <w:t xml:space="preserve">, </w:t>
      </w:r>
      <w:r w:rsidR="00BD577D" w:rsidRPr="00470A67">
        <w:rPr>
          <w:rFonts w:cstheme="minorHAnsi"/>
          <w:sz w:val="24"/>
          <w:szCs w:val="24"/>
        </w:rPr>
        <w:t xml:space="preserve">both for </w:t>
      </w:r>
      <w:proofErr w:type="spellStart"/>
      <w:r w:rsidR="00BD577D" w:rsidRPr="00470A67">
        <w:rPr>
          <w:rFonts w:cstheme="minorHAnsi"/>
          <w:sz w:val="24"/>
          <w:szCs w:val="24"/>
        </w:rPr>
        <w:t>Gray</w:t>
      </w:r>
      <w:proofErr w:type="spellEnd"/>
      <w:r w:rsidR="00BD577D" w:rsidRPr="00470A67">
        <w:rPr>
          <w:rFonts w:cstheme="minorHAnsi"/>
          <w:sz w:val="24"/>
          <w:szCs w:val="24"/>
        </w:rPr>
        <w:t xml:space="preserve"> and those he worked with,  </w:t>
      </w:r>
      <w:r w:rsidR="004F5F66" w:rsidRPr="00470A67">
        <w:rPr>
          <w:rFonts w:cstheme="minorHAnsi"/>
          <w:sz w:val="24"/>
          <w:szCs w:val="24"/>
        </w:rPr>
        <w:t xml:space="preserve">of getting works on loan from multiple lenders for exhibition. </w:t>
      </w:r>
    </w:p>
    <w:p w:rsidR="00D83617" w:rsidRPr="00470A67" w:rsidRDefault="00D83617" w:rsidP="00470A67">
      <w:pPr>
        <w:spacing w:after="0" w:line="360" w:lineRule="auto"/>
        <w:rPr>
          <w:rFonts w:cstheme="minorHAnsi"/>
          <w:sz w:val="24"/>
          <w:szCs w:val="24"/>
        </w:rPr>
      </w:pPr>
    </w:p>
    <w:p w:rsidR="008F6731" w:rsidRPr="00470A67" w:rsidRDefault="000D7B51" w:rsidP="00470A67">
      <w:pPr>
        <w:spacing w:after="0" w:line="360" w:lineRule="auto"/>
        <w:rPr>
          <w:rFonts w:cstheme="minorHAnsi"/>
          <w:sz w:val="24"/>
          <w:szCs w:val="24"/>
        </w:rPr>
      </w:pPr>
      <w:r w:rsidRPr="00470A67">
        <w:rPr>
          <w:rFonts w:cstheme="minorHAnsi"/>
          <w:sz w:val="24"/>
          <w:szCs w:val="24"/>
        </w:rPr>
        <w:t>In this keynote I aim to</w:t>
      </w:r>
      <w:r w:rsidR="00810CA2" w:rsidRPr="00470A67">
        <w:rPr>
          <w:rFonts w:cstheme="minorHAnsi"/>
          <w:sz w:val="24"/>
          <w:szCs w:val="24"/>
        </w:rPr>
        <w:t xml:space="preserve"> move from the </w:t>
      </w:r>
      <w:r w:rsidR="0060658D" w:rsidRPr="00470A67">
        <w:rPr>
          <w:rFonts w:cstheme="minorHAnsi"/>
          <w:sz w:val="24"/>
          <w:szCs w:val="24"/>
        </w:rPr>
        <w:t>‘</w:t>
      </w:r>
      <w:r w:rsidR="00810CA2" w:rsidRPr="00470A67">
        <w:rPr>
          <w:rFonts w:cstheme="minorHAnsi"/>
          <w:sz w:val="24"/>
          <w:szCs w:val="24"/>
        </w:rPr>
        <w:t>unfinished</w:t>
      </w:r>
      <w:r w:rsidR="0060658D" w:rsidRPr="00470A67">
        <w:rPr>
          <w:rFonts w:cstheme="minorHAnsi"/>
          <w:sz w:val="24"/>
          <w:szCs w:val="24"/>
        </w:rPr>
        <w:t>’</w:t>
      </w:r>
      <w:r w:rsidR="00810CA2" w:rsidRPr="00470A67">
        <w:rPr>
          <w:rFonts w:cstheme="minorHAnsi"/>
          <w:sz w:val="24"/>
          <w:szCs w:val="24"/>
        </w:rPr>
        <w:t xml:space="preserve">, the </w:t>
      </w:r>
      <w:r w:rsidR="008F6731" w:rsidRPr="00470A67">
        <w:rPr>
          <w:rFonts w:cstheme="minorHAnsi"/>
          <w:sz w:val="24"/>
          <w:szCs w:val="24"/>
        </w:rPr>
        <w:t xml:space="preserve">beginnings and </w:t>
      </w:r>
      <w:r w:rsidR="00810CA2" w:rsidRPr="00470A67">
        <w:rPr>
          <w:rFonts w:cstheme="minorHAnsi"/>
          <w:sz w:val="24"/>
          <w:szCs w:val="24"/>
        </w:rPr>
        <w:t>stuff of making</w:t>
      </w:r>
      <w:r w:rsidR="00B33480" w:rsidRPr="00470A67">
        <w:rPr>
          <w:rFonts w:cstheme="minorHAnsi"/>
          <w:sz w:val="24"/>
          <w:szCs w:val="24"/>
        </w:rPr>
        <w:t xml:space="preserve"> and materiality</w:t>
      </w:r>
      <w:r w:rsidR="00810CA2" w:rsidRPr="00470A67">
        <w:rPr>
          <w:rFonts w:cstheme="minorHAnsi"/>
          <w:sz w:val="24"/>
          <w:szCs w:val="24"/>
        </w:rPr>
        <w:t xml:space="preserve">, </w:t>
      </w:r>
      <w:r w:rsidR="008120ED" w:rsidRPr="00470A67">
        <w:rPr>
          <w:rFonts w:cstheme="minorHAnsi"/>
          <w:sz w:val="24"/>
          <w:szCs w:val="24"/>
        </w:rPr>
        <w:t>through to the ‘finished’ artworks</w:t>
      </w:r>
      <w:r w:rsidR="00B33480" w:rsidRPr="00470A67">
        <w:rPr>
          <w:rFonts w:cstheme="minorHAnsi"/>
          <w:sz w:val="24"/>
          <w:szCs w:val="24"/>
        </w:rPr>
        <w:t xml:space="preserve"> and how they inhabit the world</w:t>
      </w:r>
      <w:r w:rsidR="008120ED" w:rsidRPr="00470A67">
        <w:rPr>
          <w:rFonts w:cstheme="minorHAnsi"/>
          <w:sz w:val="24"/>
          <w:szCs w:val="24"/>
        </w:rPr>
        <w:t>. I will</w:t>
      </w:r>
      <w:r w:rsidR="00F703BC" w:rsidRPr="00470A67">
        <w:rPr>
          <w:rFonts w:cstheme="minorHAnsi"/>
          <w:sz w:val="24"/>
          <w:szCs w:val="24"/>
        </w:rPr>
        <w:t xml:space="preserve"> look at </w:t>
      </w:r>
      <w:proofErr w:type="spellStart"/>
      <w:r w:rsidR="00F703BC" w:rsidRPr="00470A67">
        <w:rPr>
          <w:rFonts w:cstheme="minorHAnsi"/>
          <w:sz w:val="24"/>
          <w:szCs w:val="24"/>
        </w:rPr>
        <w:t>Gray’s</w:t>
      </w:r>
      <w:proofErr w:type="spellEnd"/>
      <w:r w:rsidR="00F703BC" w:rsidRPr="00470A67">
        <w:rPr>
          <w:rFonts w:cstheme="minorHAnsi"/>
          <w:sz w:val="24"/>
          <w:szCs w:val="24"/>
        </w:rPr>
        <w:t xml:space="preserve"> visual analogies in order to see what this tells us about his </w:t>
      </w:r>
      <w:r w:rsidR="002306B8" w:rsidRPr="00470A67">
        <w:rPr>
          <w:rFonts w:cstheme="minorHAnsi"/>
          <w:sz w:val="24"/>
          <w:szCs w:val="24"/>
        </w:rPr>
        <w:t xml:space="preserve">working </w:t>
      </w:r>
      <w:r w:rsidR="00F703BC" w:rsidRPr="00470A67">
        <w:rPr>
          <w:rFonts w:cstheme="minorHAnsi"/>
          <w:sz w:val="24"/>
          <w:szCs w:val="24"/>
        </w:rPr>
        <w:t>process</w:t>
      </w:r>
      <w:r w:rsidR="004E4502" w:rsidRPr="00470A67">
        <w:rPr>
          <w:rFonts w:cstheme="minorHAnsi"/>
          <w:sz w:val="24"/>
          <w:szCs w:val="24"/>
        </w:rPr>
        <w:t xml:space="preserve"> and themes</w:t>
      </w:r>
      <w:r w:rsidR="00F703BC" w:rsidRPr="00470A67">
        <w:rPr>
          <w:rFonts w:cstheme="minorHAnsi"/>
          <w:sz w:val="24"/>
          <w:szCs w:val="24"/>
        </w:rPr>
        <w:t xml:space="preserve">; </w:t>
      </w:r>
      <w:r w:rsidR="004E4502" w:rsidRPr="00470A67">
        <w:rPr>
          <w:rFonts w:cstheme="minorHAnsi"/>
          <w:sz w:val="24"/>
          <w:szCs w:val="24"/>
        </w:rPr>
        <w:t xml:space="preserve">and then </w:t>
      </w:r>
      <w:r w:rsidR="00B33480" w:rsidRPr="00470A67">
        <w:rPr>
          <w:rFonts w:cstheme="minorHAnsi"/>
          <w:sz w:val="24"/>
          <w:szCs w:val="24"/>
        </w:rPr>
        <w:t>mov</w:t>
      </w:r>
      <w:r w:rsidR="00514913" w:rsidRPr="00470A67">
        <w:rPr>
          <w:rFonts w:cstheme="minorHAnsi"/>
          <w:sz w:val="24"/>
          <w:szCs w:val="24"/>
        </w:rPr>
        <w:t>e</w:t>
      </w:r>
      <w:r w:rsidR="00B33480" w:rsidRPr="00470A67">
        <w:rPr>
          <w:rFonts w:cstheme="minorHAnsi"/>
          <w:sz w:val="24"/>
          <w:szCs w:val="24"/>
        </w:rPr>
        <w:t xml:space="preserve"> through</w:t>
      </w:r>
      <w:r w:rsidR="00B55D0E" w:rsidRPr="00470A67">
        <w:rPr>
          <w:rFonts w:cstheme="minorHAnsi"/>
          <w:sz w:val="24"/>
          <w:szCs w:val="24"/>
        </w:rPr>
        <w:t xml:space="preserve"> a chronology of his exhibitions</w:t>
      </w:r>
      <w:r w:rsidR="00514913" w:rsidRPr="00470A67">
        <w:rPr>
          <w:rFonts w:cstheme="minorHAnsi"/>
          <w:sz w:val="24"/>
          <w:szCs w:val="24"/>
        </w:rPr>
        <w:t>. Here,</w:t>
      </w:r>
      <w:r w:rsidR="00B55D0E" w:rsidRPr="00470A67">
        <w:rPr>
          <w:rFonts w:cstheme="minorHAnsi"/>
          <w:sz w:val="24"/>
          <w:szCs w:val="24"/>
        </w:rPr>
        <w:t xml:space="preserve"> </w:t>
      </w:r>
      <w:r w:rsidR="00B33480" w:rsidRPr="00470A67">
        <w:rPr>
          <w:rFonts w:cstheme="minorHAnsi"/>
          <w:sz w:val="24"/>
          <w:szCs w:val="24"/>
        </w:rPr>
        <w:t xml:space="preserve">I will place </w:t>
      </w:r>
      <w:proofErr w:type="spellStart"/>
      <w:r w:rsidR="00B33480" w:rsidRPr="00470A67">
        <w:rPr>
          <w:rFonts w:cstheme="minorHAnsi"/>
          <w:sz w:val="24"/>
          <w:szCs w:val="24"/>
        </w:rPr>
        <w:t>Gray</w:t>
      </w:r>
      <w:proofErr w:type="spellEnd"/>
      <w:r w:rsidR="00514913" w:rsidRPr="00470A67">
        <w:rPr>
          <w:rFonts w:cstheme="minorHAnsi"/>
          <w:sz w:val="24"/>
          <w:szCs w:val="24"/>
        </w:rPr>
        <w:t xml:space="preserve"> </w:t>
      </w:r>
      <w:r w:rsidR="00B33480" w:rsidRPr="00470A67">
        <w:rPr>
          <w:rFonts w:cstheme="minorHAnsi"/>
          <w:sz w:val="24"/>
          <w:szCs w:val="24"/>
        </w:rPr>
        <w:t xml:space="preserve">as an artist, in a wider context. </w:t>
      </w:r>
    </w:p>
    <w:p w:rsidR="008F6731" w:rsidRPr="00470A67" w:rsidRDefault="008F6731" w:rsidP="00470A67">
      <w:pPr>
        <w:spacing w:after="0" w:line="360" w:lineRule="auto"/>
        <w:rPr>
          <w:rFonts w:cstheme="minorHAnsi"/>
          <w:sz w:val="24"/>
          <w:szCs w:val="24"/>
        </w:rPr>
      </w:pPr>
    </w:p>
    <w:p w:rsidR="00B31AA6" w:rsidRPr="00470A67" w:rsidRDefault="00CF4402" w:rsidP="00470A67">
      <w:pPr>
        <w:spacing w:after="0" w:line="360" w:lineRule="auto"/>
        <w:rPr>
          <w:rFonts w:cstheme="minorHAnsi"/>
          <w:sz w:val="24"/>
          <w:szCs w:val="24"/>
        </w:rPr>
      </w:pPr>
      <w:r w:rsidRPr="00470A67">
        <w:rPr>
          <w:rFonts w:cstheme="minorHAnsi"/>
          <w:sz w:val="24"/>
          <w:szCs w:val="24"/>
        </w:rPr>
        <w:lastRenderedPageBreak/>
        <w:t>This</w:t>
      </w:r>
      <w:r w:rsidR="00514913" w:rsidRPr="00470A67">
        <w:rPr>
          <w:rFonts w:cstheme="minorHAnsi"/>
          <w:sz w:val="24"/>
          <w:szCs w:val="24"/>
        </w:rPr>
        <w:t xml:space="preserve"> all</w:t>
      </w:r>
      <w:r w:rsidRPr="00470A67">
        <w:rPr>
          <w:rFonts w:cstheme="minorHAnsi"/>
          <w:sz w:val="24"/>
          <w:szCs w:val="24"/>
        </w:rPr>
        <w:t xml:space="preserve"> draws on writing by </w:t>
      </w:r>
      <w:proofErr w:type="spellStart"/>
      <w:r w:rsidRPr="00470A67">
        <w:rPr>
          <w:rFonts w:cstheme="minorHAnsi"/>
          <w:sz w:val="24"/>
          <w:szCs w:val="24"/>
        </w:rPr>
        <w:t>Gray</w:t>
      </w:r>
      <w:proofErr w:type="spellEnd"/>
      <w:r w:rsidRPr="00470A67">
        <w:rPr>
          <w:rFonts w:cstheme="minorHAnsi"/>
          <w:sz w:val="24"/>
          <w:szCs w:val="24"/>
        </w:rPr>
        <w:t xml:space="preserve"> himself</w:t>
      </w:r>
      <w:r w:rsidR="00712E77" w:rsidRPr="00470A67">
        <w:rPr>
          <w:rFonts w:cstheme="minorHAnsi"/>
          <w:sz w:val="24"/>
          <w:szCs w:val="24"/>
        </w:rPr>
        <w:t>, from his own exhibition interpretation and correspondence; as well as secondary sources who have written about his visual art work, including Cordelia Oliver, Susannah Thompson</w:t>
      </w:r>
      <w:r w:rsidR="00406848" w:rsidRPr="00470A67">
        <w:rPr>
          <w:rFonts w:cstheme="minorHAnsi"/>
          <w:sz w:val="24"/>
          <w:szCs w:val="24"/>
        </w:rPr>
        <w:t xml:space="preserve"> and</w:t>
      </w:r>
      <w:r w:rsidR="00712E77" w:rsidRPr="00470A67">
        <w:rPr>
          <w:rFonts w:cstheme="minorHAnsi"/>
          <w:sz w:val="24"/>
          <w:szCs w:val="24"/>
        </w:rPr>
        <w:t xml:space="preserve"> </w:t>
      </w:r>
      <w:r w:rsidRPr="00470A67">
        <w:rPr>
          <w:rFonts w:cstheme="minorHAnsi"/>
          <w:sz w:val="24"/>
          <w:szCs w:val="24"/>
        </w:rPr>
        <w:t xml:space="preserve"> </w:t>
      </w:r>
      <w:r w:rsidR="00712E77" w:rsidRPr="00470A67">
        <w:rPr>
          <w:rFonts w:cstheme="minorHAnsi"/>
          <w:sz w:val="24"/>
          <w:szCs w:val="24"/>
        </w:rPr>
        <w:t xml:space="preserve">Clare Henry, </w:t>
      </w:r>
      <w:r w:rsidR="00406848" w:rsidRPr="00470A67">
        <w:rPr>
          <w:rFonts w:cstheme="minorHAnsi"/>
          <w:sz w:val="24"/>
          <w:szCs w:val="24"/>
        </w:rPr>
        <w:t xml:space="preserve">as well as </w:t>
      </w:r>
      <w:r w:rsidR="00712E77" w:rsidRPr="00470A67">
        <w:rPr>
          <w:rFonts w:cstheme="minorHAnsi"/>
          <w:sz w:val="24"/>
          <w:szCs w:val="24"/>
        </w:rPr>
        <w:t>critical anthologies such as ‘</w:t>
      </w:r>
      <w:r w:rsidR="00712E77" w:rsidRPr="00470A67">
        <w:rPr>
          <w:rFonts w:cstheme="minorHAnsi"/>
          <w:i/>
          <w:sz w:val="24"/>
          <w:szCs w:val="24"/>
        </w:rPr>
        <w:t xml:space="preserve">The Arts of Alasdair </w:t>
      </w:r>
      <w:proofErr w:type="spellStart"/>
      <w:r w:rsidR="00712E77" w:rsidRPr="00470A67">
        <w:rPr>
          <w:rFonts w:cstheme="minorHAnsi"/>
          <w:i/>
          <w:sz w:val="24"/>
          <w:szCs w:val="24"/>
        </w:rPr>
        <w:t>Gray</w:t>
      </w:r>
      <w:proofErr w:type="spellEnd"/>
      <w:r w:rsidR="00712E77" w:rsidRPr="00470A67">
        <w:rPr>
          <w:rFonts w:cstheme="minorHAnsi"/>
          <w:sz w:val="24"/>
          <w:szCs w:val="24"/>
        </w:rPr>
        <w:t>’</w:t>
      </w:r>
      <w:r w:rsidR="008C7103" w:rsidRPr="00470A67">
        <w:rPr>
          <w:rStyle w:val="FootnoteReference"/>
          <w:rFonts w:cstheme="minorHAnsi"/>
          <w:sz w:val="24"/>
          <w:szCs w:val="24"/>
        </w:rPr>
        <w:footnoteReference w:id="9"/>
      </w:r>
      <w:r w:rsidR="008C7103" w:rsidRPr="00470A67">
        <w:rPr>
          <w:rFonts w:cstheme="minorHAnsi"/>
          <w:sz w:val="24"/>
          <w:szCs w:val="24"/>
        </w:rPr>
        <w:t xml:space="preserve"> (1991) and</w:t>
      </w:r>
      <w:r w:rsidR="00406848" w:rsidRPr="00470A67">
        <w:rPr>
          <w:rFonts w:cstheme="minorHAnsi"/>
          <w:sz w:val="24"/>
          <w:szCs w:val="24"/>
        </w:rPr>
        <w:t xml:space="preserve"> ‘</w:t>
      </w:r>
      <w:r w:rsidR="00406848" w:rsidRPr="00470A67">
        <w:rPr>
          <w:rFonts w:cstheme="minorHAnsi"/>
          <w:i/>
          <w:sz w:val="24"/>
          <w:szCs w:val="24"/>
        </w:rPr>
        <w:t xml:space="preserve">Alasdair </w:t>
      </w:r>
      <w:proofErr w:type="spellStart"/>
      <w:r w:rsidR="00406848" w:rsidRPr="00470A67">
        <w:rPr>
          <w:rFonts w:cstheme="minorHAnsi"/>
          <w:i/>
          <w:sz w:val="24"/>
          <w:szCs w:val="24"/>
        </w:rPr>
        <w:t>Gray</w:t>
      </w:r>
      <w:proofErr w:type="spellEnd"/>
      <w:r w:rsidR="00406848" w:rsidRPr="00470A67">
        <w:rPr>
          <w:rFonts w:cstheme="minorHAnsi"/>
          <w:i/>
          <w:sz w:val="24"/>
          <w:szCs w:val="24"/>
        </w:rPr>
        <w:t xml:space="preserve"> Critical Appreciations and a Bibliography’</w:t>
      </w:r>
      <w:r w:rsidR="00406848" w:rsidRPr="00470A67">
        <w:rPr>
          <w:rFonts w:cstheme="minorHAnsi"/>
          <w:sz w:val="24"/>
          <w:szCs w:val="24"/>
        </w:rPr>
        <w:t xml:space="preserve"> (2002)</w:t>
      </w:r>
      <w:r w:rsidR="00D45F84" w:rsidRPr="00470A67">
        <w:rPr>
          <w:rStyle w:val="FootnoteReference"/>
          <w:rFonts w:cstheme="minorHAnsi"/>
          <w:sz w:val="24"/>
          <w:szCs w:val="24"/>
        </w:rPr>
        <w:footnoteReference w:id="10"/>
      </w:r>
      <w:r w:rsidR="008C7103" w:rsidRPr="00470A67">
        <w:rPr>
          <w:rFonts w:cstheme="minorHAnsi"/>
          <w:sz w:val="24"/>
          <w:szCs w:val="24"/>
        </w:rPr>
        <w:t xml:space="preserve"> </w:t>
      </w:r>
      <w:r w:rsidR="00712E77" w:rsidRPr="00470A67">
        <w:rPr>
          <w:rFonts w:cstheme="minorHAnsi"/>
          <w:sz w:val="24"/>
          <w:szCs w:val="24"/>
        </w:rPr>
        <w:t xml:space="preserve">; to key figures in commissioning and promoting his work - primarily </w:t>
      </w:r>
      <w:r w:rsidR="00F1432D" w:rsidRPr="00470A67">
        <w:rPr>
          <w:rFonts w:cstheme="minorHAnsi"/>
          <w:sz w:val="24"/>
          <w:szCs w:val="24"/>
        </w:rPr>
        <w:t xml:space="preserve">(firstly his dealer, then custodian of the Alasdair </w:t>
      </w:r>
      <w:proofErr w:type="spellStart"/>
      <w:r w:rsidR="00F1432D" w:rsidRPr="00470A67">
        <w:rPr>
          <w:rFonts w:cstheme="minorHAnsi"/>
          <w:sz w:val="24"/>
          <w:szCs w:val="24"/>
        </w:rPr>
        <w:t>Gray</w:t>
      </w:r>
      <w:proofErr w:type="spellEnd"/>
      <w:r w:rsidR="00F1432D" w:rsidRPr="00470A67">
        <w:rPr>
          <w:rFonts w:cstheme="minorHAnsi"/>
          <w:sz w:val="24"/>
          <w:szCs w:val="24"/>
        </w:rPr>
        <w:t xml:space="preserve"> Archive) </w:t>
      </w:r>
      <w:r w:rsidR="00712E77" w:rsidRPr="00470A67">
        <w:rPr>
          <w:rFonts w:cstheme="minorHAnsi"/>
          <w:sz w:val="24"/>
          <w:szCs w:val="24"/>
        </w:rPr>
        <w:t>Sorcha Dallas and Elspeth King</w:t>
      </w:r>
      <w:r w:rsidR="008F6731" w:rsidRPr="00470A67">
        <w:rPr>
          <w:rFonts w:cstheme="minorHAnsi"/>
          <w:sz w:val="24"/>
          <w:szCs w:val="24"/>
        </w:rPr>
        <w:t xml:space="preserve"> (</w:t>
      </w:r>
      <w:r w:rsidR="00C37AC3">
        <w:rPr>
          <w:rFonts w:cstheme="minorHAnsi"/>
          <w:sz w:val="24"/>
          <w:szCs w:val="24"/>
        </w:rPr>
        <w:t xml:space="preserve">former </w:t>
      </w:r>
      <w:bookmarkStart w:id="0" w:name="_GoBack"/>
      <w:bookmarkEnd w:id="0"/>
      <w:r w:rsidR="008F6731" w:rsidRPr="00470A67">
        <w:rPr>
          <w:rFonts w:cstheme="minorHAnsi"/>
          <w:sz w:val="24"/>
          <w:szCs w:val="24"/>
        </w:rPr>
        <w:t>curator, The People’s Palace, Glasgow)</w:t>
      </w:r>
      <w:r w:rsidR="00712E77" w:rsidRPr="00470A67">
        <w:rPr>
          <w:rFonts w:cstheme="minorHAnsi"/>
          <w:sz w:val="24"/>
          <w:szCs w:val="24"/>
        </w:rPr>
        <w:t xml:space="preserve">; to exhibition catalogues from other exhibitions including his work, such as </w:t>
      </w:r>
      <w:r w:rsidR="00154FE2" w:rsidRPr="00470A67">
        <w:rPr>
          <w:rFonts w:cstheme="minorHAnsi"/>
          <w:i/>
          <w:sz w:val="24"/>
          <w:szCs w:val="24"/>
        </w:rPr>
        <w:t>Campbell’s Soup</w:t>
      </w:r>
      <w:r w:rsidR="00154FE2" w:rsidRPr="00470A67">
        <w:rPr>
          <w:rFonts w:cstheme="minorHAnsi"/>
          <w:sz w:val="24"/>
          <w:szCs w:val="24"/>
        </w:rPr>
        <w:t xml:space="preserve"> (2005) and</w:t>
      </w:r>
      <w:r w:rsidR="00712E77" w:rsidRPr="00470A67">
        <w:rPr>
          <w:rFonts w:cstheme="minorHAnsi"/>
          <w:i/>
          <w:sz w:val="24"/>
          <w:szCs w:val="24"/>
        </w:rPr>
        <w:t xml:space="preserve"> ‘The Two </w:t>
      </w:r>
      <w:proofErr w:type="spellStart"/>
      <w:r w:rsidR="00712E77" w:rsidRPr="00470A67">
        <w:rPr>
          <w:rFonts w:cstheme="minorHAnsi"/>
          <w:i/>
          <w:sz w:val="24"/>
          <w:szCs w:val="24"/>
        </w:rPr>
        <w:t>Alasdairs</w:t>
      </w:r>
      <w:proofErr w:type="spellEnd"/>
      <w:r w:rsidR="00712E77" w:rsidRPr="00470A67">
        <w:rPr>
          <w:rFonts w:cstheme="minorHAnsi"/>
          <w:i/>
          <w:sz w:val="24"/>
          <w:szCs w:val="24"/>
        </w:rPr>
        <w:t>’</w:t>
      </w:r>
      <w:r w:rsidR="00712E77" w:rsidRPr="00470A67">
        <w:rPr>
          <w:rFonts w:cstheme="minorHAnsi"/>
          <w:sz w:val="24"/>
          <w:szCs w:val="24"/>
        </w:rPr>
        <w:t xml:space="preserve"> (</w:t>
      </w:r>
      <w:r w:rsidR="00490E34" w:rsidRPr="00470A67">
        <w:rPr>
          <w:rFonts w:cstheme="minorHAnsi"/>
          <w:sz w:val="24"/>
          <w:szCs w:val="24"/>
        </w:rPr>
        <w:t>2008</w:t>
      </w:r>
      <w:r w:rsidR="00712E77" w:rsidRPr="00470A67">
        <w:rPr>
          <w:rFonts w:cstheme="minorHAnsi"/>
          <w:sz w:val="24"/>
          <w:szCs w:val="24"/>
        </w:rPr>
        <w:t>).</w:t>
      </w:r>
      <w:r w:rsidRPr="00470A67">
        <w:rPr>
          <w:rFonts w:cstheme="minorHAnsi"/>
          <w:sz w:val="24"/>
          <w:szCs w:val="24"/>
        </w:rPr>
        <w:t xml:space="preserve"> </w:t>
      </w:r>
      <w:r w:rsidR="00B33480" w:rsidRPr="00470A67">
        <w:rPr>
          <w:rFonts w:cstheme="minorHAnsi"/>
          <w:sz w:val="24"/>
          <w:szCs w:val="24"/>
        </w:rPr>
        <w:t>This</w:t>
      </w:r>
      <w:r w:rsidR="00712E77" w:rsidRPr="00470A67">
        <w:rPr>
          <w:rFonts w:cstheme="minorHAnsi"/>
          <w:sz w:val="24"/>
          <w:szCs w:val="24"/>
        </w:rPr>
        <w:t xml:space="preserve"> </w:t>
      </w:r>
      <w:r w:rsidR="002D4B9E" w:rsidRPr="00470A67">
        <w:rPr>
          <w:rFonts w:cstheme="minorHAnsi"/>
          <w:sz w:val="24"/>
          <w:szCs w:val="24"/>
        </w:rPr>
        <w:t xml:space="preserve">approach </w:t>
      </w:r>
      <w:r w:rsidR="00712E77" w:rsidRPr="00470A67">
        <w:rPr>
          <w:rFonts w:cstheme="minorHAnsi"/>
          <w:sz w:val="24"/>
          <w:szCs w:val="24"/>
        </w:rPr>
        <w:t>aims to</w:t>
      </w:r>
      <w:r w:rsidR="00B33480" w:rsidRPr="00470A67">
        <w:rPr>
          <w:rFonts w:cstheme="minorHAnsi"/>
          <w:sz w:val="24"/>
          <w:szCs w:val="24"/>
        </w:rPr>
        <w:t xml:space="preserve"> aid an</w:t>
      </w:r>
      <w:r w:rsidR="00A03857" w:rsidRPr="00470A67">
        <w:rPr>
          <w:rFonts w:cstheme="minorHAnsi"/>
          <w:sz w:val="24"/>
          <w:szCs w:val="24"/>
        </w:rPr>
        <w:t xml:space="preserve"> </w:t>
      </w:r>
      <w:r w:rsidR="00B33480" w:rsidRPr="00470A67">
        <w:rPr>
          <w:rFonts w:cstheme="minorHAnsi"/>
          <w:sz w:val="24"/>
          <w:szCs w:val="24"/>
        </w:rPr>
        <w:t xml:space="preserve">understanding of </w:t>
      </w:r>
      <w:proofErr w:type="spellStart"/>
      <w:r w:rsidR="00B55D0E" w:rsidRPr="00470A67">
        <w:rPr>
          <w:rFonts w:cstheme="minorHAnsi"/>
          <w:sz w:val="24"/>
          <w:szCs w:val="24"/>
        </w:rPr>
        <w:t>Gray’s</w:t>
      </w:r>
      <w:proofErr w:type="spellEnd"/>
      <w:r w:rsidR="00B55D0E" w:rsidRPr="00470A67">
        <w:rPr>
          <w:rFonts w:cstheme="minorHAnsi"/>
          <w:sz w:val="24"/>
          <w:szCs w:val="24"/>
        </w:rPr>
        <w:t xml:space="preserve"> position as an artist,</w:t>
      </w:r>
      <w:r w:rsidR="00A03857" w:rsidRPr="00470A67">
        <w:rPr>
          <w:rFonts w:cstheme="minorHAnsi"/>
          <w:sz w:val="24"/>
          <w:szCs w:val="24"/>
        </w:rPr>
        <w:t xml:space="preserve"> over the decades,</w:t>
      </w:r>
      <w:r w:rsidR="00B55D0E" w:rsidRPr="00470A67">
        <w:rPr>
          <w:rFonts w:cstheme="minorHAnsi"/>
          <w:sz w:val="24"/>
          <w:szCs w:val="24"/>
        </w:rPr>
        <w:t xml:space="preserve"> in the context of Glasgow, Scotland, UK and abroad. </w:t>
      </w:r>
    </w:p>
    <w:p w:rsidR="00B31AA6" w:rsidRPr="00470A67" w:rsidRDefault="00B31AA6" w:rsidP="00470A67">
      <w:pPr>
        <w:spacing w:after="0" w:line="360" w:lineRule="auto"/>
        <w:rPr>
          <w:rFonts w:cstheme="minorHAnsi"/>
          <w:sz w:val="24"/>
          <w:szCs w:val="24"/>
        </w:rPr>
      </w:pPr>
    </w:p>
    <w:p w:rsidR="00A5251F" w:rsidRPr="00470A67" w:rsidRDefault="00B65AE5" w:rsidP="00470A67">
      <w:pPr>
        <w:spacing w:after="0" w:line="360" w:lineRule="auto"/>
        <w:rPr>
          <w:rFonts w:cstheme="minorHAnsi"/>
          <w:sz w:val="24"/>
          <w:szCs w:val="24"/>
        </w:rPr>
      </w:pPr>
      <w:r w:rsidRPr="00470A67">
        <w:rPr>
          <w:rFonts w:cstheme="minorHAnsi"/>
          <w:sz w:val="24"/>
          <w:szCs w:val="24"/>
        </w:rPr>
        <w:t xml:space="preserve">To </w:t>
      </w:r>
      <w:r w:rsidR="00C069A1" w:rsidRPr="00470A67">
        <w:rPr>
          <w:rFonts w:cstheme="minorHAnsi"/>
          <w:sz w:val="24"/>
          <w:szCs w:val="24"/>
        </w:rPr>
        <w:t>come to this view of</w:t>
      </w:r>
      <w:r w:rsidRPr="00470A67">
        <w:rPr>
          <w:rFonts w:cstheme="minorHAnsi"/>
          <w:sz w:val="24"/>
          <w:szCs w:val="24"/>
        </w:rPr>
        <w:t xml:space="preserve"> </w:t>
      </w:r>
      <w:proofErr w:type="spellStart"/>
      <w:r w:rsidR="001438B9" w:rsidRPr="00470A67">
        <w:rPr>
          <w:rFonts w:cstheme="minorHAnsi"/>
          <w:sz w:val="24"/>
          <w:szCs w:val="24"/>
        </w:rPr>
        <w:t>Gray’s</w:t>
      </w:r>
      <w:proofErr w:type="spellEnd"/>
      <w:r w:rsidRPr="00470A67">
        <w:rPr>
          <w:rFonts w:cstheme="minorHAnsi"/>
          <w:sz w:val="24"/>
          <w:szCs w:val="24"/>
        </w:rPr>
        <w:t xml:space="preserve"> work, I have sat in different rooms, from the neutral reading room, top floor of University of Glasgow Special Collections, with its view over Glasgow, like </w:t>
      </w:r>
      <w:r w:rsidR="001438B9" w:rsidRPr="00470A67">
        <w:rPr>
          <w:rFonts w:cstheme="minorHAnsi"/>
          <w:sz w:val="24"/>
          <w:szCs w:val="24"/>
        </w:rPr>
        <w:t xml:space="preserve">a </w:t>
      </w:r>
      <w:proofErr w:type="spellStart"/>
      <w:r w:rsidRPr="00470A67">
        <w:rPr>
          <w:rFonts w:cstheme="minorHAnsi"/>
          <w:sz w:val="24"/>
          <w:szCs w:val="24"/>
        </w:rPr>
        <w:t>Gray</w:t>
      </w:r>
      <w:proofErr w:type="spellEnd"/>
      <w:r w:rsidRPr="00470A67">
        <w:rPr>
          <w:rFonts w:cstheme="minorHAnsi"/>
          <w:sz w:val="24"/>
          <w:szCs w:val="24"/>
        </w:rPr>
        <w:t xml:space="preserve"> topography for Hillhead</w:t>
      </w:r>
      <w:r w:rsidR="00E87B3E" w:rsidRPr="00470A67">
        <w:rPr>
          <w:rFonts w:cstheme="minorHAnsi"/>
          <w:sz w:val="24"/>
          <w:szCs w:val="24"/>
        </w:rPr>
        <w:t>, pouring over the handwritten jotters containing different drafts of ‘Lanark’ chapters</w:t>
      </w:r>
      <w:r w:rsidRPr="00470A67">
        <w:rPr>
          <w:rFonts w:cstheme="minorHAnsi"/>
          <w:sz w:val="24"/>
          <w:szCs w:val="24"/>
        </w:rPr>
        <w:t>;</w:t>
      </w:r>
      <w:r w:rsidR="001438B9" w:rsidRPr="00470A67">
        <w:rPr>
          <w:rFonts w:cstheme="minorHAnsi"/>
          <w:sz w:val="24"/>
          <w:szCs w:val="24"/>
        </w:rPr>
        <w:t xml:space="preserve"> to the small room lined with archival boxes at CCA Glasgow, looking through folders relating to </w:t>
      </w:r>
      <w:proofErr w:type="spellStart"/>
      <w:r w:rsidR="001438B9" w:rsidRPr="00470A67">
        <w:rPr>
          <w:rFonts w:cstheme="minorHAnsi"/>
          <w:sz w:val="24"/>
          <w:szCs w:val="24"/>
        </w:rPr>
        <w:t>Gray’s</w:t>
      </w:r>
      <w:proofErr w:type="spellEnd"/>
      <w:r w:rsidR="001438B9" w:rsidRPr="00470A67">
        <w:rPr>
          <w:rFonts w:cstheme="minorHAnsi"/>
          <w:sz w:val="24"/>
          <w:szCs w:val="24"/>
        </w:rPr>
        <w:t xml:space="preserve"> and The Third Eye Centre’s correspondence</w:t>
      </w:r>
      <w:r w:rsidR="00E556D7" w:rsidRPr="00470A67">
        <w:rPr>
          <w:rFonts w:cstheme="minorHAnsi"/>
          <w:sz w:val="24"/>
          <w:szCs w:val="24"/>
        </w:rPr>
        <w:t>,</w:t>
      </w:r>
      <w:r w:rsidR="00CF0DD3" w:rsidRPr="00470A67">
        <w:rPr>
          <w:rFonts w:cstheme="minorHAnsi"/>
          <w:sz w:val="24"/>
          <w:szCs w:val="24"/>
        </w:rPr>
        <w:t xml:space="preserve"> containing</w:t>
      </w:r>
      <w:r w:rsidR="00E556D7" w:rsidRPr="00470A67">
        <w:rPr>
          <w:rFonts w:cstheme="minorHAnsi"/>
          <w:sz w:val="24"/>
          <w:szCs w:val="24"/>
        </w:rPr>
        <w:t xml:space="preserve"> the </w:t>
      </w:r>
      <w:r w:rsidR="0060658D" w:rsidRPr="00470A67">
        <w:rPr>
          <w:rFonts w:cstheme="minorHAnsi"/>
          <w:sz w:val="24"/>
          <w:szCs w:val="24"/>
        </w:rPr>
        <w:t xml:space="preserve">hard </w:t>
      </w:r>
      <w:r w:rsidR="00E556D7" w:rsidRPr="00470A67">
        <w:rPr>
          <w:rFonts w:cstheme="minorHAnsi"/>
          <w:sz w:val="24"/>
          <w:szCs w:val="24"/>
        </w:rPr>
        <w:t>thinking and shaping of an exhibition into existence</w:t>
      </w:r>
      <w:r w:rsidR="001438B9" w:rsidRPr="00470A67">
        <w:rPr>
          <w:rFonts w:cstheme="minorHAnsi"/>
          <w:sz w:val="24"/>
          <w:szCs w:val="24"/>
        </w:rPr>
        <w:t>;</w:t>
      </w:r>
      <w:r w:rsidRPr="00470A67">
        <w:rPr>
          <w:rFonts w:cstheme="minorHAnsi"/>
          <w:sz w:val="24"/>
          <w:szCs w:val="24"/>
        </w:rPr>
        <w:t xml:space="preserve"> to the portal of the Alasdair </w:t>
      </w:r>
      <w:proofErr w:type="spellStart"/>
      <w:r w:rsidRPr="00470A67">
        <w:rPr>
          <w:rFonts w:cstheme="minorHAnsi"/>
          <w:sz w:val="24"/>
          <w:szCs w:val="24"/>
        </w:rPr>
        <w:t>Gray</w:t>
      </w:r>
      <w:proofErr w:type="spellEnd"/>
      <w:r w:rsidRPr="00470A67">
        <w:rPr>
          <w:rFonts w:cstheme="minorHAnsi"/>
          <w:sz w:val="24"/>
          <w:szCs w:val="24"/>
        </w:rPr>
        <w:t xml:space="preserve"> Archive, very much a room </w:t>
      </w:r>
      <w:r w:rsidR="001438B9" w:rsidRPr="00470A67">
        <w:rPr>
          <w:rFonts w:cstheme="minorHAnsi"/>
          <w:sz w:val="24"/>
          <w:szCs w:val="24"/>
        </w:rPr>
        <w:t>leading the temporary inhabitant down into</w:t>
      </w:r>
      <w:r w:rsidRPr="00470A67">
        <w:rPr>
          <w:rFonts w:cstheme="minorHAnsi"/>
          <w:sz w:val="24"/>
          <w:szCs w:val="24"/>
        </w:rPr>
        <w:t xml:space="preserve"> the mansion of many apartments</w:t>
      </w:r>
      <w:r w:rsidR="004A6349" w:rsidRPr="00470A67">
        <w:rPr>
          <w:rFonts w:cstheme="minorHAnsi"/>
          <w:sz w:val="24"/>
          <w:szCs w:val="24"/>
        </w:rPr>
        <w:t xml:space="preserve">; and </w:t>
      </w:r>
      <w:r w:rsidR="00A064C6" w:rsidRPr="00470A67">
        <w:rPr>
          <w:rFonts w:cstheme="minorHAnsi"/>
          <w:sz w:val="24"/>
          <w:szCs w:val="24"/>
        </w:rPr>
        <w:t xml:space="preserve">finally </w:t>
      </w:r>
      <w:r w:rsidR="004A6349" w:rsidRPr="00470A67">
        <w:rPr>
          <w:rFonts w:cstheme="minorHAnsi"/>
          <w:sz w:val="24"/>
          <w:szCs w:val="24"/>
        </w:rPr>
        <w:t>the convivial reading room of GSA Archives and Collections, where the different histories of Glasgow School of Art and the many students and staff</w:t>
      </w:r>
      <w:r w:rsidR="00FA3CA3" w:rsidRPr="00470A67">
        <w:rPr>
          <w:rFonts w:cstheme="minorHAnsi"/>
          <w:sz w:val="24"/>
          <w:szCs w:val="24"/>
        </w:rPr>
        <w:t xml:space="preserve"> who have passed through</w:t>
      </w:r>
      <w:r w:rsidR="004A6349" w:rsidRPr="00470A67">
        <w:rPr>
          <w:rFonts w:cstheme="minorHAnsi"/>
          <w:sz w:val="24"/>
          <w:szCs w:val="24"/>
        </w:rPr>
        <w:t>, jostle for attention</w:t>
      </w:r>
      <w:r w:rsidR="001438B9" w:rsidRPr="00470A67">
        <w:rPr>
          <w:rFonts w:cstheme="minorHAnsi"/>
          <w:sz w:val="24"/>
          <w:szCs w:val="24"/>
        </w:rPr>
        <w:t xml:space="preserve">. </w:t>
      </w:r>
    </w:p>
    <w:p w:rsidR="00A5251F" w:rsidRPr="00470A67" w:rsidRDefault="00A5251F" w:rsidP="00470A67">
      <w:pPr>
        <w:spacing w:after="0" w:line="360" w:lineRule="auto"/>
        <w:rPr>
          <w:rFonts w:cstheme="minorHAnsi"/>
          <w:sz w:val="24"/>
          <w:szCs w:val="24"/>
        </w:rPr>
      </w:pPr>
    </w:p>
    <w:p w:rsidR="000D7B51" w:rsidRPr="00470A67" w:rsidRDefault="001438B9" w:rsidP="00470A67">
      <w:pPr>
        <w:spacing w:after="0" w:line="360" w:lineRule="auto"/>
        <w:rPr>
          <w:rFonts w:cstheme="minorHAnsi"/>
          <w:sz w:val="24"/>
          <w:szCs w:val="24"/>
        </w:rPr>
      </w:pPr>
      <w:r w:rsidRPr="00470A67">
        <w:rPr>
          <w:rFonts w:cstheme="minorHAnsi"/>
          <w:sz w:val="24"/>
          <w:szCs w:val="24"/>
        </w:rPr>
        <w:t xml:space="preserve">As a curator, I have </w:t>
      </w:r>
      <w:r w:rsidR="008F6731" w:rsidRPr="00470A67">
        <w:rPr>
          <w:rFonts w:cstheme="minorHAnsi"/>
          <w:sz w:val="24"/>
          <w:szCs w:val="24"/>
        </w:rPr>
        <w:t xml:space="preserve">also </w:t>
      </w:r>
      <w:r w:rsidRPr="00470A67">
        <w:rPr>
          <w:rFonts w:cstheme="minorHAnsi"/>
          <w:sz w:val="24"/>
          <w:szCs w:val="24"/>
        </w:rPr>
        <w:t xml:space="preserve">considered </w:t>
      </w:r>
      <w:proofErr w:type="spellStart"/>
      <w:r w:rsidRPr="00470A67">
        <w:rPr>
          <w:rFonts w:cstheme="minorHAnsi"/>
          <w:sz w:val="24"/>
          <w:szCs w:val="24"/>
        </w:rPr>
        <w:t>Gray’s</w:t>
      </w:r>
      <w:proofErr w:type="spellEnd"/>
      <w:r w:rsidRPr="00470A67">
        <w:rPr>
          <w:rFonts w:cstheme="minorHAnsi"/>
          <w:sz w:val="24"/>
          <w:szCs w:val="24"/>
        </w:rPr>
        <w:t xml:space="preserve"> work in two very different gallery architectures at The Glasgow School of Art- firstly in the group exhibition </w:t>
      </w:r>
      <w:r w:rsidRPr="00470A67">
        <w:rPr>
          <w:rFonts w:cstheme="minorHAnsi"/>
          <w:i/>
          <w:sz w:val="24"/>
          <w:szCs w:val="24"/>
        </w:rPr>
        <w:t>‘Live your questions now’</w:t>
      </w:r>
      <w:r w:rsidR="00AB0B2E" w:rsidRPr="00470A67">
        <w:rPr>
          <w:rStyle w:val="FootnoteReference"/>
          <w:rFonts w:cstheme="minorHAnsi"/>
          <w:sz w:val="24"/>
          <w:szCs w:val="24"/>
        </w:rPr>
        <w:footnoteReference w:id="11"/>
      </w:r>
      <w:r w:rsidRPr="00470A67">
        <w:rPr>
          <w:rFonts w:cstheme="minorHAnsi"/>
          <w:sz w:val="24"/>
          <w:szCs w:val="24"/>
        </w:rPr>
        <w:t xml:space="preserve"> (</w:t>
      </w:r>
      <w:r w:rsidR="00AB0B2E" w:rsidRPr="00470A67">
        <w:rPr>
          <w:rFonts w:cstheme="minorHAnsi"/>
          <w:sz w:val="24"/>
          <w:szCs w:val="24"/>
        </w:rPr>
        <w:t>2011</w:t>
      </w:r>
      <w:r w:rsidRPr="00470A67">
        <w:rPr>
          <w:rFonts w:cstheme="minorHAnsi"/>
          <w:sz w:val="24"/>
          <w:szCs w:val="24"/>
        </w:rPr>
        <w:t xml:space="preserve">) Mackintosh </w:t>
      </w:r>
      <w:r w:rsidR="00087EE2" w:rsidRPr="00470A67">
        <w:rPr>
          <w:rFonts w:cstheme="minorHAnsi"/>
          <w:sz w:val="24"/>
          <w:szCs w:val="24"/>
        </w:rPr>
        <w:t>Museum</w:t>
      </w:r>
      <w:r w:rsidRPr="00470A67">
        <w:rPr>
          <w:rFonts w:cstheme="minorHAnsi"/>
          <w:sz w:val="24"/>
          <w:szCs w:val="24"/>
        </w:rPr>
        <w:t xml:space="preserve">, </w:t>
      </w:r>
      <w:r w:rsidR="00E556D7" w:rsidRPr="00470A67">
        <w:rPr>
          <w:rFonts w:cstheme="minorHAnsi"/>
          <w:sz w:val="24"/>
          <w:szCs w:val="24"/>
        </w:rPr>
        <w:t xml:space="preserve">looking at the questions that an artist asks over the longevity of a career; to the white cube of the Reid Gallery, and the exhibition </w:t>
      </w:r>
      <w:r w:rsidR="00E556D7" w:rsidRPr="00470A67">
        <w:rPr>
          <w:rFonts w:cstheme="minorHAnsi"/>
          <w:i/>
          <w:sz w:val="24"/>
          <w:szCs w:val="24"/>
        </w:rPr>
        <w:t>‘Spheres of Influence II’,</w:t>
      </w:r>
      <w:r w:rsidR="00E556D7" w:rsidRPr="00470A67">
        <w:rPr>
          <w:rFonts w:cstheme="minorHAnsi"/>
          <w:sz w:val="24"/>
          <w:szCs w:val="24"/>
        </w:rPr>
        <w:t xml:space="preserve"> </w:t>
      </w:r>
      <w:r w:rsidR="00E556D7" w:rsidRPr="00470A67">
        <w:rPr>
          <w:rFonts w:cstheme="minorHAnsi"/>
          <w:sz w:val="24"/>
          <w:szCs w:val="24"/>
        </w:rPr>
        <w:lastRenderedPageBreak/>
        <w:t>(</w:t>
      </w:r>
      <w:r w:rsidR="009D3155" w:rsidRPr="00470A67">
        <w:rPr>
          <w:rFonts w:cstheme="minorHAnsi"/>
          <w:sz w:val="24"/>
          <w:szCs w:val="24"/>
        </w:rPr>
        <w:t>2014/2015</w:t>
      </w:r>
      <w:r w:rsidR="00E556D7" w:rsidRPr="00470A67">
        <w:rPr>
          <w:rFonts w:cstheme="minorHAnsi"/>
          <w:sz w:val="24"/>
          <w:szCs w:val="24"/>
        </w:rPr>
        <w:t xml:space="preserve">), </w:t>
      </w:r>
      <w:r w:rsidR="0060658D" w:rsidRPr="00470A67">
        <w:rPr>
          <w:rFonts w:cstheme="minorHAnsi"/>
          <w:sz w:val="24"/>
          <w:szCs w:val="24"/>
        </w:rPr>
        <w:t xml:space="preserve">which </w:t>
      </w:r>
      <w:r w:rsidR="00B31AA6" w:rsidRPr="00470A67">
        <w:rPr>
          <w:rFonts w:cstheme="minorHAnsi"/>
          <w:sz w:val="24"/>
          <w:szCs w:val="24"/>
        </w:rPr>
        <w:t xml:space="preserve">sought to explore </w:t>
      </w:r>
      <w:proofErr w:type="spellStart"/>
      <w:r w:rsidR="00B31AA6" w:rsidRPr="00470A67">
        <w:rPr>
          <w:rFonts w:cstheme="minorHAnsi"/>
          <w:sz w:val="24"/>
          <w:szCs w:val="24"/>
        </w:rPr>
        <w:t>Gray’s</w:t>
      </w:r>
      <w:proofErr w:type="spellEnd"/>
      <w:r w:rsidR="00B31AA6" w:rsidRPr="00470A67">
        <w:rPr>
          <w:rFonts w:cstheme="minorHAnsi"/>
          <w:sz w:val="24"/>
          <w:szCs w:val="24"/>
        </w:rPr>
        <w:t xml:space="preserve"> art work through surrounding it with the works of artists who had influenced him, to that of artists </w:t>
      </w:r>
      <w:proofErr w:type="spellStart"/>
      <w:r w:rsidR="00B31AA6" w:rsidRPr="00470A67">
        <w:rPr>
          <w:rFonts w:cstheme="minorHAnsi"/>
          <w:sz w:val="24"/>
          <w:szCs w:val="24"/>
        </w:rPr>
        <w:t>Gray</w:t>
      </w:r>
      <w:proofErr w:type="spellEnd"/>
      <w:r w:rsidR="00B31AA6" w:rsidRPr="00470A67">
        <w:rPr>
          <w:rFonts w:cstheme="minorHAnsi"/>
          <w:sz w:val="24"/>
          <w:szCs w:val="24"/>
        </w:rPr>
        <w:t xml:space="preserve">, in turn had influenced. </w:t>
      </w:r>
    </w:p>
    <w:p w:rsidR="000D7B51" w:rsidRPr="00470A67" w:rsidRDefault="000D7B51" w:rsidP="00470A67">
      <w:pPr>
        <w:spacing w:after="0" w:line="360" w:lineRule="auto"/>
        <w:rPr>
          <w:rFonts w:cstheme="minorHAnsi"/>
          <w:sz w:val="24"/>
          <w:szCs w:val="24"/>
        </w:rPr>
      </w:pPr>
    </w:p>
    <w:p w:rsidR="0057227E" w:rsidRPr="00470A67" w:rsidRDefault="0057227E" w:rsidP="00470A67">
      <w:pPr>
        <w:spacing w:after="0" w:line="360" w:lineRule="auto"/>
        <w:rPr>
          <w:rFonts w:cstheme="minorHAnsi"/>
          <w:b/>
          <w:i/>
          <w:sz w:val="24"/>
          <w:szCs w:val="24"/>
        </w:rPr>
      </w:pPr>
      <w:r w:rsidRPr="00470A67">
        <w:rPr>
          <w:rFonts w:cstheme="minorHAnsi"/>
          <w:b/>
          <w:i/>
          <w:sz w:val="24"/>
          <w:szCs w:val="24"/>
        </w:rPr>
        <w:t>Beginnings</w:t>
      </w:r>
    </w:p>
    <w:p w:rsidR="00D80F9E" w:rsidRPr="00470A67" w:rsidRDefault="000C0A22" w:rsidP="00470A67">
      <w:pPr>
        <w:spacing w:after="0" w:line="360" w:lineRule="auto"/>
        <w:rPr>
          <w:rFonts w:cstheme="minorHAnsi"/>
          <w:sz w:val="24"/>
          <w:szCs w:val="24"/>
        </w:rPr>
      </w:pPr>
      <w:r w:rsidRPr="00470A67">
        <w:rPr>
          <w:rFonts w:cstheme="minorHAnsi"/>
          <w:sz w:val="24"/>
          <w:szCs w:val="24"/>
        </w:rPr>
        <w:t xml:space="preserve">Let us join </w:t>
      </w:r>
      <w:proofErr w:type="spellStart"/>
      <w:r w:rsidRPr="00470A67">
        <w:rPr>
          <w:rFonts w:cstheme="minorHAnsi"/>
          <w:sz w:val="24"/>
          <w:szCs w:val="24"/>
        </w:rPr>
        <w:t>Gray</w:t>
      </w:r>
      <w:proofErr w:type="spellEnd"/>
      <w:r w:rsidRPr="00470A67">
        <w:rPr>
          <w:rFonts w:cstheme="minorHAnsi"/>
          <w:sz w:val="24"/>
          <w:szCs w:val="24"/>
        </w:rPr>
        <w:t xml:space="preserve"> and his time at </w:t>
      </w:r>
      <w:r w:rsidR="00627679" w:rsidRPr="00470A67">
        <w:rPr>
          <w:rFonts w:cstheme="minorHAnsi"/>
          <w:sz w:val="24"/>
          <w:szCs w:val="24"/>
        </w:rPr>
        <w:t>T</w:t>
      </w:r>
      <w:r w:rsidR="0010741A" w:rsidRPr="00470A67">
        <w:rPr>
          <w:rFonts w:cstheme="minorHAnsi"/>
          <w:sz w:val="24"/>
          <w:szCs w:val="24"/>
        </w:rPr>
        <w:t xml:space="preserve">he </w:t>
      </w:r>
      <w:r w:rsidRPr="00470A67">
        <w:rPr>
          <w:rFonts w:cstheme="minorHAnsi"/>
          <w:sz w:val="24"/>
          <w:szCs w:val="24"/>
        </w:rPr>
        <w:t xml:space="preserve">Glasgow School of Art through </w:t>
      </w:r>
      <w:r w:rsidR="00124A83" w:rsidRPr="00470A67">
        <w:rPr>
          <w:rFonts w:cstheme="minorHAnsi"/>
          <w:sz w:val="24"/>
          <w:szCs w:val="24"/>
        </w:rPr>
        <w:t>this photograph by Bill Tait, from the ‘Session 1955-56’ photograph album held at GSA Archives</w:t>
      </w:r>
      <w:r w:rsidR="00471795" w:rsidRPr="00470A67">
        <w:rPr>
          <w:rFonts w:cstheme="minorHAnsi"/>
          <w:sz w:val="24"/>
          <w:szCs w:val="24"/>
        </w:rPr>
        <w:t xml:space="preserve"> and Collections</w:t>
      </w:r>
      <w:r w:rsidR="00124A83" w:rsidRPr="00470A67">
        <w:rPr>
          <w:rFonts w:cstheme="minorHAnsi"/>
          <w:sz w:val="24"/>
          <w:szCs w:val="24"/>
        </w:rPr>
        <w:t xml:space="preserve">.  </w:t>
      </w:r>
      <w:r w:rsidR="00627679" w:rsidRPr="00470A67">
        <w:rPr>
          <w:rFonts w:cstheme="minorHAnsi"/>
          <w:sz w:val="24"/>
          <w:szCs w:val="24"/>
        </w:rPr>
        <w:t>In particular</w:t>
      </w:r>
      <w:r w:rsidR="00D80F9E" w:rsidRPr="00470A67">
        <w:rPr>
          <w:rFonts w:cstheme="minorHAnsi"/>
          <w:sz w:val="24"/>
          <w:szCs w:val="24"/>
        </w:rPr>
        <w:t xml:space="preserve"> in this section,</w:t>
      </w:r>
      <w:r w:rsidR="00627679" w:rsidRPr="00470A67">
        <w:rPr>
          <w:rFonts w:cstheme="minorHAnsi"/>
          <w:sz w:val="24"/>
          <w:szCs w:val="24"/>
        </w:rPr>
        <w:t xml:space="preserve"> I wish to draw on </w:t>
      </w:r>
      <w:r w:rsidR="009130EB" w:rsidRPr="00470A67">
        <w:rPr>
          <w:rFonts w:cstheme="minorHAnsi"/>
          <w:sz w:val="24"/>
          <w:szCs w:val="24"/>
        </w:rPr>
        <w:t>materials f</w:t>
      </w:r>
      <w:r w:rsidR="009F4D9C" w:rsidRPr="00470A67">
        <w:rPr>
          <w:rFonts w:cstheme="minorHAnsi"/>
          <w:sz w:val="24"/>
          <w:szCs w:val="24"/>
        </w:rPr>
        <w:t>ro</w:t>
      </w:r>
      <w:r w:rsidR="009130EB" w:rsidRPr="00470A67">
        <w:rPr>
          <w:rFonts w:cstheme="minorHAnsi"/>
          <w:sz w:val="24"/>
          <w:szCs w:val="24"/>
        </w:rPr>
        <w:t xml:space="preserve">m GSA Archives and </w:t>
      </w:r>
      <w:r w:rsidR="00F06673" w:rsidRPr="00470A67">
        <w:rPr>
          <w:rFonts w:cstheme="minorHAnsi"/>
          <w:sz w:val="24"/>
          <w:szCs w:val="24"/>
        </w:rPr>
        <w:t>C</w:t>
      </w:r>
      <w:r w:rsidR="009130EB" w:rsidRPr="00470A67">
        <w:rPr>
          <w:rFonts w:cstheme="minorHAnsi"/>
          <w:sz w:val="24"/>
          <w:szCs w:val="24"/>
        </w:rPr>
        <w:t xml:space="preserve">ollections; in particular </w:t>
      </w:r>
      <w:r w:rsidR="00627679" w:rsidRPr="00470A67">
        <w:rPr>
          <w:rFonts w:cstheme="minorHAnsi"/>
          <w:sz w:val="24"/>
          <w:szCs w:val="24"/>
        </w:rPr>
        <w:t>correspondence</w:t>
      </w:r>
      <w:r w:rsidR="009130EB" w:rsidRPr="00470A67">
        <w:rPr>
          <w:rFonts w:cstheme="minorHAnsi"/>
          <w:sz w:val="24"/>
          <w:szCs w:val="24"/>
        </w:rPr>
        <w:t xml:space="preserve"> </w:t>
      </w:r>
      <w:r w:rsidR="00F06673" w:rsidRPr="00470A67">
        <w:rPr>
          <w:rFonts w:cstheme="minorHAnsi"/>
          <w:sz w:val="24"/>
          <w:szCs w:val="24"/>
        </w:rPr>
        <w:t xml:space="preserve">that </w:t>
      </w:r>
      <w:proofErr w:type="spellStart"/>
      <w:r w:rsidR="009130EB" w:rsidRPr="00470A67">
        <w:rPr>
          <w:rFonts w:cstheme="minorHAnsi"/>
          <w:sz w:val="24"/>
          <w:szCs w:val="24"/>
        </w:rPr>
        <w:t>Gray</w:t>
      </w:r>
      <w:proofErr w:type="spellEnd"/>
      <w:r w:rsidR="009130EB" w:rsidRPr="00470A67">
        <w:rPr>
          <w:rFonts w:cstheme="minorHAnsi"/>
          <w:sz w:val="24"/>
          <w:szCs w:val="24"/>
        </w:rPr>
        <w:t xml:space="preserve"> had with two GSA Directors- Douglas Percy Bliss (1900</w:t>
      </w:r>
      <w:r w:rsidR="0007247D" w:rsidRPr="00470A67">
        <w:rPr>
          <w:rFonts w:cstheme="minorHAnsi"/>
          <w:sz w:val="24"/>
          <w:szCs w:val="24"/>
        </w:rPr>
        <w:t>-1984</w:t>
      </w:r>
      <w:r w:rsidR="009130EB" w:rsidRPr="00470A67">
        <w:rPr>
          <w:rFonts w:cstheme="minorHAnsi"/>
          <w:sz w:val="24"/>
          <w:szCs w:val="24"/>
        </w:rPr>
        <w:t xml:space="preserve">) who experienced </w:t>
      </w:r>
      <w:proofErr w:type="spellStart"/>
      <w:r w:rsidR="009130EB" w:rsidRPr="00470A67">
        <w:rPr>
          <w:rFonts w:cstheme="minorHAnsi"/>
          <w:sz w:val="24"/>
          <w:szCs w:val="24"/>
        </w:rPr>
        <w:t>Gray</w:t>
      </w:r>
      <w:proofErr w:type="spellEnd"/>
      <w:r w:rsidR="009130EB" w:rsidRPr="00470A67">
        <w:rPr>
          <w:rFonts w:cstheme="minorHAnsi"/>
          <w:sz w:val="24"/>
          <w:szCs w:val="24"/>
        </w:rPr>
        <w:t xml:space="preserve"> as a student</w:t>
      </w:r>
      <w:r w:rsidR="0007247D" w:rsidRPr="00470A67">
        <w:rPr>
          <w:rFonts w:cstheme="minorHAnsi"/>
          <w:sz w:val="24"/>
          <w:szCs w:val="24"/>
        </w:rPr>
        <w:t xml:space="preserve"> and graduate</w:t>
      </w:r>
      <w:r w:rsidR="009130EB" w:rsidRPr="00470A67">
        <w:rPr>
          <w:rFonts w:cstheme="minorHAnsi"/>
          <w:sz w:val="24"/>
          <w:szCs w:val="24"/>
        </w:rPr>
        <w:t xml:space="preserve">, and </w:t>
      </w:r>
      <w:r w:rsidR="001E40A9" w:rsidRPr="00470A67">
        <w:rPr>
          <w:rFonts w:cstheme="minorHAnsi"/>
          <w:sz w:val="24"/>
          <w:szCs w:val="24"/>
        </w:rPr>
        <w:t>Sir Harry J</w:t>
      </w:r>
      <w:r w:rsidR="00D80F9E" w:rsidRPr="00470A67">
        <w:rPr>
          <w:rFonts w:cstheme="minorHAnsi"/>
          <w:sz w:val="24"/>
          <w:szCs w:val="24"/>
        </w:rPr>
        <w:t>efferson</w:t>
      </w:r>
      <w:r w:rsidR="001E40A9" w:rsidRPr="00470A67">
        <w:rPr>
          <w:rFonts w:cstheme="minorHAnsi"/>
          <w:sz w:val="24"/>
          <w:szCs w:val="24"/>
        </w:rPr>
        <w:t xml:space="preserve"> Barnes (1915-1982)</w:t>
      </w:r>
      <w:r w:rsidR="009130EB" w:rsidRPr="00470A67">
        <w:rPr>
          <w:rFonts w:cstheme="minorHAnsi"/>
          <w:sz w:val="24"/>
          <w:szCs w:val="24"/>
        </w:rPr>
        <w:t xml:space="preserve"> who took over from Bliss as GSA Director</w:t>
      </w:r>
      <w:r w:rsidR="0007247D" w:rsidRPr="00470A67">
        <w:rPr>
          <w:rFonts w:cstheme="minorHAnsi"/>
          <w:sz w:val="24"/>
          <w:szCs w:val="24"/>
        </w:rPr>
        <w:t xml:space="preserve"> in 1964</w:t>
      </w:r>
      <w:r w:rsidR="009130EB" w:rsidRPr="00470A67">
        <w:rPr>
          <w:rFonts w:cstheme="minorHAnsi"/>
          <w:sz w:val="24"/>
          <w:szCs w:val="24"/>
        </w:rPr>
        <w:t xml:space="preserve"> and was called upon by </w:t>
      </w:r>
      <w:proofErr w:type="spellStart"/>
      <w:r w:rsidR="009130EB" w:rsidRPr="00470A67">
        <w:rPr>
          <w:rFonts w:cstheme="minorHAnsi"/>
          <w:sz w:val="24"/>
          <w:szCs w:val="24"/>
        </w:rPr>
        <w:t>Gray</w:t>
      </w:r>
      <w:proofErr w:type="spellEnd"/>
      <w:r w:rsidR="009130EB" w:rsidRPr="00470A67">
        <w:rPr>
          <w:rFonts w:cstheme="minorHAnsi"/>
          <w:sz w:val="24"/>
          <w:szCs w:val="24"/>
        </w:rPr>
        <w:t xml:space="preserve"> for support</w:t>
      </w:r>
      <w:r w:rsidR="00F06673" w:rsidRPr="00470A67">
        <w:rPr>
          <w:rFonts w:cstheme="minorHAnsi"/>
          <w:sz w:val="24"/>
          <w:szCs w:val="24"/>
        </w:rPr>
        <w:t>. This i</w:t>
      </w:r>
      <w:r w:rsidR="009130EB" w:rsidRPr="00470A67">
        <w:rPr>
          <w:rFonts w:cstheme="minorHAnsi"/>
          <w:sz w:val="24"/>
          <w:szCs w:val="24"/>
        </w:rPr>
        <w:t>nclud</w:t>
      </w:r>
      <w:r w:rsidR="0007247D" w:rsidRPr="00470A67">
        <w:rPr>
          <w:rFonts w:cstheme="minorHAnsi"/>
          <w:sz w:val="24"/>
          <w:szCs w:val="24"/>
        </w:rPr>
        <w:t>ed</w:t>
      </w:r>
      <w:r w:rsidR="009130EB" w:rsidRPr="00470A67">
        <w:rPr>
          <w:rFonts w:cstheme="minorHAnsi"/>
          <w:sz w:val="24"/>
          <w:szCs w:val="24"/>
        </w:rPr>
        <w:t xml:space="preserve"> writing references for grants and job positions. For anyone interested in this </w:t>
      </w:r>
      <w:r w:rsidR="00F06673" w:rsidRPr="00470A67">
        <w:rPr>
          <w:rFonts w:cstheme="minorHAnsi"/>
          <w:sz w:val="24"/>
          <w:szCs w:val="24"/>
        </w:rPr>
        <w:t xml:space="preserve">early </w:t>
      </w:r>
      <w:r w:rsidR="009130EB" w:rsidRPr="00470A67">
        <w:rPr>
          <w:rFonts w:cstheme="minorHAnsi"/>
          <w:sz w:val="24"/>
          <w:szCs w:val="24"/>
        </w:rPr>
        <w:t xml:space="preserve">period, </w:t>
      </w:r>
      <w:r w:rsidR="001E40A9" w:rsidRPr="00470A67">
        <w:rPr>
          <w:rFonts w:cstheme="minorHAnsi"/>
          <w:sz w:val="24"/>
          <w:szCs w:val="24"/>
        </w:rPr>
        <w:t xml:space="preserve"> </w:t>
      </w:r>
      <w:proofErr w:type="spellStart"/>
      <w:r w:rsidR="001E40A9" w:rsidRPr="00470A67">
        <w:rPr>
          <w:rFonts w:cstheme="minorHAnsi"/>
          <w:sz w:val="24"/>
          <w:szCs w:val="24"/>
        </w:rPr>
        <w:t>Gray</w:t>
      </w:r>
      <w:proofErr w:type="spellEnd"/>
      <w:r w:rsidR="001E40A9" w:rsidRPr="00470A67">
        <w:rPr>
          <w:rFonts w:cstheme="minorHAnsi"/>
          <w:sz w:val="24"/>
          <w:szCs w:val="24"/>
        </w:rPr>
        <w:t xml:space="preserve"> </w:t>
      </w:r>
      <w:r w:rsidR="009130EB" w:rsidRPr="00470A67">
        <w:rPr>
          <w:rFonts w:cstheme="minorHAnsi"/>
          <w:sz w:val="24"/>
          <w:szCs w:val="24"/>
        </w:rPr>
        <w:t>gives a</w:t>
      </w:r>
      <w:r w:rsidR="001E40A9" w:rsidRPr="00470A67">
        <w:rPr>
          <w:rFonts w:cstheme="minorHAnsi"/>
          <w:sz w:val="24"/>
          <w:szCs w:val="24"/>
        </w:rPr>
        <w:t xml:space="preserve"> </w:t>
      </w:r>
      <w:r w:rsidR="00245816" w:rsidRPr="00470A67">
        <w:rPr>
          <w:rFonts w:cstheme="minorHAnsi"/>
          <w:sz w:val="24"/>
          <w:szCs w:val="24"/>
        </w:rPr>
        <w:t xml:space="preserve">fulsome </w:t>
      </w:r>
      <w:r w:rsidR="001E40A9" w:rsidRPr="00470A67">
        <w:rPr>
          <w:rFonts w:cstheme="minorHAnsi"/>
          <w:sz w:val="24"/>
          <w:szCs w:val="24"/>
        </w:rPr>
        <w:t xml:space="preserve">account of his art school years in </w:t>
      </w:r>
      <w:r w:rsidR="001E40A9" w:rsidRPr="00470A67">
        <w:rPr>
          <w:rFonts w:cstheme="minorHAnsi"/>
          <w:i/>
          <w:sz w:val="24"/>
          <w:szCs w:val="24"/>
        </w:rPr>
        <w:t>‘A Life in Pictures’</w:t>
      </w:r>
      <w:r w:rsidR="001E40A9" w:rsidRPr="00470A67">
        <w:rPr>
          <w:rFonts w:cstheme="minorHAnsi"/>
          <w:sz w:val="24"/>
          <w:szCs w:val="24"/>
        </w:rPr>
        <w:t xml:space="preserve"> </w:t>
      </w:r>
      <w:r w:rsidR="00564610" w:rsidRPr="00470A67">
        <w:rPr>
          <w:rStyle w:val="FootnoteReference"/>
          <w:rFonts w:cstheme="minorHAnsi"/>
          <w:sz w:val="24"/>
          <w:szCs w:val="24"/>
        </w:rPr>
        <w:footnoteReference w:id="12"/>
      </w:r>
      <w:r w:rsidR="001A0519" w:rsidRPr="00470A67">
        <w:rPr>
          <w:rFonts w:cstheme="minorHAnsi"/>
          <w:sz w:val="24"/>
          <w:szCs w:val="24"/>
        </w:rPr>
        <w:t>.</w:t>
      </w:r>
      <w:r w:rsidR="00D80F9E" w:rsidRPr="00470A67">
        <w:rPr>
          <w:rFonts w:cstheme="minorHAnsi"/>
          <w:sz w:val="24"/>
          <w:szCs w:val="24"/>
        </w:rPr>
        <w:t xml:space="preserve"> </w:t>
      </w:r>
    </w:p>
    <w:p w:rsidR="009130EB" w:rsidRPr="00470A67" w:rsidRDefault="009130EB" w:rsidP="00470A67">
      <w:pPr>
        <w:spacing w:after="0" w:line="360" w:lineRule="auto"/>
        <w:rPr>
          <w:rFonts w:cstheme="minorHAnsi"/>
          <w:sz w:val="24"/>
          <w:szCs w:val="24"/>
        </w:rPr>
      </w:pPr>
    </w:p>
    <w:p w:rsidR="00D80F9E" w:rsidRPr="00470A67" w:rsidRDefault="0007247D" w:rsidP="00470A67">
      <w:pPr>
        <w:spacing w:after="0" w:line="360" w:lineRule="auto"/>
        <w:rPr>
          <w:rFonts w:cstheme="minorHAnsi"/>
          <w:sz w:val="24"/>
          <w:szCs w:val="24"/>
        </w:rPr>
      </w:pPr>
      <w:r w:rsidRPr="00470A67">
        <w:rPr>
          <w:rFonts w:cstheme="minorHAnsi"/>
          <w:sz w:val="24"/>
          <w:szCs w:val="24"/>
        </w:rPr>
        <w:t>Bliss</w:t>
      </w:r>
      <w:r w:rsidR="00D80F9E" w:rsidRPr="00470A67">
        <w:rPr>
          <w:rFonts w:cstheme="minorHAnsi"/>
          <w:sz w:val="24"/>
          <w:szCs w:val="24"/>
        </w:rPr>
        <w:t xml:space="preserve"> </w:t>
      </w:r>
      <w:r w:rsidR="0009475B" w:rsidRPr="00470A67">
        <w:rPr>
          <w:rFonts w:cstheme="minorHAnsi"/>
          <w:sz w:val="24"/>
          <w:szCs w:val="24"/>
        </w:rPr>
        <w:t xml:space="preserve">wrote in one such reference that he had first encountered </w:t>
      </w:r>
      <w:proofErr w:type="spellStart"/>
      <w:r w:rsidR="0009475B" w:rsidRPr="00470A67">
        <w:rPr>
          <w:rFonts w:cstheme="minorHAnsi"/>
          <w:sz w:val="24"/>
          <w:szCs w:val="24"/>
        </w:rPr>
        <w:t>Gray</w:t>
      </w:r>
      <w:proofErr w:type="spellEnd"/>
      <w:r w:rsidR="0009475B" w:rsidRPr="00470A67">
        <w:rPr>
          <w:rFonts w:cstheme="minorHAnsi"/>
          <w:sz w:val="24"/>
          <w:szCs w:val="24"/>
        </w:rPr>
        <w:t xml:space="preserve"> </w:t>
      </w:r>
      <w:r w:rsidR="008F7609" w:rsidRPr="00470A67">
        <w:rPr>
          <w:rFonts w:cstheme="minorHAnsi"/>
          <w:sz w:val="24"/>
          <w:szCs w:val="24"/>
        </w:rPr>
        <w:t xml:space="preserve">in 1952, </w:t>
      </w:r>
      <w:r w:rsidR="0009475B" w:rsidRPr="00470A67">
        <w:rPr>
          <w:rFonts w:cstheme="minorHAnsi"/>
          <w:sz w:val="24"/>
          <w:szCs w:val="24"/>
        </w:rPr>
        <w:t xml:space="preserve">when </w:t>
      </w:r>
      <w:proofErr w:type="spellStart"/>
      <w:r w:rsidR="008F7609" w:rsidRPr="00470A67">
        <w:rPr>
          <w:rFonts w:cstheme="minorHAnsi"/>
          <w:sz w:val="24"/>
          <w:szCs w:val="24"/>
        </w:rPr>
        <w:t>Gray</w:t>
      </w:r>
      <w:proofErr w:type="spellEnd"/>
      <w:r w:rsidR="0009475B" w:rsidRPr="00470A67">
        <w:rPr>
          <w:rFonts w:cstheme="minorHAnsi"/>
          <w:sz w:val="24"/>
          <w:szCs w:val="24"/>
        </w:rPr>
        <w:t xml:space="preserve"> had applied to join the Evening classes at The Glasgow School of Art: </w:t>
      </w:r>
      <w:r w:rsidR="0009475B" w:rsidRPr="00470A67">
        <w:rPr>
          <w:rFonts w:cstheme="minorHAnsi"/>
          <w:i/>
          <w:sz w:val="24"/>
          <w:szCs w:val="24"/>
        </w:rPr>
        <w:t xml:space="preserve">‘As evidence of ability, he produced an illustrated History of the World, which impressed me enormously that I took for me, a most unusual step </w:t>
      </w:r>
      <w:r w:rsidR="008F7609" w:rsidRPr="00470A67">
        <w:rPr>
          <w:rFonts w:cstheme="minorHAnsi"/>
          <w:i/>
          <w:sz w:val="24"/>
          <w:szCs w:val="24"/>
        </w:rPr>
        <w:t>of digging him out of his job in a library, getting a grant and starting him on the Diploma Course</w:t>
      </w:r>
      <w:r w:rsidR="008F7609" w:rsidRPr="00470A67">
        <w:rPr>
          <w:rFonts w:cstheme="minorHAnsi"/>
          <w:sz w:val="24"/>
          <w:szCs w:val="24"/>
        </w:rPr>
        <w:t>.’</w:t>
      </w:r>
      <w:r w:rsidR="008F7609" w:rsidRPr="00470A67">
        <w:rPr>
          <w:rStyle w:val="FootnoteReference"/>
          <w:rFonts w:cstheme="minorHAnsi"/>
          <w:sz w:val="24"/>
          <w:szCs w:val="24"/>
        </w:rPr>
        <w:footnoteReference w:id="13"/>
      </w:r>
      <w:r w:rsidR="00D80F9E" w:rsidRPr="00470A67">
        <w:rPr>
          <w:rFonts w:cstheme="minorHAnsi"/>
          <w:sz w:val="24"/>
          <w:szCs w:val="24"/>
        </w:rPr>
        <w:t xml:space="preserve"> </w:t>
      </w:r>
    </w:p>
    <w:p w:rsidR="00730BE1" w:rsidRPr="00470A67" w:rsidRDefault="00730BE1" w:rsidP="00470A67">
      <w:pPr>
        <w:spacing w:after="0" w:line="360" w:lineRule="auto"/>
        <w:rPr>
          <w:rFonts w:cstheme="minorHAnsi"/>
          <w:sz w:val="24"/>
          <w:szCs w:val="24"/>
        </w:rPr>
      </w:pPr>
    </w:p>
    <w:p w:rsidR="00245816" w:rsidRPr="00470A67" w:rsidRDefault="005E697A" w:rsidP="00470A67">
      <w:pPr>
        <w:spacing w:after="0" w:line="360" w:lineRule="auto"/>
        <w:rPr>
          <w:rFonts w:cstheme="minorHAnsi"/>
          <w:sz w:val="24"/>
          <w:szCs w:val="24"/>
        </w:rPr>
      </w:pPr>
      <w:r w:rsidRPr="00470A67">
        <w:rPr>
          <w:rFonts w:cstheme="minorHAnsi"/>
          <w:sz w:val="24"/>
          <w:szCs w:val="24"/>
        </w:rPr>
        <w:t xml:space="preserve">Following two years on the General Introductory Course, </w:t>
      </w:r>
      <w:proofErr w:type="spellStart"/>
      <w:r w:rsidRPr="00470A67">
        <w:rPr>
          <w:rFonts w:cstheme="minorHAnsi"/>
          <w:sz w:val="24"/>
          <w:szCs w:val="24"/>
        </w:rPr>
        <w:t>Gray’s</w:t>
      </w:r>
      <w:proofErr w:type="spellEnd"/>
      <w:r w:rsidRPr="00470A67">
        <w:rPr>
          <w:rFonts w:cstheme="minorHAnsi"/>
          <w:sz w:val="24"/>
          <w:szCs w:val="24"/>
        </w:rPr>
        <w:t xml:space="preserve"> first choice had been </w:t>
      </w:r>
      <w:r w:rsidR="00385D4F" w:rsidRPr="00470A67">
        <w:rPr>
          <w:rFonts w:cstheme="minorHAnsi"/>
          <w:sz w:val="24"/>
          <w:szCs w:val="24"/>
        </w:rPr>
        <w:t xml:space="preserve">the Painting Department, </w:t>
      </w:r>
      <w:r w:rsidR="00F730FB" w:rsidRPr="00470A67">
        <w:rPr>
          <w:rFonts w:cstheme="minorHAnsi"/>
          <w:sz w:val="24"/>
          <w:szCs w:val="24"/>
        </w:rPr>
        <w:t>which in 1955 had just been taken over by William Armour (1903-1979),</w:t>
      </w:r>
      <w:r w:rsidR="00385D4F" w:rsidRPr="00470A67">
        <w:rPr>
          <w:rFonts w:cstheme="minorHAnsi"/>
          <w:sz w:val="24"/>
          <w:szCs w:val="24"/>
        </w:rPr>
        <w:t xml:space="preserve"> but </w:t>
      </w:r>
      <w:proofErr w:type="spellStart"/>
      <w:r w:rsidR="00081D91" w:rsidRPr="00470A67">
        <w:rPr>
          <w:rFonts w:cstheme="minorHAnsi"/>
          <w:sz w:val="24"/>
          <w:szCs w:val="24"/>
        </w:rPr>
        <w:t>Gray</w:t>
      </w:r>
      <w:proofErr w:type="spellEnd"/>
      <w:r w:rsidR="00385D4F" w:rsidRPr="00470A67">
        <w:rPr>
          <w:rFonts w:cstheme="minorHAnsi"/>
          <w:sz w:val="24"/>
          <w:szCs w:val="24"/>
        </w:rPr>
        <w:t xml:space="preserve"> was refused. </w:t>
      </w:r>
      <w:r w:rsidR="00081D91" w:rsidRPr="00470A67">
        <w:rPr>
          <w:rFonts w:cstheme="minorHAnsi"/>
          <w:sz w:val="24"/>
          <w:szCs w:val="24"/>
        </w:rPr>
        <w:t>He</w:t>
      </w:r>
      <w:r w:rsidR="00385D4F" w:rsidRPr="00470A67">
        <w:rPr>
          <w:rFonts w:cstheme="minorHAnsi"/>
          <w:sz w:val="24"/>
          <w:szCs w:val="24"/>
        </w:rPr>
        <w:t xml:space="preserve"> wrote in a </w:t>
      </w:r>
      <w:r w:rsidR="00385D4F" w:rsidRPr="00470A67">
        <w:rPr>
          <w:rFonts w:cstheme="minorHAnsi"/>
          <w:i/>
          <w:sz w:val="24"/>
          <w:szCs w:val="24"/>
        </w:rPr>
        <w:t>‘Life in Pictures’</w:t>
      </w:r>
      <w:r w:rsidR="00385D4F" w:rsidRPr="00470A67">
        <w:rPr>
          <w:rFonts w:cstheme="minorHAnsi"/>
          <w:sz w:val="24"/>
          <w:szCs w:val="24"/>
        </w:rPr>
        <w:t xml:space="preserve">, ‘… </w:t>
      </w:r>
      <w:r w:rsidR="00385D4F" w:rsidRPr="00470A67">
        <w:rPr>
          <w:rFonts w:cstheme="minorHAnsi"/>
          <w:i/>
          <w:sz w:val="24"/>
          <w:szCs w:val="24"/>
        </w:rPr>
        <w:t>the teachers in the Painting Department did not want me. They liked pleasant pictures and none I had made were very beautiful</w:t>
      </w:r>
      <w:r w:rsidR="00385D4F" w:rsidRPr="00470A67">
        <w:rPr>
          <w:rFonts w:cstheme="minorHAnsi"/>
          <w:sz w:val="24"/>
          <w:szCs w:val="24"/>
        </w:rPr>
        <w:t xml:space="preserve">.’ </w:t>
      </w:r>
      <w:r w:rsidR="00385D4F" w:rsidRPr="00470A67">
        <w:rPr>
          <w:rStyle w:val="FootnoteReference"/>
          <w:rFonts w:cstheme="minorHAnsi"/>
          <w:sz w:val="24"/>
          <w:szCs w:val="24"/>
        </w:rPr>
        <w:footnoteReference w:id="14"/>
      </w:r>
      <w:r w:rsidR="00385D4F" w:rsidRPr="00470A67">
        <w:rPr>
          <w:rFonts w:cstheme="minorHAnsi"/>
          <w:sz w:val="24"/>
          <w:szCs w:val="24"/>
        </w:rPr>
        <w:t xml:space="preserve"> </w:t>
      </w:r>
      <w:r w:rsidR="00700052" w:rsidRPr="00470A67">
        <w:rPr>
          <w:rFonts w:cstheme="minorHAnsi"/>
          <w:sz w:val="24"/>
          <w:szCs w:val="24"/>
        </w:rPr>
        <w:t>Instead, h</w:t>
      </w:r>
      <w:r w:rsidR="008A16A6" w:rsidRPr="00470A67">
        <w:rPr>
          <w:rFonts w:cstheme="minorHAnsi"/>
          <w:sz w:val="24"/>
          <w:szCs w:val="24"/>
        </w:rPr>
        <w:t>e was successful in his</w:t>
      </w:r>
      <w:r w:rsidR="00700052" w:rsidRPr="00470A67">
        <w:rPr>
          <w:rFonts w:cstheme="minorHAnsi"/>
          <w:sz w:val="24"/>
          <w:szCs w:val="24"/>
        </w:rPr>
        <w:t xml:space="preserve"> second choice, the Mural Department, under Walter Pritchard </w:t>
      </w:r>
      <w:r w:rsidR="008A16A6" w:rsidRPr="00470A67">
        <w:rPr>
          <w:rFonts w:cstheme="minorHAnsi"/>
          <w:sz w:val="24"/>
          <w:szCs w:val="24"/>
        </w:rPr>
        <w:t>(</w:t>
      </w:r>
      <w:r w:rsidR="00682FDE" w:rsidRPr="00470A67">
        <w:rPr>
          <w:rFonts w:cstheme="minorHAnsi"/>
          <w:sz w:val="24"/>
          <w:szCs w:val="24"/>
        </w:rPr>
        <w:t>1905-1977</w:t>
      </w:r>
      <w:r w:rsidR="008A16A6" w:rsidRPr="00470A67">
        <w:rPr>
          <w:rFonts w:cstheme="minorHAnsi"/>
          <w:sz w:val="24"/>
          <w:szCs w:val="24"/>
        </w:rPr>
        <w:t>)</w:t>
      </w:r>
      <w:r w:rsidR="00700052" w:rsidRPr="00470A67">
        <w:rPr>
          <w:rFonts w:cstheme="minorHAnsi"/>
          <w:sz w:val="24"/>
          <w:szCs w:val="24"/>
        </w:rPr>
        <w:t>. The course description from the 1956-57 prospectus</w:t>
      </w:r>
      <w:r w:rsidR="00245816" w:rsidRPr="00470A67">
        <w:rPr>
          <w:rStyle w:val="FootnoteReference"/>
          <w:rFonts w:cstheme="minorHAnsi"/>
          <w:sz w:val="24"/>
          <w:szCs w:val="24"/>
        </w:rPr>
        <w:footnoteReference w:id="15"/>
      </w:r>
      <w:r w:rsidR="00700052" w:rsidRPr="00470A67">
        <w:rPr>
          <w:rFonts w:cstheme="minorHAnsi"/>
          <w:sz w:val="24"/>
          <w:szCs w:val="24"/>
        </w:rPr>
        <w:t xml:space="preserve"> of the final year of </w:t>
      </w:r>
      <w:proofErr w:type="spellStart"/>
      <w:r w:rsidR="00700052" w:rsidRPr="00470A67">
        <w:rPr>
          <w:rFonts w:cstheme="minorHAnsi"/>
          <w:sz w:val="24"/>
          <w:szCs w:val="24"/>
        </w:rPr>
        <w:t>Gray’s</w:t>
      </w:r>
      <w:proofErr w:type="spellEnd"/>
      <w:r w:rsidR="00700052" w:rsidRPr="00470A67">
        <w:rPr>
          <w:rFonts w:cstheme="minorHAnsi"/>
          <w:sz w:val="24"/>
          <w:szCs w:val="24"/>
        </w:rPr>
        <w:t xml:space="preserve"> diploma, describes the </w:t>
      </w:r>
      <w:r w:rsidR="00245816" w:rsidRPr="00470A67">
        <w:rPr>
          <w:rFonts w:cstheme="minorHAnsi"/>
          <w:sz w:val="24"/>
          <w:szCs w:val="24"/>
        </w:rPr>
        <w:t xml:space="preserve">art of murals and the </w:t>
      </w:r>
      <w:r w:rsidR="00700052" w:rsidRPr="00470A67">
        <w:rPr>
          <w:rFonts w:cstheme="minorHAnsi"/>
          <w:sz w:val="24"/>
          <w:szCs w:val="24"/>
        </w:rPr>
        <w:t xml:space="preserve">opportunity </w:t>
      </w:r>
      <w:r w:rsidR="00245816" w:rsidRPr="00470A67">
        <w:rPr>
          <w:rFonts w:cstheme="minorHAnsi"/>
          <w:sz w:val="24"/>
          <w:szCs w:val="24"/>
        </w:rPr>
        <w:t>for students in the public realm as follows:</w:t>
      </w:r>
    </w:p>
    <w:p w:rsidR="00245816" w:rsidRPr="00470A67" w:rsidRDefault="00245816" w:rsidP="00470A67">
      <w:pPr>
        <w:spacing w:after="0" w:line="360" w:lineRule="auto"/>
        <w:rPr>
          <w:rFonts w:cstheme="minorHAnsi"/>
          <w:sz w:val="24"/>
          <w:szCs w:val="24"/>
        </w:rPr>
      </w:pPr>
    </w:p>
    <w:p w:rsidR="005E697A" w:rsidRPr="00470A67" w:rsidRDefault="00245816" w:rsidP="00470A67">
      <w:pPr>
        <w:spacing w:after="0" w:line="360" w:lineRule="auto"/>
        <w:rPr>
          <w:rFonts w:cstheme="minorHAnsi"/>
          <w:i/>
          <w:sz w:val="24"/>
          <w:szCs w:val="24"/>
        </w:rPr>
      </w:pPr>
      <w:r w:rsidRPr="00470A67">
        <w:rPr>
          <w:rFonts w:cstheme="minorHAnsi"/>
          <w:i/>
          <w:sz w:val="24"/>
          <w:szCs w:val="24"/>
        </w:rPr>
        <w:t>‘</w:t>
      </w:r>
      <w:r w:rsidRPr="00470A67">
        <w:rPr>
          <w:rFonts w:cstheme="minorHAnsi"/>
          <w:i/>
          <w:color w:val="000000"/>
          <w:sz w:val="24"/>
          <w:szCs w:val="24"/>
          <w:shd w:val="clear" w:color="auto" w:fill="FFFFFF"/>
        </w:rPr>
        <w:t>Mural decoration tends to grow more and more popular, not only in the embellishment of public but also private buildings. Students of the subject carry out murals, wherever possible, on a large scale at schools, hospitals and other such places during long vacations between their third and fourth sessions.’</w:t>
      </w:r>
      <w:r w:rsidR="00700052" w:rsidRPr="00470A67">
        <w:rPr>
          <w:rFonts w:cstheme="minorHAnsi"/>
          <w:i/>
          <w:sz w:val="24"/>
          <w:szCs w:val="24"/>
        </w:rPr>
        <w:t xml:space="preserve"> </w:t>
      </w:r>
    </w:p>
    <w:p w:rsidR="00D80F9E" w:rsidRPr="00470A67" w:rsidRDefault="00D80F9E" w:rsidP="00470A67">
      <w:pPr>
        <w:spacing w:after="0" w:line="360" w:lineRule="auto"/>
        <w:rPr>
          <w:rFonts w:cstheme="minorHAnsi"/>
          <w:sz w:val="24"/>
          <w:szCs w:val="24"/>
        </w:rPr>
      </w:pPr>
    </w:p>
    <w:p w:rsidR="00D80F9E" w:rsidRPr="00470A67" w:rsidRDefault="0007247D" w:rsidP="00470A67">
      <w:pPr>
        <w:spacing w:after="0" w:line="360" w:lineRule="auto"/>
        <w:rPr>
          <w:rFonts w:cstheme="minorHAnsi"/>
          <w:sz w:val="24"/>
          <w:szCs w:val="24"/>
        </w:rPr>
      </w:pPr>
      <w:r w:rsidRPr="00470A67">
        <w:rPr>
          <w:rFonts w:cstheme="minorHAnsi"/>
          <w:sz w:val="24"/>
          <w:szCs w:val="24"/>
        </w:rPr>
        <w:t>Bliss</w:t>
      </w:r>
      <w:r w:rsidR="008A16A6" w:rsidRPr="00470A67">
        <w:rPr>
          <w:rFonts w:cstheme="minorHAnsi"/>
          <w:sz w:val="24"/>
          <w:szCs w:val="24"/>
        </w:rPr>
        <w:t xml:space="preserve"> was to write </w:t>
      </w:r>
      <w:r w:rsidR="00081D91" w:rsidRPr="00470A67">
        <w:rPr>
          <w:rFonts w:cstheme="minorHAnsi"/>
          <w:sz w:val="24"/>
          <w:szCs w:val="24"/>
        </w:rPr>
        <w:t>quite an extraordinary</w:t>
      </w:r>
      <w:r w:rsidR="008A16A6" w:rsidRPr="00470A67">
        <w:rPr>
          <w:rFonts w:cstheme="minorHAnsi"/>
          <w:sz w:val="24"/>
          <w:szCs w:val="24"/>
        </w:rPr>
        <w:t xml:space="preserve"> </w:t>
      </w:r>
      <w:r w:rsidR="00BE57A4" w:rsidRPr="00470A67">
        <w:rPr>
          <w:rFonts w:cstheme="minorHAnsi"/>
          <w:sz w:val="24"/>
          <w:szCs w:val="24"/>
        </w:rPr>
        <w:t>press release</w:t>
      </w:r>
      <w:r w:rsidR="008A16A6" w:rsidRPr="00470A67">
        <w:rPr>
          <w:rFonts w:cstheme="minorHAnsi"/>
          <w:sz w:val="24"/>
          <w:szCs w:val="24"/>
        </w:rPr>
        <w:t xml:space="preserve"> </w:t>
      </w:r>
      <w:r w:rsidR="00081D91" w:rsidRPr="00470A67">
        <w:rPr>
          <w:rFonts w:cstheme="minorHAnsi"/>
          <w:sz w:val="24"/>
          <w:szCs w:val="24"/>
        </w:rPr>
        <w:t>on</w:t>
      </w:r>
      <w:r w:rsidR="008A16A6" w:rsidRPr="00470A67">
        <w:rPr>
          <w:rFonts w:cstheme="minorHAnsi"/>
          <w:sz w:val="24"/>
          <w:szCs w:val="24"/>
        </w:rPr>
        <w:t xml:space="preserve"> </w:t>
      </w:r>
      <w:proofErr w:type="spellStart"/>
      <w:r w:rsidR="008A16A6" w:rsidRPr="00470A67">
        <w:rPr>
          <w:rFonts w:cstheme="minorHAnsi"/>
          <w:sz w:val="24"/>
          <w:szCs w:val="24"/>
        </w:rPr>
        <w:t>Gray’s</w:t>
      </w:r>
      <w:proofErr w:type="spellEnd"/>
      <w:r w:rsidR="00300948" w:rsidRPr="00470A67">
        <w:rPr>
          <w:rFonts w:cstheme="minorHAnsi"/>
          <w:sz w:val="24"/>
          <w:szCs w:val="24"/>
        </w:rPr>
        <w:t xml:space="preserve"> </w:t>
      </w:r>
      <w:r w:rsidR="00BE57A4" w:rsidRPr="00470A67">
        <w:rPr>
          <w:rFonts w:cstheme="minorHAnsi"/>
          <w:sz w:val="24"/>
          <w:szCs w:val="24"/>
        </w:rPr>
        <w:t xml:space="preserve">final </w:t>
      </w:r>
      <w:r w:rsidR="00300948" w:rsidRPr="00470A67">
        <w:rPr>
          <w:rFonts w:cstheme="minorHAnsi"/>
          <w:sz w:val="24"/>
          <w:szCs w:val="24"/>
        </w:rPr>
        <w:t>student</w:t>
      </w:r>
      <w:r w:rsidR="008A16A6" w:rsidRPr="00470A67">
        <w:rPr>
          <w:rFonts w:cstheme="minorHAnsi"/>
          <w:sz w:val="24"/>
          <w:szCs w:val="24"/>
        </w:rPr>
        <w:t xml:space="preserve"> mural</w:t>
      </w:r>
      <w:r w:rsidR="003D5A73" w:rsidRPr="00470A67">
        <w:rPr>
          <w:rFonts w:cstheme="minorHAnsi"/>
          <w:sz w:val="24"/>
          <w:szCs w:val="24"/>
        </w:rPr>
        <w:t>,</w:t>
      </w:r>
      <w:r w:rsidR="00BE57A4" w:rsidRPr="00470A67">
        <w:rPr>
          <w:rFonts w:cstheme="minorHAnsi"/>
          <w:sz w:val="24"/>
          <w:szCs w:val="24"/>
        </w:rPr>
        <w:t xml:space="preserve"> for Scottish-U.S.S.R. Friendship Society</w:t>
      </w:r>
      <w:r w:rsidR="00081D91" w:rsidRPr="00470A67">
        <w:rPr>
          <w:rFonts w:cstheme="minorHAnsi"/>
          <w:sz w:val="24"/>
          <w:szCs w:val="24"/>
        </w:rPr>
        <w:t>. The mural had been</w:t>
      </w:r>
      <w:r w:rsidR="00BE57A4" w:rsidRPr="00470A67">
        <w:rPr>
          <w:rFonts w:cstheme="minorHAnsi"/>
          <w:sz w:val="24"/>
          <w:szCs w:val="24"/>
        </w:rPr>
        <w:t xml:space="preserve"> completed over two years between course work, ill health and extra-curricular activity with fellow students: </w:t>
      </w:r>
    </w:p>
    <w:p w:rsidR="00BE57A4" w:rsidRPr="00470A67" w:rsidRDefault="00BE57A4" w:rsidP="00470A67">
      <w:pPr>
        <w:spacing w:after="0" w:line="360" w:lineRule="auto"/>
        <w:rPr>
          <w:rFonts w:cstheme="minorHAnsi"/>
          <w:sz w:val="24"/>
          <w:szCs w:val="24"/>
        </w:rPr>
      </w:pPr>
    </w:p>
    <w:p w:rsidR="00BE57A4" w:rsidRPr="00470A67" w:rsidRDefault="00BE57A4" w:rsidP="00470A67">
      <w:pPr>
        <w:spacing w:after="0" w:line="360" w:lineRule="auto"/>
        <w:rPr>
          <w:rFonts w:cstheme="minorHAnsi"/>
          <w:i/>
          <w:sz w:val="24"/>
          <w:szCs w:val="24"/>
        </w:rPr>
      </w:pPr>
      <w:r w:rsidRPr="00470A67">
        <w:rPr>
          <w:rFonts w:cstheme="minorHAnsi"/>
          <w:i/>
          <w:sz w:val="24"/>
          <w:szCs w:val="24"/>
        </w:rPr>
        <w:t xml:space="preserve">‘The painter of the murals at 8 Belmont Street Crescent is Alasdair </w:t>
      </w:r>
      <w:proofErr w:type="spellStart"/>
      <w:r w:rsidRPr="00470A67">
        <w:rPr>
          <w:rFonts w:cstheme="minorHAnsi"/>
          <w:i/>
          <w:sz w:val="24"/>
          <w:szCs w:val="24"/>
        </w:rPr>
        <w:t>Gray</w:t>
      </w:r>
      <w:proofErr w:type="spellEnd"/>
      <w:r w:rsidRPr="00470A67">
        <w:rPr>
          <w:rFonts w:cstheme="minorHAnsi"/>
          <w:i/>
          <w:sz w:val="24"/>
          <w:szCs w:val="24"/>
        </w:rPr>
        <w:t xml:space="preserve">, a Glasgow visionary aged 22, who this week completes five years of studentship at The Glasgow School of Art… He kept coming back to these walls, adding, erasing, revising, strengthening his original shapes. Harsh, angular, alarming, his apocalyptic visions have grown more and more intense as the work proceeded. Yet these are not the conventional outpourings of an angry young man in the days of atomic power. It is rare to find a student so independent, one who owes less to </w:t>
      </w:r>
      <w:proofErr w:type="gramStart"/>
      <w:r w:rsidRPr="00470A67">
        <w:rPr>
          <w:rFonts w:cstheme="minorHAnsi"/>
          <w:i/>
          <w:sz w:val="24"/>
          <w:szCs w:val="24"/>
        </w:rPr>
        <w:t>others’</w:t>
      </w:r>
      <w:proofErr w:type="gramEnd"/>
      <w:r w:rsidRPr="00470A67">
        <w:rPr>
          <w:rFonts w:cstheme="minorHAnsi"/>
          <w:i/>
          <w:sz w:val="24"/>
          <w:szCs w:val="24"/>
        </w:rPr>
        <w:t xml:space="preserve">. </w:t>
      </w:r>
      <w:r w:rsidR="00621149" w:rsidRPr="00470A67">
        <w:rPr>
          <w:rStyle w:val="FootnoteReference"/>
          <w:rFonts w:cstheme="minorHAnsi"/>
          <w:i/>
          <w:sz w:val="24"/>
          <w:szCs w:val="24"/>
        </w:rPr>
        <w:footnoteReference w:id="16"/>
      </w:r>
      <w:r w:rsidRPr="00470A67">
        <w:rPr>
          <w:rFonts w:cstheme="minorHAnsi"/>
          <w:i/>
          <w:sz w:val="24"/>
          <w:szCs w:val="24"/>
        </w:rPr>
        <w:t xml:space="preserve"> </w:t>
      </w:r>
    </w:p>
    <w:p w:rsidR="0057227E" w:rsidRPr="00470A67" w:rsidRDefault="0057227E" w:rsidP="00470A67">
      <w:pPr>
        <w:spacing w:after="0" w:line="360" w:lineRule="auto"/>
        <w:rPr>
          <w:rFonts w:cstheme="minorHAnsi"/>
          <w:b/>
          <w:sz w:val="24"/>
          <w:szCs w:val="24"/>
        </w:rPr>
      </w:pPr>
    </w:p>
    <w:p w:rsidR="00730BE1" w:rsidRPr="00470A67" w:rsidRDefault="0007247D" w:rsidP="00470A67">
      <w:pPr>
        <w:spacing w:after="0" w:line="360" w:lineRule="auto"/>
        <w:rPr>
          <w:rFonts w:cstheme="minorHAnsi"/>
          <w:sz w:val="24"/>
          <w:szCs w:val="24"/>
        </w:rPr>
      </w:pPr>
      <w:r w:rsidRPr="00470A67">
        <w:rPr>
          <w:rFonts w:cstheme="minorHAnsi"/>
          <w:sz w:val="24"/>
          <w:szCs w:val="24"/>
        </w:rPr>
        <w:t>Bliss’s</w:t>
      </w:r>
      <w:r w:rsidR="00730BE1" w:rsidRPr="00470A67">
        <w:rPr>
          <w:rFonts w:cstheme="minorHAnsi"/>
          <w:sz w:val="24"/>
          <w:szCs w:val="24"/>
        </w:rPr>
        <w:t xml:space="preserve"> description of </w:t>
      </w:r>
      <w:proofErr w:type="spellStart"/>
      <w:r w:rsidR="00730BE1" w:rsidRPr="00470A67">
        <w:rPr>
          <w:rFonts w:cstheme="minorHAnsi"/>
          <w:sz w:val="24"/>
          <w:szCs w:val="24"/>
        </w:rPr>
        <w:t>Gray’s</w:t>
      </w:r>
      <w:proofErr w:type="spellEnd"/>
      <w:r w:rsidR="00730BE1" w:rsidRPr="00470A67">
        <w:rPr>
          <w:rFonts w:cstheme="minorHAnsi"/>
          <w:sz w:val="24"/>
          <w:szCs w:val="24"/>
        </w:rPr>
        <w:t xml:space="preserve"> working process as a student, to continuously return, revise, erase and add, is a way of working which </w:t>
      </w:r>
      <w:proofErr w:type="spellStart"/>
      <w:r w:rsidR="00730BE1" w:rsidRPr="00470A67">
        <w:rPr>
          <w:rFonts w:cstheme="minorHAnsi"/>
          <w:sz w:val="24"/>
          <w:szCs w:val="24"/>
        </w:rPr>
        <w:t>Gray</w:t>
      </w:r>
      <w:proofErr w:type="spellEnd"/>
      <w:r w:rsidR="00730BE1" w:rsidRPr="00470A67">
        <w:rPr>
          <w:rFonts w:cstheme="minorHAnsi"/>
          <w:sz w:val="24"/>
          <w:szCs w:val="24"/>
        </w:rPr>
        <w:t xml:space="preserve"> maintained, in his making, throughout his life. </w:t>
      </w:r>
      <w:r w:rsidR="00F82545" w:rsidRPr="00470A67">
        <w:rPr>
          <w:rFonts w:cstheme="minorHAnsi"/>
          <w:sz w:val="24"/>
          <w:szCs w:val="24"/>
        </w:rPr>
        <w:t xml:space="preserve">This particular document is also intriguing, as it again establishes </w:t>
      </w:r>
      <w:proofErr w:type="spellStart"/>
      <w:r w:rsidR="00F82545" w:rsidRPr="00470A67">
        <w:rPr>
          <w:rFonts w:cstheme="minorHAnsi"/>
          <w:sz w:val="24"/>
          <w:szCs w:val="24"/>
        </w:rPr>
        <w:t>Gray’s</w:t>
      </w:r>
      <w:proofErr w:type="spellEnd"/>
      <w:r w:rsidR="00F82545" w:rsidRPr="00470A67">
        <w:rPr>
          <w:rFonts w:cstheme="minorHAnsi"/>
          <w:sz w:val="24"/>
          <w:szCs w:val="24"/>
        </w:rPr>
        <w:t xml:space="preserve"> lifelong preoccupations, subject matter and style, at this early stage of art school. </w:t>
      </w:r>
      <w:r w:rsidR="006F0C68" w:rsidRPr="00470A67">
        <w:rPr>
          <w:rFonts w:cstheme="minorHAnsi"/>
          <w:sz w:val="24"/>
          <w:szCs w:val="24"/>
        </w:rPr>
        <w:t>Bliss</w:t>
      </w:r>
      <w:r w:rsidR="00F82545" w:rsidRPr="00470A67">
        <w:rPr>
          <w:rFonts w:cstheme="minorHAnsi"/>
          <w:sz w:val="24"/>
          <w:szCs w:val="24"/>
        </w:rPr>
        <w:t xml:space="preserve"> wr</w:t>
      </w:r>
      <w:r w:rsidR="006F0C68" w:rsidRPr="00470A67">
        <w:rPr>
          <w:rFonts w:cstheme="minorHAnsi"/>
          <w:sz w:val="24"/>
          <w:szCs w:val="24"/>
        </w:rPr>
        <w:t>ote</w:t>
      </w:r>
      <w:r w:rsidR="00F82545" w:rsidRPr="00470A67">
        <w:rPr>
          <w:rFonts w:cstheme="minorHAnsi"/>
          <w:sz w:val="24"/>
          <w:szCs w:val="24"/>
        </w:rPr>
        <w:t>:</w:t>
      </w:r>
    </w:p>
    <w:p w:rsidR="00F82545" w:rsidRPr="00470A67" w:rsidRDefault="00F82545" w:rsidP="00470A67">
      <w:pPr>
        <w:spacing w:after="0" w:line="360" w:lineRule="auto"/>
        <w:rPr>
          <w:rFonts w:cstheme="minorHAnsi"/>
          <w:sz w:val="24"/>
          <w:szCs w:val="24"/>
        </w:rPr>
      </w:pPr>
    </w:p>
    <w:p w:rsidR="00F82545" w:rsidRPr="00470A67" w:rsidRDefault="00F82545" w:rsidP="00470A67">
      <w:pPr>
        <w:spacing w:after="0" w:line="360" w:lineRule="auto"/>
        <w:rPr>
          <w:rFonts w:cstheme="minorHAnsi"/>
          <w:sz w:val="24"/>
          <w:szCs w:val="24"/>
        </w:rPr>
      </w:pPr>
      <w:r w:rsidRPr="00470A67">
        <w:rPr>
          <w:rFonts w:cstheme="minorHAnsi"/>
          <w:i/>
          <w:sz w:val="24"/>
          <w:szCs w:val="24"/>
        </w:rPr>
        <w:t xml:space="preserve">‘Ideas pour from his brush. He has a haunted mind, a brain swarming with phantasies. He broods over the Old Testament – indeed the prophet Jonah has been his King Charles’ Head for some years now. He broods over </w:t>
      </w:r>
      <w:r w:rsidR="00621E0C" w:rsidRPr="00470A67">
        <w:rPr>
          <w:rFonts w:cstheme="minorHAnsi"/>
          <w:i/>
          <w:sz w:val="24"/>
          <w:szCs w:val="24"/>
        </w:rPr>
        <w:t xml:space="preserve">industrial Glasgow – its tenements, </w:t>
      </w:r>
      <w:r w:rsidR="00327B35" w:rsidRPr="00470A67">
        <w:rPr>
          <w:rFonts w:cstheme="minorHAnsi"/>
          <w:i/>
          <w:sz w:val="24"/>
          <w:szCs w:val="24"/>
        </w:rPr>
        <w:t xml:space="preserve">its cooling towers, its railways and cemeteries, and he turns his thoughts into decoration. When he puts down a line whether on paper, lithographic stone or on these walls, it is a forthright statement, </w:t>
      </w:r>
      <w:r w:rsidR="00327B35" w:rsidRPr="00470A67">
        <w:rPr>
          <w:rFonts w:cstheme="minorHAnsi"/>
          <w:i/>
          <w:sz w:val="24"/>
          <w:szCs w:val="24"/>
        </w:rPr>
        <w:lastRenderedPageBreak/>
        <w:t>emphatic, unhesitating and withal superb in style. It is rare indeed to find such capacity in one so young.</w:t>
      </w:r>
      <w:r w:rsidR="00327B35" w:rsidRPr="00470A67">
        <w:rPr>
          <w:rFonts w:cstheme="minorHAnsi"/>
          <w:sz w:val="24"/>
          <w:szCs w:val="24"/>
        </w:rPr>
        <w:t xml:space="preserve">’  </w:t>
      </w:r>
      <w:r w:rsidR="0040659D" w:rsidRPr="00470A67">
        <w:rPr>
          <w:rStyle w:val="FootnoteReference"/>
          <w:rFonts w:cstheme="minorHAnsi"/>
          <w:sz w:val="24"/>
          <w:szCs w:val="24"/>
        </w:rPr>
        <w:footnoteReference w:id="17"/>
      </w:r>
    </w:p>
    <w:p w:rsidR="00730BE1" w:rsidRPr="00470A67" w:rsidRDefault="00730BE1" w:rsidP="00470A67">
      <w:pPr>
        <w:spacing w:after="0" w:line="360" w:lineRule="auto"/>
        <w:rPr>
          <w:rFonts w:cstheme="minorHAnsi"/>
          <w:b/>
          <w:sz w:val="24"/>
          <w:szCs w:val="24"/>
        </w:rPr>
      </w:pPr>
    </w:p>
    <w:p w:rsidR="009433FD" w:rsidRPr="00470A67" w:rsidRDefault="009433FD" w:rsidP="00470A67">
      <w:pPr>
        <w:spacing w:after="0" w:line="360" w:lineRule="auto"/>
        <w:rPr>
          <w:rFonts w:cstheme="minorHAnsi"/>
          <w:sz w:val="24"/>
          <w:szCs w:val="24"/>
        </w:rPr>
      </w:pPr>
      <w:r w:rsidRPr="00470A67">
        <w:rPr>
          <w:rFonts w:cstheme="minorHAnsi"/>
          <w:sz w:val="24"/>
          <w:szCs w:val="24"/>
        </w:rPr>
        <w:t xml:space="preserve">The phrase ‘King Charles’ Head’ refers to a </w:t>
      </w:r>
      <w:r w:rsidRPr="00470A67">
        <w:rPr>
          <w:rFonts w:cstheme="minorHAnsi"/>
          <w:i/>
          <w:sz w:val="24"/>
          <w:szCs w:val="24"/>
        </w:rPr>
        <w:t>‘recurrent or irrational obsession’</w:t>
      </w:r>
      <w:r w:rsidRPr="00470A67">
        <w:rPr>
          <w:rStyle w:val="FootnoteReference"/>
          <w:rFonts w:cstheme="minorHAnsi"/>
          <w:i/>
          <w:sz w:val="24"/>
          <w:szCs w:val="24"/>
        </w:rPr>
        <w:footnoteReference w:id="18"/>
      </w:r>
      <w:r w:rsidRPr="00470A67">
        <w:rPr>
          <w:rFonts w:cstheme="minorHAnsi"/>
          <w:sz w:val="24"/>
          <w:szCs w:val="24"/>
        </w:rPr>
        <w:t>, attributed to  Charles Dickens</w:t>
      </w:r>
      <w:r w:rsidR="00625C06" w:rsidRPr="00470A67">
        <w:rPr>
          <w:rFonts w:cstheme="minorHAnsi"/>
          <w:sz w:val="24"/>
          <w:szCs w:val="24"/>
        </w:rPr>
        <w:t>, ‘The Personal History of David Copperfield’ (1850), where a character has his head always filled at inopportune moments by the haunting image of King Charles</w:t>
      </w:r>
      <w:r w:rsidR="005E32F8" w:rsidRPr="00470A67">
        <w:rPr>
          <w:rFonts w:cstheme="minorHAnsi"/>
          <w:sz w:val="24"/>
          <w:szCs w:val="24"/>
        </w:rPr>
        <w:t>’</w:t>
      </w:r>
      <w:r w:rsidR="00625C06" w:rsidRPr="00470A67">
        <w:rPr>
          <w:rFonts w:cstheme="minorHAnsi"/>
          <w:sz w:val="24"/>
          <w:szCs w:val="24"/>
        </w:rPr>
        <w:t xml:space="preserve"> dismembered head. </w:t>
      </w:r>
      <w:r w:rsidR="00420912" w:rsidRPr="00470A67">
        <w:rPr>
          <w:rFonts w:cstheme="minorHAnsi"/>
          <w:sz w:val="24"/>
          <w:szCs w:val="24"/>
        </w:rPr>
        <w:t xml:space="preserve">We shall also return to this idea of ‘decoration’, and a certain snobbery around </w:t>
      </w:r>
      <w:proofErr w:type="spellStart"/>
      <w:r w:rsidR="00420912" w:rsidRPr="00470A67">
        <w:rPr>
          <w:rFonts w:cstheme="minorHAnsi"/>
          <w:sz w:val="24"/>
          <w:szCs w:val="24"/>
        </w:rPr>
        <w:t>Gray</w:t>
      </w:r>
      <w:proofErr w:type="spellEnd"/>
      <w:r w:rsidR="00420912" w:rsidRPr="00470A67">
        <w:rPr>
          <w:rFonts w:cstheme="minorHAnsi"/>
          <w:sz w:val="24"/>
          <w:szCs w:val="24"/>
        </w:rPr>
        <w:t xml:space="preserve"> not having his diploma in Drawing and Painting, later on, in an observation by Elspeth King. </w:t>
      </w:r>
    </w:p>
    <w:p w:rsidR="009433FD" w:rsidRPr="00470A67" w:rsidRDefault="009433FD" w:rsidP="00470A67">
      <w:pPr>
        <w:spacing w:after="0" w:line="360" w:lineRule="auto"/>
        <w:rPr>
          <w:rFonts w:cstheme="minorHAnsi"/>
          <w:sz w:val="24"/>
          <w:szCs w:val="24"/>
        </w:rPr>
      </w:pPr>
    </w:p>
    <w:p w:rsidR="006918A5" w:rsidRPr="00470A67" w:rsidRDefault="009433FD" w:rsidP="00470A67">
      <w:pPr>
        <w:spacing w:after="0" w:line="360" w:lineRule="auto"/>
        <w:rPr>
          <w:rFonts w:cstheme="minorHAnsi"/>
          <w:sz w:val="24"/>
          <w:szCs w:val="24"/>
        </w:rPr>
      </w:pPr>
      <w:r w:rsidRPr="00470A67">
        <w:rPr>
          <w:rFonts w:cstheme="minorHAnsi"/>
          <w:sz w:val="24"/>
          <w:szCs w:val="24"/>
        </w:rPr>
        <w:t xml:space="preserve"> </w:t>
      </w:r>
      <w:r w:rsidR="00DE6CFA" w:rsidRPr="00470A67">
        <w:rPr>
          <w:rFonts w:cstheme="minorHAnsi"/>
          <w:sz w:val="24"/>
          <w:szCs w:val="24"/>
        </w:rPr>
        <w:t xml:space="preserve">It should be noted, when reading through </w:t>
      </w:r>
      <w:r w:rsidR="006918A5" w:rsidRPr="00470A67">
        <w:rPr>
          <w:rFonts w:cstheme="minorHAnsi"/>
          <w:sz w:val="24"/>
          <w:szCs w:val="24"/>
        </w:rPr>
        <w:t>Bliss’s</w:t>
      </w:r>
      <w:r w:rsidR="00DE6CFA" w:rsidRPr="00470A67">
        <w:rPr>
          <w:rFonts w:cstheme="minorHAnsi"/>
          <w:sz w:val="24"/>
          <w:szCs w:val="24"/>
        </w:rPr>
        <w:t xml:space="preserve"> later references for </w:t>
      </w:r>
      <w:proofErr w:type="spellStart"/>
      <w:r w:rsidR="00DE6CFA" w:rsidRPr="00470A67">
        <w:rPr>
          <w:rFonts w:cstheme="minorHAnsi"/>
          <w:sz w:val="24"/>
          <w:szCs w:val="24"/>
        </w:rPr>
        <w:t>Gray</w:t>
      </w:r>
      <w:proofErr w:type="spellEnd"/>
      <w:r w:rsidR="00DE6CFA" w:rsidRPr="00470A67">
        <w:rPr>
          <w:rFonts w:cstheme="minorHAnsi"/>
          <w:sz w:val="24"/>
          <w:szCs w:val="24"/>
        </w:rPr>
        <w:t xml:space="preserve">, </w:t>
      </w:r>
      <w:r w:rsidR="00F94218" w:rsidRPr="00470A67">
        <w:rPr>
          <w:rFonts w:cstheme="minorHAnsi"/>
          <w:sz w:val="24"/>
          <w:szCs w:val="24"/>
        </w:rPr>
        <w:t xml:space="preserve">in the decade that followed, </w:t>
      </w:r>
      <w:r w:rsidR="00DE6CFA" w:rsidRPr="00470A67">
        <w:rPr>
          <w:rFonts w:cstheme="minorHAnsi"/>
          <w:sz w:val="24"/>
          <w:szCs w:val="24"/>
        </w:rPr>
        <w:t xml:space="preserve">such </w:t>
      </w:r>
      <w:r w:rsidR="00002EE2" w:rsidRPr="00470A67">
        <w:rPr>
          <w:rFonts w:cstheme="minorHAnsi"/>
          <w:sz w:val="24"/>
          <w:szCs w:val="24"/>
        </w:rPr>
        <w:t xml:space="preserve">as in support of </w:t>
      </w:r>
      <w:proofErr w:type="spellStart"/>
      <w:r w:rsidR="00002EE2" w:rsidRPr="00470A67">
        <w:rPr>
          <w:rFonts w:cstheme="minorHAnsi"/>
          <w:sz w:val="24"/>
          <w:szCs w:val="24"/>
        </w:rPr>
        <w:t>Gray’s</w:t>
      </w:r>
      <w:proofErr w:type="spellEnd"/>
      <w:r w:rsidR="00002EE2" w:rsidRPr="00470A67">
        <w:rPr>
          <w:rFonts w:cstheme="minorHAnsi"/>
          <w:sz w:val="24"/>
          <w:szCs w:val="24"/>
        </w:rPr>
        <w:t xml:space="preserve"> maintenance grant application to the Arts Council, </w:t>
      </w:r>
      <w:r w:rsidR="006918A5" w:rsidRPr="00470A67">
        <w:rPr>
          <w:rFonts w:cstheme="minorHAnsi"/>
          <w:sz w:val="24"/>
          <w:szCs w:val="24"/>
        </w:rPr>
        <w:t>Bliss</w:t>
      </w:r>
      <w:r w:rsidR="00F94218" w:rsidRPr="00470A67">
        <w:rPr>
          <w:rFonts w:cstheme="minorHAnsi"/>
          <w:sz w:val="24"/>
          <w:szCs w:val="24"/>
        </w:rPr>
        <w:t xml:space="preserve"> is still in no doubt that </w:t>
      </w:r>
      <w:proofErr w:type="spellStart"/>
      <w:r w:rsidR="00F94218" w:rsidRPr="00470A67">
        <w:rPr>
          <w:rFonts w:cstheme="minorHAnsi"/>
          <w:sz w:val="24"/>
          <w:szCs w:val="24"/>
        </w:rPr>
        <w:t>Gray</w:t>
      </w:r>
      <w:proofErr w:type="spellEnd"/>
      <w:r w:rsidR="00F94218" w:rsidRPr="00470A67">
        <w:rPr>
          <w:rFonts w:cstheme="minorHAnsi"/>
          <w:sz w:val="24"/>
          <w:szCs w:val="24"/>
        </w:rPr>
        <w:t xml:space="preserve"> was, </w:t>
      </w:r>
      <w:r w:rsidR="00F94218" w:rsidRPr="00470A67">
        <w:rPr>
          <w:rFonts w:cstheme="minorHAnsi"/>
          <w:i/>
          <w:sz w:val="24"/>
          <w:szCs w:val="24"/>
        </w:rPr>
        <w:t xml:space="preserve">‘… one of most interesting </w:t>
      </w:r>
      <w:r w:rsidR="00002EE2" w:rsidRPr="00470A67">
        <w:rPr>
          <w:rFonts w:cstheme="minorHAnsi"/>
          <w:i/>
          <w:sz w:val="24"/>
          <w:szCs w:val="24"/>
        </w:rPr>
        <w:t xml:space="preserve"> </w:t>
      </w:r>
      <w:r w:rsidR="00F94218" w:rsidRPr="00470A67">
        <w:rPr>
          <w:rFonts w:cstheme="minorHAnsi"/>
          <w:i/>
          <w:sz w:val="24"/>
          <w:szCs w:val="24"/>
        </w:rPr>
        <w:t>students to have attended the School during the 24 years’</w:t>
      </w:r>
      <w:r w:rsidR="003A1784" w:rsidRPr="00470A67">
        <w:rPr>
          <w:rFonts w:cstheme="minorHAnsi"/>
          <w:i/>
          <w:sz w:val="24"/>
          <w:szCs w:val="24"/>
        </w:rPr>
        <w:t>,</w:t>
      </w:r>
      <w:r w:rsidR="00F94218" w:rsidRPr="00470A67">
        <w:rPr>
          <w:rFonts w:cstheme="minorHAnsi"/>
          <w:i/>
          <w:sz w:val="24"/>
          <w:szCs w:val="24"/>
        </w:rPr>
        <w:t xml:space="preserve"> </w:t>
      </w:r>
      <w:r w:rsidR="00F94218" w:rsidRPr="00470A67">
        <w:rPr>
          <w:rFonts w:cstheme="minorHAnsi"/>
          <w:sz w:val="24"/>
          <w:szCs w:val="24"/>
        </w:rPr>
        <w:t xml:space="preserve">of </w:t>
      </w:r>
      <w:r w:rsidR="006918A5" w:rsidRPr="00470A67">
        <w:rPr>
          <w:rFonts w:cstheme="minorHAnsi"/>
          <w:sz w:val="24"/>
          <w:szCs w:val="24"/>
        </w:rPr>
        <w:t>his</w:t>
      </w:r>
      <w:r w:rsidR="00F94218" w:rsidRPr="00470A67">
        <w:rPr>
          <w:rFonts w:cstheme="minorHAnsi"/>
          <w:sz w:val="24"/>
          <w:szCs w:val="24"/>
        </w:rPr>
        <w:t xml:space="preserve"> directorship.</w:t>
      </w:r>
    </w:p>
    <w:p w:rsidR="006918A5" w:rsidRPr="00470A67" w:rsidRDefault="006918A5" w:rsidP="00470A67">
      <w:pPr>
        <w:spacing w:after="0" w:line="360" w:lineRule="auto"/>
        <w:rPr>
          <w:rFonts w:cstheme="minorHAnsi"/>
          <w:sz w:val="24"/>
          <w:szCs w:val="24"/>
        </w:rPr>
      </w:pPr>
    </w:p>
    <w:p w:rsidR="003A1784" w:rsidRPr="00470A67" w:rsidRDefault="006918A5" w:rsidP="00470A67">
      <w:pPr>
        <w:spacing w:after="0" w:line="360" w:lineRule="auto"/>
        <w:rPr>
          <w:rFonts w:cstheme="minorHAnsi"/>
          <w:sz w:val="24"/>
          <w:szCs w:val="24"/>
        </w:rPr>
      </w:pPr>
      <w:r w:rsidRPr="00470A67">
        <w:rPr>
          <w:rFonts w:cstheme="minorHAnsi"/>
          <w:sz w:val="24"/>
          <w:szCs w:val="24"/>
        </w:rPr>
        <w:t xml:space="preserve">The handover of the GSA Directorship to Barnes </w:t>
      </w:r>
      <w:r w:rsidR="00633E68" w:rsidRPr="00470A67">
        <w:rPr>
          <w:rFonts w:cstheme="minorHAnsi"/>
          <w:sz w:val="24"/>
          <w:szCs w:val="24"/>
        </w:rPr>
        <w:t>wa</w:t>
      </w:r>
      <w:r w:rsidRPr="00470A67">
        <w:rPr>
          <w:rFonts w:cstheme="minorHAnsi"/>
          <w:sz w:val="24"/>
          <w:szCs w:val="24"/>
        </w:rPr>
        <w:t>s in 1964</w:t>
      </w:r>
      <w:r w:rsidR="00633E68" w:rsidRPr="00470A67">
        <w:rPr>
          <w:rFonts w:cstheme="minorHAnsi"/>
          <w:sz w:val="24"/>
          <w:szCs w:val="24"/>
        </w:rPr>
        <w:t>. It</w:t>
      </w:r>
      <w:r w:rsidRPr="00470A67">
        <w:rPr>
          <w:rFonts w:cstheme="minorHAnsi"/>
          <w:sz w:val="24"/>
          <w:szCs w:val="24"/>
        </w:rPr>
        <w:t xml:space="preserve"> gives a second</w:t>
      </w:r>
      <w:r w:rsidR="00F94218" w:rsidRPr="00470A67">
        <w:rPr>
          <w:rFonts w:cstheme="minorHAnsi"/>
          <w:sz w:val="24"/>
          <w:szCs w:val="24"/>
        </w:rPr>
        <w:t xml:space="preserve"> opinion of </w:t>
      </w:r>
      <w:proofErr w:type="spellStart"/>
      <w:r w:rsidR="00F94218" w:rsidRPr="00470A67">
        <w:rPr>
          <w:rFonts w:cstheme="minorHAnsi"/>
          <w:sz w:val="24"/>
          <w:szCs w:val="24"/>
        </w:rPr>
        <w:t>Gray’s</w:t>
      </w:r>
      <w:proofErr w:type="spellEnd"/>
      <w:r w:rsidR="00F94218" w:rsidRPr="00470A67">
        <w:rPr>
          <w:rFonts w:cstheme="minorHAnsi"/>
          <w:sz w:val="24"/>
          <w:szCs w:val="24"/>
        </w:rPr>
        <w:t xml:space="preserve"> abilities to work equally across different forms</w:t>
      </w:r>
      <w:r w:rsidR="00D667AE" w:rsidRPr="00470A67">
        <w:rPr>
          <w:rFonts w:cstheme="minorHAnsi"/>
          <w:sz w:val="24"/>
          <w:szCs w:val="24"/>
        </w:rPr>
        <w:t xml:space="preserve">, in particular the balance between his writing and art. In </w:t>
      </w:r>
      <w:r w:rsidR="00633E68" w:rsidRPr="00470A67">
        <w:rPr>
          <w:rFonts w:cstheme="minorHAnsi"/>
          <w:sz w:val="24"/>
          <w:szCs w:val="24"/>
        </w:rPr>
        <w:t xml:space="preserve">a </w:t>
      </w:r>
      <w:r w:rsidR="00D667AE" w:rsidRPr="00470A67">
        <w:rPr>
          <w:rFonts w:cstheme="minorHAnsi"/>
          <w:sz w:val="24"/>
          <w:szCs w:val="24"/>
        </w:rPr>
        <w:t>1968</w:t>
      </w:r>
      <w:r w:rsidR="00633E68" w:rsidRPr="00470A67">
        <w:rPr>
          <w:rFonts w:cstheme="minorHAnsi"/>
          <w:sz w:val="24"/>
          <w:szCs w:val="24"/>
        </w:rPr>
        <w:t xml:space="preserve"> reference</w:t>
      </w:r>
      <w:r w:rsidR="00D667AE" w:rsidRPr="00470A67">
        <w:rPr>
          <w:rFonts w:cstheme="minorHAnsi"/>
          <w:sz w:val="24"/>
          <w:szCs w:val="24"/>
        </w:rPr>
        <w:t xml:space="preserve">, </w:t>
      </w:r>
      <w:proofErr w:type="spellStart"/>
      <w:r w:rsidR="00D667AE" w:rsidRPr="00470A67">
        <w:rPr>
          <w:rFonts w:cstheme="minorHAnsi"/>
          <w:sz w:val="24"/>
          <w:szCs w:val="24"/>
        </w:rPr>
        <w:t>Gray’s</w:t>
      </w:r>
      <w:proofErr w:type="spellEnd"/>
      <w:r w:rsidR="00D667AE" w:rsidRPr="00470A67">
        <w:rPr>
          <w:rFonts w:cstheme="minorHAnsi"/>
          <w:sz w:val="24"/>
          <w:szCs w:val="24"/>
        </w:rPr>
        <w:t xml:space="preserve"> play ‘</w:t>
      </w:r>
      <w:r w:rsidR="00D667AE" w:rsidRPr="00470A67">
        <w:rPr>
          <w:rFonts w:cstheme="minorHAnsi"/>
          <w:i/>
          <w:sz w:val="24"/>
          <w:szCs w:val="24"/>
        </w:rPr>
        <w:t>The Fall of Kelvin Walker’</w:t>
      </w:r>
      <w:r w:rsidR="00D667AE" w:rsidRPr="00470A67">
        <w:rPr>
          <w:rFonts w:cstheme="minorHAnsi"/>
          <w:sz w:val="24"/>
          <w:szCs w:val="24"/>
        </w:rPr>
        <w:t xml:space="preserve"> was on BBC television. Barnes </w:t>
      </w:r>
      <w:r w:rsidR="00285CA4" w:rsidRPr="00470A67">
        <w:rPr>
          <w:rFonts w:cstheme="minorHAnsi"/>
          <w:sz w:val="24"/>
          <w:szCs w:val="24"/>
        </w:rPr>
        <w:t>stated</w:t>
      </w:r>
      <w:r w:rsidR="00F94218" w:rsidRPr="00470A67">
        <w:rPr>
          <w:rFonts w:cstheme="minorHAnsi"/>
          <w:sz w:val="24"/>
          <w:szCs w:val="24"/>
        </w:rPr>
        <w:t>:</w:t>
      </w:r>
    </w:p>
    <w:p w:rsidR="003A1784" w:rsidRPr="00470A67" w:rsidRDefault="003A1784" w:rsidP="00470A67">
      <w:pPr>
        <w:spacing w:after="0" w:line="360" w:lineRule="auto"/>
        <w:rPr>
          <w:rFonts w:cstheme="minorHAnsi"/>
          <w:i/>
          <w:sz w:val="24"/>
          <w:szCs w:val="24"/>
        </w:rPr>
      </w:pPr>
    </w:p>
    <w:p w:rsidR="003A1784" w:rsidRPr="00470A67" w:rsidRDefault="00F94218" w:rsidP="00470A67">
      <w:pPr>
        <w:spacing w:after="0" w:line="360" w:lineRule="auto"/>
        <w:rPr>
          <w:rFonts w:cstheme="minorHAnsi"/>
          <w:sz w:val="24"/>
          <w:szCs w:val="24"/>
        </w:rPr>
      </w:pPr>
      <w:r w:rsidRPr="00470A67">
        <w:rPr>
          <w:rFonts w:cstheme="minorHAnsi"/>
          <w:i/>
          <w:sz w:val="24"/>
          <w:szCs w:val="24"/>
        </w:rPr>
        <w:t>‘In my opinion he has too many rather unevenly balanced talents… Alasdair has undoubtably very considerable gifts. Perhaps because I am less able to assess them I still cannot help wondering whether his gifts as a writer and poet are not really maturing more than his gifts as a graphic artist.’</w:t>
      </w:r>
      <w:r w:rsidR="00D667AE" w:rsidRPr="00470A67">
        <w:rPr>
          <w:rStyle w:val="FootnoteReference"/>
          <w:rFonts w:cstheme="minorHAnsi"/>
          <w:i/>
          <w:sz w:val="24"/>
          <w:szCs w:val="24"/>
        </w:rPr>
        <w:footnoteReference w:id="19"/>
      </w:r>
    </w:p>
    <w:p w:rsidR="00F730FB" w:rsidRPr="00470A67" w:rsidRDefault="00F730FB" w:rsidP="00470A67">
      <w:pPr>
        <w:spacing w:after="0" w:line="360" w:lineRule="auto"/>
        <w:rPr>
          <w:rFonts w:cstheme="minorHAnsi"/>
          <w:sz w:val="24"/>
          <w:szCs w:val="24"/>
        </w:rPr>
      </w:pPr>
    </w:p>
    <w:p w:rsidR="00DE6CFA" w:rsidRPr="00470A67" w:rsidRDefault="005E32F8" w:rsidP="00470A67">
      <w:pPr>
        <w:spacing w:after="0" w:line="360" w:lineRule="auto"/>
        <w:rPr>
          <w:rFonts w:cstheme="minorHAnsi"/>
          <w:i/>
          <w:sz w:val="24"/>
          <w:szCs w:val="24"/>
        </w:rPr>
      </w:pPr>
      <w:r w:rsidRPr="00470A67">
        <w:rPr>
          <w:rFonts w:cstheme="minorHAnsi"/>
          <w:sz w:val="24"/>
          <w:szCs w:val="24"/>
        </w:rPr>
        <w:t xml:space="preserve">Barnes concluded in another open reference: </w:t>
      </w:r>
      <w:r w:rsidRPr="00470A67">
        <w:rPr>
          <w:rFonts w:cstheme="minorHAnsi"/>
          <w:i/>
          <w:sz w:val="24"/>
          <w:szCs w:val="24"/>
        </w:rPr>
        <w:t xml:space="preserve">‘His </w:t>
      </w:r>
      <w:r w:rsidR="00F31717" w:rsidRPr="00470A67">
        <w:rPr>
          <w:rFonts w:cstheme="minorHAnsi"/>
          <w:i/>
          <w:sz w:val="24"/>
          <w:szCs w:val="24"/>
        </w:rPr>
        <w:t>[</w:t>
      </w:r>
      <w:proofErr w:type="spellStart"/>
      <w:r w:rsidR="00F31717" w:rsidRPr="00470A67">
        <w:rPr>
          <w:rFonts w:cstheme="minorHAnsi"/>
          <w:i/>
          <w:sz w:val="24"/>
          <w:szCs w:val="24"/>
        </w:rPr>
        <w:t>Gray’s</w:t>
      </w:r>
      <w:proofErr w:type="spellEnd"/>
      <w:r w:rsidR="00F31717" w:rsidRPr="00470A67">
        <w:rPr>
          <w:rFonts w:cstheme="minorHAnsi"/>
          <w:i/>
          <w:sz w:val="24"/>
          <w:szCs w:val="24"/>
        </w:rPr>
        <w:t xml:space="preserve">] </w:t>
      </w:r>
      <w:r w:rsidRPr="00470A67">
        <w:rPr>
          <w:rFonts w:cstheme="minorHAnsi"/>
          <w:i/>
          <w:sz w:val="24"/>
          <w:szCs w:val="24"/>
        </w:rPr>
        <w:t>whole outlook in life is extremely personal and individual</w:t>
      </w:r>
      <w:r w:rsidR="00F31717" w:rsidRPr="00470A67">
        <w:rPr>
          <w:rFonts w:cstheme="minorHAnsi"/>
          <w:i/>
          <w:sz w:val="24"/>
          <w:szCs w:val="24"/>
        </w:rPr>
        <w:t xml:space="preserve"> </w:t>
      </w:r>
      <w:r w:rsidRPr="00470A67">
        <w:rPr>
          <w:rFonts w:cstheme="minorHAnsi"/>
          <w:i/>
          <w:sz w:val="24"/>
          <w:szCs w:val="24"/>
        </w:rPr>
        <w:t>and he does not fit into any convenient category’.</w:t>
      </w:r>
      <w:r w:rsidRPr="00470A67">
        <w:rPr>
          <w:rStyle w:val="FootnoteReference"/>
          <w:rFonts w:cstheme="minorHAnsi"/>
          <w:i/>
          <w:sz w:val="24"/>
          <w:szCs w:val="24"/>
        </w:rPr>
        <w:footnoteReference w:id="20"/>
      </w:r>
      <w:r w:rsidRPr="00470A67">
        <w:rPr>
          <w:rFonts w:cstheme="minorHAnsi"/>
          <w:i/>
          <w:sz w:val="24"/>
          <w:szCs w:val="24"/>
        </w:rPr>
        <w:t xml:space="preserve"> </w:t>
      </w:r>
    </w:p>
    <w:p w:rsidR="00DE6CFA" w:rsidRPr="00470A67" w:rsidRDefault="00DE6CFA" w:rsidP="00470A67">
      <w:pPr>
        <w:spacing w:after="0" w:line="360" w:lineRule="auto"/>
        <w:rPr>
          <w:rFonts w:cstheme="minorHAnsi"/>
          <w:b/>
          <w:sz w:val="24"/>
          <w:szCs w:val="24"/>
        </w:rPr>
      </w:pPr>
    </w:p>
    <w:p w:rsidR="00F81F67" w:rsidRPr="00470A67" w:rsidRDefault="00F81F67" w:rsidP="00470A67">
      <w:pPr>
        <w:spacing w:after="0" w:line="360" w:lineRule="auto"/>
        <w:rPr>
          <w:rFonts w:cstheme="minorHAnsi"/>
          <w:sz w:val="24"/>
          <w:szCs w:val="24"/>
        </w:rPr>
      </w:pPr>
      <w:r w:rsidRPr="00470A67">
        <w:rPr>
          <w:rFonts w:cstheme="minorHAnsi"/>
          <w:sz w:val="24"/>
          <w:szCs w:val="24"/>
        </w:rPr>
        <w:lastRenderedPageBreak/>
        <w:t>Th</w:t>
      </w:r>
      <w:r w:rsidR="00285CA4" w:rsidRPr="00470A67">
        <w:rPr>
          <w:rFonts w:cstheme="minorHAnsi"/>
          <w:sz w:val="24"/>
          <w:szCs w:val="24"/>
        </w:rPr>
        <w:t>ese</w:t>
      </w:r>
      <w:r w:rsidRPr="00470A67">
        <w:rPr>
          <w:rFonts w:cstheme="minorHAnsi"/>
          <w:sz w:val="24"/>
          <w:szCs w:val="24"/>
        </w:rPr>
        <w:t xml:space="preserve"> summar</w:t>
      </w:r>
      <w:r w:rsidR="00285CA4" w:rsidRPr="00470A67">
        <w:rPr>
          <w:rFonts w:cstheme="minorHAnsi"/>
          <w:sz w:val="24"/>
          <w:szCs w:val="24"/>
        </w:rPr>
        <w:t>ies from both Directors,</w:t>
      </w:r>
      <w:r w:rsidRPr="00470A67">
        <w:rPr>
          <w:rFonts w:cstheme="minorHAnsi"/>
          <w:sz w:val="24"/>
          <w:szCs w:val="24"/>
        </w:rPr>
        <w:t xml:space="preserve"> seem as good a point as any to </w:t>
      </w:r>
      <w:r w:rsidR="00C76F96" w:rsidRPr="00470A67">
        <w:rPr>
          <w:rFonts w:cstheme="minorHAnsi"/>
          <w:sz w:val="24"/>
          <w:szCs w:val="24"/>
        </w:rPr>
        <w:t xml:space="preserve">move </w:t>
      </w:r>
      <w:r w:rsidR="00285CA4" w:rsidRPr="00470A67">
        <w:rPr>
          <w:rFonts w:cstheme="minorHAnsi"/>
          <w:sz w:val="24"/>
          <w:szCs w:val="24"/>
        </w:rPr>
        <w:t>o</w:t>
      </w:r>
      <w:r w:rsidR="00C76F96" w:rsidRPr="00470A67">
        <w:rPr>
          <w:rFonts w:cstheme="minorHAnsi"/>
          <w:sz w:val="24"/>
          <w:szCs w:val="24"/>
        </w:rPr>
        <w:t xml:space="preserve">nto looking at </w:t>
      </w:r>
      <w:proofErr w:type="spellStart"/>
      <w:r w:rsidR="00C76F96" w:rsidRPr="00470A67">
        <w:rPr>
          <w:rFonts w:cstheme="minorHAnsi"/>
          <w:sz w:val="24"/>
          <w:szCs w:val="24"/>
        </w:rPr>
        <w:t>Gray’s</w:t>
      </w:r>
      <w:proofErr w:type="spellEnd"/>
      <w:r w:rsidR="00C76F96" w:rsidRPr="00470A67">
        <w:rPr>
          <w:rFonts w:cstheme="minorHAnsi"/>
          <w:sz w:val="24"/>
          <w:szCs w:val="24"/>
        </w:rPr>
        <w:t xml:space="preserve"> working processes</w:t>
      </w:r>
      <w:r w:rsidR="00B677F3" w:rsidRPr="00470A67">
        <w:rPr>
          <w:rFonts w:cstheme="minorHAnsi"/>
          <w:sz w:val="24"/>
          <w:szCs w:val="24"/>
        </w:rPr>
        <w:t xml:space="preserve"> and </w:t>
      </w:r>
      <w:r w:rsidR="00BC0755" w:rsidRPr="00470A67">
        <w:rPr>
          <w:rFonts w:cstheme="minorHAnsi"/>
          <w:sz w:val="24"/>
          <w:szCs w:val="24"/>
        </w:rPr>
        <w:t>the very materiality of his w</w:t>
      </w:r>
      <w:r w:rsidR="003040B3" w:rsidRPr="00470A67">
        <w:rPr>
          <w:rFonts w:cstheme="minorHAnsi"/>
          <w:sz w:val="24"/>
          <w:szCs w:val="24"/>
        </w:rPr>
        <w:t>ork</w:t>
      </w:r>
      <w:r w:rsidR="00C76F96" w:rsidRPr="00470A67">
        <w:rPr>
          <w:rFonts w:cstheme="minorHAnsi"/>
          <w:sz w:val="24"/>
          <w:szCs w:val="24"/>
        </w:rPr>
        <w:t xml:space="preserve">. </w:t>
      </w:r>
    </w:p>
    <w:p w:rsidR="00C76F96" w:rsidRPr="00470A67" w:rsidRDefault="00C76F96" w:rsidP="00470A67">
      <w:pPr>
        <w:spacing w:after="0" w:line="360" w:lineRule="auto"/>
        <w:rPr>
          <w:rFonts w:cstheme="minorHAnsi"/>
          <w:b/>
          <w:sz w:val="24"/>
          <w:szCs w:val="24"/>
        </w:rPr>
      </w:pPr>
    </w:p>
    <w:p w:rsidR="006555EB" w:rsidRPr="00470A67" w:rsidRDefault="00A16B94" w:rsidP="00470A67">
      <w:pPr>
        <w:spacing w:after="0" w:line="360" w:lineRule="auto"/>
        <w:rPr>
          <w:rFonts w:cstheme="minorHAnsi"/>
          <w:b/>
          <w:i/>
          <w:sz w:val="24"/>
          <w:szCs w:val="24"/>
        </w:rPr>
      </w:pPr>
      <w:r w:rsidRPr="00470A67">
        <w:rPr>
          <w:rFonts w:cstheme="minorHAnsi"/>
          <w:b/>
          <w:i/>
          <w:sz w:val="24"/>
          <w:szCs w:val="24"/>
        </w:rPr>
        <w:t>S</w:t>
      </w:r>
      <w:r w:rsidR="006555EB" w:rsidRPr="00470A67">
        <w:rPr>
          <w:rFonts w:cstheme="minorHAnsi"/>
          <w:b/>
          <w:i/>
          <w:sz w:val="24"/>
          <w:szCs w:val="24"/>
        </w:rPr>
        <w:t xml:space="preserve">ome working processes </w:t>
      </w:r>
    </w:p>
    <w:p w:rsidR="0016273F" w:rsidRPr="00470A67" w:rsidRDefault="00A16B94" w:rsidP="00470A67">
      <w:pPr>
        <w:spacing w:after="0" w:line="360" w:lineRule="auto"/>
        <w:rPr>
          <w:rFonts w:cstheme="minorHAnsi"/>
          <w:sz w:val="24"/>
          <w:szCs w:val="24"/>
        </w:rPr>
      </w:pPr>
      <w:r w:rsidRPr="00470A67">
        <w:rPr>
          <w:rFonts w:cstheme="minorHAnsi"/>
          <w:sz w:val="24"/>
          <w:szCs w:val="24"/>
        </w:rPr>
        <w:t xml:space="preserve">In the University of Glasgow holdings, </w:t>
      </w:r>
      <w:r w:rsidR="003762E7" w:rsidRPr="00470A67">
        <w:rPr>
          <w:rFonts w:cstheme="minorHAnsi"/>
          <w:sz w:val="24"/>
          <w:szCs w:val="24"/>
        </w:rPr>
        <w:t xml:space="preserve">there are over 30 jotters and notebooks containing the first handwritten drafts of Lanark, which </w:t>
      </w:r>
      <w:proofErr w:type="spellStart"/>
      <w:r w:rsidR="003762E7" w:rsidRPr="00470A67">
        <w:rPr>
          <w:rFonts w:cstheme="minorHAnsi"/>
          <w:sz w:val="24"/>
          <w:szCs w:val="24"/>
        </w:rPr>
        <w:t>Gray</w:t>
      </w:r>
      <w:proofErr w:type="spellEnd"/>
      <w:r w:rsidR="003762E7" w:rsidRPr="00470A67">
        <w:rPr>
          <w:rFonts w:cstheme="minorHAnsi"/>
          <w:sz w:val="24"/>
          <w:szCs w:val="24"/>
        </w:rPr>
        <w:t xml:space="preserve"> began writing in </w:t>
      </w:r>
      <w:r w:rsidR="00B36537" w:rsidRPr="00470A67">
        <w:rPr>
          <w:rFonts w:cstheme="minorHAnsi"/>
          <w:sz w:val="24"/>
          <w:szCs w:val="24"/>
        </w:rPr>
        <w:t>1952</w:t>
      </w:r>
      <w:r w:rsidR="003762E7" w:rsidRPr="00470A67">
        <w:rPr>
          <w:rFonts w:cstheme="minorHAnsi"/>
          <w:sz w:val="24"/>
          <w:szCs w:val="24"/>
        </w:rPr>
        <w:t xml:space="preserve">. </w:t>
      </w:r>
      <w:r w:rsidRPr="00470A67">
        <w:rPr>
          <w:rFonts w:cstheme="minorHAnsi"/>
          <w:i/>
          <w:sz w:val="24"/>
          <w:szCs w:val="24"/>
        </w:rPr>
        <w:t>‘The End’</w:t>
      </w:r>
      <w:r w:rsidRPr="00470A67">
        <w:rPr>
          <w:rFonts w:cstheme="minorHAnsi"/>
          <w:sz w:val="24"/>
          <w:szCs w:val="24"/>
        </w:rPr>
        <w:t xml:space="preserve">, Chapter 31 of ‘Lanark’ draft, is contained within a red </w:t>
      </w:r>
      <w:proofErr w:type="spellStart"/>
      <w:r w:rsidRPr="00470A67">
        <w:rPr>
          <w:rFonts w:cstheme="minorHAnsi"/>
          <w:sz w:val="24"/>
          <w:szCs w:val="24"/>
        </w:rPr>
        <w:t>Silverine</w:t>
      </w:r>
      <w:proofErr w:type="spellEnd"/>
      <w:r w:rsidR="003762E7" w:rsidRPr="00470A67">
        <w:rPr>
          <w:rFonts w:cstheme="minorHAnsi"/>
          <w:sz w:val="24"/>
          <w:szCs w:val="24"/>
        </w:rPr>
        <w:t xml:space="preserve"> brand</w:t>
      </w:r>
      <w:r w:rsidRPr="00470A67">
        <w:rPr>
          <w:rFonts w:cstheme="minorHAnsi"/>
          <w:sz w:val="24"/>
          <w:szCs w:val="24"/>
        </w:rPr>
        <w:t xml:space="preserve"> exercise book with a blue binding</w:t>
      </w:r>
      <w:r w:rsidRPr="00470A67">
        <w:rPr>
          <w:rStyle w:val="FootnoteReference"/>
          <w:rFonts w:cstheme="minorHAnsi"/>
          <w:sz w:val="24"/>
          <w:szCs w:val="24"/>
        </w:rPr>
        <w:footnoteReference w:id="21"/>
      </w:r>
      <w:r w:rsidRPr="00470A67">
        <w:rPr>
          <w:rFonts w:cstheme="minorHAnsi"/>
          <w:sz w:val="24"/>
          <w:szCs w:val="24"/>
        </w:rPr>
        <w:t xml:space="preserve">. </w:t>
      </w:r>
      <w:r w:rsidR="005F3392" w:rsidRPr="00470A67">
        <w:rPr>
          <w:rFonts w:cstheme="minorHAnsi"/>
          <w:sz w:val="24"/>
          <w:szCs w:val="24"/>
        </w:rPr>
        <w:t>Whereas with many of the jotters</w:t>
      </w:r>
      <w:r w:rsidR="00777AF9" w:rsidRPr="00470A67">
        <w:rPr>
          <w:rFonts w:cstheme="minorHAnsi"/>
          <w:sz w:val="24"/>
          <w:szCs w:val="24"/>
        </w:rPr>
        <w:t xml:space="preserve"> contain drawings dispersed through the drafts</w:t>
      </w:r>
      <w:r w:rsidR="005F3392" w:rsidRPr="00470A67">
        <w:rPr>
          <w:rFonts w:cstheme="minorHAnsi"/>
          <w:sz w:val="24"/>
          <w:szCs w:val="24"/>
        </w:rPr>
        <w:t xml:space="preserve">, to be seen in the </w:t>
      </w:r>
      <w:r w:rsidR="00777AF9" w:rsidRPr="00470A67">
        <w:rPr>
          <w:rFonts w:cstheme="minorHAnsi"/>
          <w:sz w:val="24"/>
          <w:szCs w:val="24"/>
        </w:rPr>
        <w:t xml:space="preserve">current </w:t>
      </w:r>
      <w:r w:rsidR="005F3392" w:rsidRPr="00470A67">
        <w:rPr>
          <w:rFonts w:cstheme="minorHAnsi"/>
          <w:sz w:val="24"/>
          <w:szCs w:val="24"/>
        </w:rPr>
        <w:t xml:space="preserve">Hunterian exhibition </w:t>
      </w:r>
      <w:r w:rsidR="00777AF9" w:rsidRPr="00470A67">
        <w:rPr>
          <w:rFonts w:cstheme="minorHAnsi"/>
          <w:i/>
          <w:sz w:val="24"/>
          <w:szCs w:val="24"/>
        </w:rPr>
        <w:t xml:space="preserve">‘Alasdair </w:t>
      </w:r>
      <w:proofErr w:type="spellStart"/>
      <w:r w:rsidR="00777AF9" w:rsidRPr="00470A67">
        <w:rPr>
          <w:rFonts w:cstheme="minorHAnsi"/>
          <w:i/>
          <w:sz w:val="24"/>
          <w:szCs w:val="24"/>
        </w:rPr>
        <w:t>Gray’s</w:t>
      </w:r>
      <w:proofErr w:type="spellEnd"/>
      <w:r w:rsidR="00777AF9" w:rsidRPr="00470A67">
        <w:rPr>
          <w:rFonts w:cstheme="minorHAnsi"/>
          <w:i/>
          <w:sz w:val="24"/>
          <w:szCs w:val="24"/>
        </w:rPr>
        <w:t xml:space="preserve"> Lanark: A World Made on Paper’</w:t>
      </w:r>
      <w:r w:rsidR="00777AF9" w:rsidRPr="00470A67">
        <w:rPr>
          <w:rFonts w:cstheme="minorHAnsi"/>
          <w:sz w:val="24"/>
          <w:szCs w:val="24"/>
        </w:rPr>
        <w:t xml:space="preserve"> (2022), t</w:t>
      </w:r>
      <w:r w:rsidRPr="00470A67">
        <w:rPr>
          <w:rFonts w:cstheme="minorHAnsi"/>
          <w:sz w:val="24"/>
          <w:szCs w:val="24"/>
        </w:rPr>
        <w:t>he only drawings</w:t>
      </w:r>
      <w:r w:rsidR="00777AF9" w:rsidRPr="00470A67">
        <w:rPr>
          <w:rFonts w:cstheme="minorHAnsi"/>
          <w:sz w:val="24"/>
          <w:szCs w:val="24"/>
        </w:rPr>
        <w:t xml:space="preserve"> in </w:t>
      </w:r>
      <w:r w:rsidR="00777AF9" w:rsidRPr="00470A67">
        <w:rPr>
          <w:rFonts w:cstheme="minorHAnsi"/>
          <w:i/>
          <w:sz w:val="24"/>
          <w:szCs w:val="24"/>
        </w:rPr>
        <w:t>‘The End’</w:t>
      </w:r>
      <w:r w:rsidR="00777AF9" w:rsidRPr="00470A67">
        <w:rPr>
          <w:rFonts w:cstheme="minorHAnsi"/>
          <w:sz w:val="24"/>
          <w:szCs w:val="24"/>
        </w:rPr>
        <w:t xml:space="preserve">, </w:t>
      </w:r>
      <w:r w:rsidRPr="00470A67">
        <w:rPr>
          <w:rFonts w:cstheme="minorHAnsi"/>
          <w:sz w:val="24"/>
          <w:szCs w:val="24"/>
        </w:rPr>
        <w:t xml:space="preserve"> are on the front and back cover. On the reverse</w:t>
      </w:r>
      <w:r w:rsidR="003762E7" w:rsidRPr="00470A67">
        <w:rPr>
          <w:rFonts w:cstheme="minorHAnsi"/>
          <w:sz w:val="24"/>
          <w:szCs w:val="24"/>
        </w:rPr>
        <w:t>-side</w:t>
      </w:r>
      <w:r w:rsidRPr="00470A67">
        <w:rPr>
          <w:rFonts w:cstheme="minorHAnsi"/>
          <w:sz w:val="24"/>
          <w:szCs w:val="24"/>
        </w:rPr>
        <w:t xml:space="preserve">, a drawing of a bearded man appears, with handwriting </w:t>
      </w:r>
      <w:r w:rsidR="0016273F" w:rsidRPr="00470A67">
        <w:rPr>
          <w:rFonts w:cstheme="minorHAnsi"/>
          <w:sz w:val="24"/>
          <w:szCs w:val="24"/>
        </w:rPr>
        <w:t>positioned to</w:t>
      </w:r>
      <w:r w:rsidRPr="00470A67">
        <w:rPr>
          <w:rFonts w:cstheme="minorHAnsi"/>
          <w:sz w:val="24"/>
          <w:szCs w:val="24"/>
        </w:rPr>
        <w:t xml:space="preserve"> the side saying: </w:t>
      </w:r>
    </w:p>
    <w:p w:rsidR="0016273F" w:rsidRPr="00470A67" w:rsidRDefault="0016273F" w:rsidP="00470A67">
      <w:pPr>
        <w:spacing w:after="0" w:line="360" w:lineRule="auto"/>
        <w:rPr>
          <w:rFonts w:cstheme="minorHAnsi"/>
          <w:i/>
          <w:sz w:val="24"/>
          <w:szCs w:val="24"/>
        </w:rPr>
      </w:pPr>
    </w:p>
    <w:p w:rsidR="0016273F" w:rsidRPr="00470A67" w:rsidRDefault="00A16B94" w:rsidP="00470A67">
      <w:pPr>
        <w:spacing w:after="0" w:line="360" w:lineRule="auto"/>
        <w:rPr>
          <w:rFonts w:cstheme="minorHAnsi"/>
          <w:sz w:val="24"/>
          <w:szCs w:val="24"/>
        </w:rPr>
      </w:pPr>
      <w:r w:rsidRPr="00470A67">
        <w:rPr>
          <w:rFonts w:cstheme="minorHAnsi"/>
          <w:i/>
          <w:sz w:val="24"/>
          <w:szCs w:val="24"/>
        </w:rPr>
        <w:t>‘Drummond left the room and returned with painting material and an unfinished canvas. The pleasant smell of the turps and linseed oil spread through the room.’</w:t>
      </w:r>
      <w:r w:rsidRPr="00470A67">
        <w:rPr>
          <w:rFonts w:cstheme="minorHAnsi"/>
          <w:sz w:val="24"/>
          <w:szCs w:val="24"/>
        </w:rPr>
        <w:t xml:space="preserve"> </w:t>
      </w:r>
    </w:p>
    <w:p w:rsidR="0016273F" w:rsidRPr="00470A67" w:rsidRDefault="0016273F" w:rsidP="00470A67">
      <w:pPr>
        <w:spacing w:after="0" w:line="360" w:lineRule="auto"/>
        <w:rPr>
          <w:rFonts w:cstheme="minorHAnsi"/>
          <w:sz w:val="24"/>
          <w:szCs w:val="24"/>
        </w:rPr>
      </w:pPr>
    </w:p>
    <w:p w:rsidR="00A16B94" w:rsidRPr="00470A67" w:rsidRDefault="00A16B94" w:rsidP="00470A67">
      <w:pPr>
        <w:spacing w:after="0" w:line="360" w:lineRule="auto"/>
        <w:rPr>
          <w:rFonts w:cstheme="minorHAnsi"/>
          <w:sz w:val="24"/>
          <w:szCs w:val="24"/>
        </w:rPr>
      </w:pPr>
      <w:r w:rsidRPr="00470A67">
        <w:rPr>
          <w:rFonts w:cstheme="minorHAnsi"/>
          <w:sz w:val="24"/>
          <w:szCs w:val="24"/>
        </w:rPr>
        <w:t xml:space="preserve">Let this sensorial reference to the act of making, start this section and pervade this particular room as we consider the materiality and stuff of </w:t>
      </w:r>
      <w:proofErr w:type="spellStart"/>
      <w:r w:rsidRPr="00470A67">
        <w:rPr>
          <w:rFonts w:cstheme="minorHAnsi"/>
          <w:sz w:val="24"/>
          <w:szCs w:val="24"/>
        </w:rPr>
        <w:t>Gray’s</w:t>
      </w:r>
      <w:proofErr w:type="spellEnd"/>
      <w:r w:rsidRPr="00470A67">
        <w:rPr>
          <w:rFonts w:cstheme="minorHAnsi"/>
          <w:sz w:val="24"/>
          <w:szCs w:val="24"/>
        </w:rPr>
        <w:t xml:space="preserve"> processes of making. </w:t>
      </w:r>
    </w:p>
    <w:p w:rsidR="007A4F0E" w:rsidRPr="00470A67" w:rsidRDefault="007A4F0E" w:rsidP="00470A67">
      <w:pPr>
        <w:spacing w:after="0" w:line="360" w:lineRule="auto"/>
        <w:rPr>
          <w:rFonts w:cstheme="minorHAnsi"/>
          <w:sz w:val="24"/>
          <w:szCs w:val="24"/>
        </w:rPr>
      </w:pPr>
    </w:p>
    <w:p w:rsidR="00640DC6" w:rsidRPr="00470A67" w:rsidRDefault="00640DC6" w:rsidP="00470A67">
      <w:pPr>
        <w:spacing w:after="0" w:line="360" w:lineRule="auto"/>
        <w:rPr>
          <w:rFonts w:cstheme="minorHAnsi"/>
          <w:b/>
          <w:i/>
          <w:sz w:val="24"/>
          <w:szCs w:val="24"/>
        </w:rPr>
      </w:pPr>
      <w:r w:rsidRPr="00470A67">
        <w:rPr>
          <w:rFonts w:cstheme="minorHAnsi"/>
          <w:b/>
          <w:i/>
          <w:sz w:val="24"/>
          <w:szCs w:val="24"/>
        </w:rPr>
        <w:t xml:space="preserve">Colour and </w:t>
      </w:r>
      <w:proofErr w:type="spellStart"/>
      <w:r w:rsidR="000E5F15" w:rsidRPr="00470A67">
        <w:rPr>
          <w:rFonts w:cstheme="minorHAnsi"/>
          <w:b/>
          <w:i/>
          <w:sz w:val="24"/>
          <w:szCs w:val="24"/>
        </w:rPr>
        <w:t>Gray’s</w:t>
      </w:r>
      <w:proofErr w:type="spellEnd"/>
      <w:r w:rsidR="000E5F15" w:rsidRPr="00470A67">
        <w:rPr>
          <w:rFonts w:cstheme="minorHAnsi"/>
          <w:b/>
          <w:i/>
          <w:sz w:val="24"/>
          <w:szCs w:val="24"/>
        </w:rPr>
        <w:t xml:space="preserve"> choice of </w:t>
      </w:r>
      <w:r w:rsidRPr="00470A67">
        <w:rPr>
          <w:rFonts w:cstheme="minorHAnsi"/>
          <w:b/>
          <w:i/>
          <w:sz w:val="24"/>
          <w:szCs w:val="24"/>
        </w:rPr>
        <w:t>materials</w:t>
      </w:r>
    </w:p>
    <w:p w:rsidR="007A4F0E" w:rsidRPr="00470A67" w:rsidRDefault="007A4F0E" w:rsidP="00470A67">
      <w:pPr>
        <w:spacing w:after="0" w:line="360" w:lineRule="auto"/>
        <w:rPr>
          <w:rFonts w:cstheme="minorHAnsi"/>
          <w:sz w:val="24"/>
          <w:szCs w:val="24"/>
        </w:rPr>
      </w:pPr>
      <w:r w:rsidRPr="00470A67">
        <w:rPr>
          <w:rFonts w:cstheme="minorHAnsi"/>
          <w:sz w:val="24"/>
          <w:szCs w:val="24"/>
        </w:rPr>
        <w:t xml:space="preserve">The plan chest in the Alasdair </w:t>
      </w:r>
      <w:proofErr w:type="spellStart"/>
      <w:r w:rsidRPr="00470A67">
        <w:rPr>
          <w:rFonts w:cstheme="minorHAnsi"/>
          <w:sz w:val="24"/>
          <w:szCs w:val="24"/>
        </w:rPr>
        <w:t>Gray</w:t>
      </w:r>
      <w:proofErr w:type="spellEnd"/>
      <w:r w:rsidRPr="00470A67">
        <w:rPr>
          <w:rFonts w:cstheme="minorHAnsi"/>
          <w:sz w:val="24"/>
          <w:szCs w:val="24"/>
        </w:rPr>
        <w:t xml:space="preserve"> </w:t>
      </w:r>
      <w:r w:rsidR="005A6345" w:rsidRPr="00470A67">
        <w:rPr>
          <w:rFonts w:cstheme="minorHAnsi"/>
          <w:sz w:val="24"/>
          <w:szCs w:val="24"/>
        </w:rPr>
        <w:t>A</w:t>
      </w:r>
      <w:r w:rsidRPr="00470A67">
        <w:rPr>
          <w:rFonts w:cstheme="minorHAnsi"/>
          <w:sz w:val="24"/>
          <w:szCs w:val="24"/>
        </w:rPr>
        <w:t xml:space="preserve">rchive, allows us, when the first two drawers are opened, to see the tubes of </w:t>
      </w:r>
      <w:r w:rsidR="00556C5E" w:rsidRPr="00470A67">
        <w:rPr>
          <w:rFonts w:cstheme="minorHAnsi"/>
          <w:sz w:val="24"/>
          <w:szCs w:val="24"/>
        </w:rPr>
        <w:t>oil</w:t>
      </w:r>
      <w:r w:rsidR="00F75808" w:rsidRPr="00470A67">
        <w:rPr>
          <w:rFonts w:cstheme="minorHAnsi"/>
          <w:sz w:val="24"/>
          <w:szCs w:val="24"/>
        </w:rPr>
        <w:t>s</w:t>
      </w:r>
      <w:r w:rsidR="00556C5E" w:rsidRPr="00470A67">
        <w:rPr>
          <w:rFonts w:cstheme="minorHAnsi"/>
          <w:sz w:val="24"/>
          <w:szCs w:val="24"/>
        </w:rPr>
        <w:t xml:space="preserve"> and ac</w:t>
      </w:r>
      <w:r w:rsidR="00F75808" w:rsidRPr="00470A67">
        <w:rPr>
          <w:rFonts w:cstheme="minorHAnsi"/>
          <w:sz w:val="24"/>
          <w:szCs w:val="24"/>
        </w:rPr>
        <w:t>r</w:t>
      </w:r>
      <w:r w:rsidR="00556C5E" w:rsidRPr="00470A67">
        <w:rPr>
          <w:rFonts w:cstheme="minorHAnsi"/>
          <w:sz w:val="24"/>
          <w:szCs w:val="24"/>
        </w:rPr>
        <w:t xml:space="preserve">ylic </w:t>
      </w:r>
      <w:r w:rsidRPr="00470A67">
        <w:rPr>
          <w:rFonts w:cstheme="minorHAnsi"/>
          <w:sz w:val="24"/>
          <w:szCs w:val="24"/>
        </w:rPr>
        <w:t>paint in all their glory. The first thing which struck me</w:t>
      </w:r>
      <w:r w:rsidR="005A6345" w:rsidRPr="00470A67">
        <w:rPr>
          <w:rFonts w:cstheme="minorHAnsi"/>
          <w:sz w:val="24"/>
          <w:szCs w:val="24"/>
        </w:rPr>
        <w:t xml:space="preserve"> wa</w:t>
      </w:r>
      <w:r w:rsidRPr="00470A67">
        <w:rPr>
          <w:rFonts w:cstheme="minorHAnsi"/>
          <w:sz w:val="24"/>
          <w:szCs w:val="24"/>
        </w:rPr>
        <w:t>s their selection of colour</w:t>
      </w:r>
      <w:r w:rsidR="006727EE" w:rsidRPr="00470A67">
        <w:rPr>
          <w:rFonts w:cstheme="minorHAnsi"/>
          <w:sz w:val="24"/>
          <w:szCs w:val="24"/>
        </w:rPr>
        <w:t>s</w:t>
      </w:r>
      <w:r w:rsidR="003F68FE" w:rsidRPr="00470A67">
        <w:rPr>
          <w:rFonts w:cstheme="minorHAnsi"/>
          <w:sz w:val="24"/>
          <w:szCs w:val="24"/>
        </w:rPr>
        <w:t xml:space="preserve"> -</w:t>
      </w:r>
      <w:r w:rsidRPr="00470A67">
        <w:rPr>
          <w:rFonts w:cstheme="minorHAnsi"/>
          <w:sz w:val="24"/>
          <w:szCs w:val="24"/>
        </w:rPr>
        <w:t xml:space="preserve">not </w:t>
      </w:r>
      <w:r w:rsidR="00596840" w:rsidRPr="00470A67">
        <w:rPr>
          <w:rFonts w:cstheme="minorHAnsi"/>
          <w:sz w:val="24"/>
          <w:szCs w:val="24"/>
        </w:rPr>
        <w:t xml:space="preserve">entirely </w:t>
      </w:r>
      <w:r w:rsidRPr="00470A67">
        <w:rPr>
          <w:rFonts w:cstheme="minorHAnsi"/>
          <w:sz w:val="24"/>
          <w:szCs w:val="24"/>
        </w:rPr>
        <w:t xml:space="preserve">usual in </w:t>
      </w:r>
      <w:r w:rsidR="005A6345" w:rsidRPr="00470A67">
        <w:rPr>
          <w:rFonts w:cstheme="minorHAnsi"/>
          <w:sz w:val="24"/>
          <w:szCs w:val="24"/>
        </w:rPr>
        <w:t xml:space="preserve">the </w:t>
      </w:r>
      <w:r w:rsidRPr="00470A67">
        <w:rPr>
          <w:rFonts w:cstheme="minorHAnsi"/>
          <w:sz w:val="24"/>
          <w:szCs w:val="24"/>
        </w:rPr>
        <w:t xml:space="preserve">range </w:t>
      </w:r>
      <w:r w:rsidR="006727EE" w:rsidRPr="00470A67">
        <w:rPr>
          <w:rFonts w:cstheme="minorHAnsi"/>
          <w:sz w:val="24"/>
          <w:szCs w:val="24"/>
        </w:rPr>
        <w:t>of</w:t>
      </w:r>
      <w:r w:rsidRPr="00470A67">
        <w:rPr>
          <w:rFonts w:cstheme="minorHAnsi"/>
          <w:sz w:val="24"/>
          <w:szCs w:val="24"/>
        </w:rPr>
        <w:t xml:space="preserve"> a painter’s palette. </w:t>
      </w:r>
      <w:r w:rsidR="005A6345" w:rsidRPr="00470A67">
        <w:rPr>
          <w:rFonts w:cstheme="minorHAnsi"/>
          <w:sz w:val="24"/>
          <w:szCs w:val="24"/>
        </w:rPr>
        <w:t xml:space="preserve">A purist painter would be mixing </w:t>
      </w:r>
      <w:r w:rsidR="00F75808" w:rsidRPr="00470A67">
        <w:rPr>
          <w:rFonts w:cstheme="minorHAnsi"/>
          <w:sz w:val="24"/>
          <w:szCs w:val="24"/>
        </w:rPr>
        <w:t xml:space="preserve">a brown and a blue to achieve black,  such as Burnt Umber and Ultramarine Blue. Lamp black, </w:t>
      </w:r>
      <w:r w:rsidR="006727EE" w:rsidRPr="00470A67">
        <w:rPr>
          <w:rFonts w:cstheme="minorHAnsi"/>
          <w:sz w:val="24"/>
          <w:szCs w:val="24"/>
        </w:rPr>
        <w:t xml:space="preserve">as we see in the drawer, is </w:t>
      </w:r>
      <w:r w:rsidR="00F75808" w:rsidRPr="00470A67">
        <w:rPr>
          <w:rFonts w:cstheme="minorHAnsi"/>
          <w:sz w:val="24"/>
          <w:szCs w:val="24"/>
        </w:rPr>
        <w:t>often dissuaded from a student’s palette</w:t>
      </w:r>
      <w:r w:rsidR="006727EE" w:rsidRPr="00470A67">
        <w:rPr>
          <w:rFonts w:cstheme="minorHAnsi"/>
          <w:sz w:val="24"/>
          <w:szCs w:val="24"/>
        </w:rPr>
        <w:t xml:space="preserve">. </w:t>
      </w:r>
      <w:r w:rsidR="00F75808" w:rsidRPr="00470A67">
        <w:rPr>
          <w:rFonts w:cstheme="minorHAnsi"/>
          <w:sz w:val="24"/>
          <w:szCs w:val="24"/>
        </w:rPr>
        <w:t>However</w:t>
      </w:r>
      <w:r w:rsidR="00790DFB" w:rsidRPr="00470A67">
        <w:rPr>
          <w:rFonts w:cstheme="minorHAnsi"/>
          <w:sz w:val="24"/>
          <w:szCs w:val="24"/>
        </w:rPr>
        <w:t xml:space="preserve">, </w:t>
      </w:r>
      <w:r w:rsidR="006727EE" w:rsidRPr="00470A67">
        <w:rPr>
          <w:rFonts w:cstheme="minorHAnsi"/>
          <w:sz w:val="24"/>
          <w:szCs w:val="24"/>
        </w:rPr>
        <w:t xml:space="preserve">more unusual is </w:t>
      </w:r>
      <w:r w:rsidR="00F75808" w:rsidRPr="00470A67">
        <w:rPr>
          <w:rFonts w:cstheme="minorHAnsi"/>
          <w:sz w:val="24"/>
          <w:szCs w:val="24"/>
        </w:rPr>
        <w:t>the predominance of secondary colours i</w:t>
      </w:r>
      <w:r w:rsidR="00790DFB" w:rsidRPr="00470A67">
        <w:rPr>
          <w:rFonts w:cstheme="minorHAnsi"/>
          <w:sz w:val="24"/>
          <w:szCs w:val="24"/>
        </w:rPr>
        <w:t>n</w:t>
      </w:r>
      <w:r w:rsidR="00F75808" w:rsidRPr="00470A67">
        <w:rPr>
          <w:rFonts w:cstheme="minorHAnsi"/>
          <w:sz w:val="24"/>
          <w:szCs w:val="24"/>
        </w:rPr>
        <w:t xml:space="preserve"> </w:t>
      </w:r>
      <w:proofErr w:type="spellStart"/>
      <w:r w:rsidR="006727EE" w:rsidRPr="00470A67">
        <w:rPr>
          <w:rFonts w:cstheme="minorHAnsi"/>
          <w:sz w:val="24"/>
          <w:szCs w:val="24"/>
        </w:rPr>
        <w:t>Gray’s</w:t>
      </w:r>
      <w:proofErr w:type="spellEnd"/>
      <w:r w:rsidR="006727EE" w:rsidRPr="00470A67">
        <w:rPr>
          <w:rFonts w:cstheme="minorHAnsi"/>
          <w:sz w:val="24"/>
          <w:szCs w:val="24"/>
        </w:rPr>
        <w:t xml:space="preserve"> choice – permanent green light, chrome green hue, emerald green</w:t>
      </w:r>
      <w:r w:rsidR="00DD1ED4" w:rsidRPr="00470A67">
        <w:rPr>
          <w:rFonts w:cstheme="minorHAnsi"/>
          <w:sz w:val="24"/>
          <w:szCs w:val="24"/>
        </w:rPr>
        <w:t xml:space="preserve"> for example in the oils alone</w:t>
      </w:r>
      <w:r w:rsidR="00F75808" w:rsidRPr="00470A67">
        <w:rPr>
          <w:rFonts w:cstheme="minorHAnsi"/>
          <w:sz w:val="24"/>
          <w:szCs w:val="24"/>
        </w:rPr>
        <w:t xml:space="preserve">. </w:t>
      </w:r>
      <w:r w:rsidR="00DD1ED4" w:rsidRPr="00470A67">
        <w:rPr>
          <w:rFonts w:cstheme="minorHAnsi"/>
          <w:sz w:val="24"/>
          <w:szCs w:val="24"/>
        </w:rPr>
        <w:t xml:space="preserve">Deep </w:t>
      </w:r>
      <w:r w:rsidR="00744B9D" w:rsidRPr="00470A67">
        <w:rPr>
          <w:rFonts w:cstheme="minorHAnsi"/>
          <w:sz w:val="24"/>
          <w:szCs w:val="24"/>
        </w:rPr>
        <w:t>V</w:t>
      </w:r>
      <w:r w:rsidR="00DD1ED4" w:rsidRPr="00470A67">
        <w:rPr>
          <w:rFonts w:cstheme="minorHAnsi"/>
          <w:sz w:val="24"/>
          <w:szCs w:val="24"/>
        </w:rPr>
        <w:t xml:space="preserve">iolet and Silk Purple in the acrylics </w:t>
      </w:r>
      <w:r w:rsidR="00253839" w:rsidRPr="00470A67">
        <w:rPr>
          <w:rFonts w:cstheme="minorHAnsi"/>
          <w:sz w:val="24"/>
          <w:szCs w:val="24"/>
        </w:rPr>
        <w:t>are</w:t>
      </w:r>
      <w:r w:rsidR="00DD1ED4" w:rsidRPr="00470A67">
        <w:rPr>
          <w:rFonts w:cstheme="minorHAnsi"/>
          <w:sz w:val="24"/>
          <w:szCs w:val="24"/>
        </w:rPr>
        <w:t xml:space="preserve"> another example. </w:t>
      </w:r>
      <w:r w:rsidR="00556C5E" w:rsidRPr="00470A67">
        <w:rPr>
          <w:rFonts w:cstheme="minorHAnsi"/>
          <w:sz w:val="24"/>
          <w:szCs w:val="24"/>
        </w:rPr>
        <w:t xml:space="preserve">Dallas </w:t>
      </w:r>
      <w:proofErr w:type="spellStart"/>
      <w:r w:rsidR="00556C5E" w:rsidRPr="00470A67">
        <w:rPr>
          <w:rFonts w:cstheme="minorHAnsi"/>
          <w:sz w:val="24"/>
          <w:szCs w:val="24"/>
        </w:rPr>
        <w:t>Gray</w:t>
      </w:r>
      <w:proofErr w:type="spellEnd"/>
      <w:r w:rsidR="00556C5E" w:rsidRPr="00470A67">
        <w:rPr>
          <w:rFonts w:cstheme="minorHAnsi"/>
          <w:sz w:val="24"/>
          <w:szCs w:val="24"/>
        </w:rPr>
        <w:t xml:space="preserve"> attributes this to the heightened colour </w:t>
      </w:r>
      <w:r w:rsidR="005A6345" w:rsidRPr="00470A67">
        <w:rPr>
          <w:rFonts w:cstheme="minorHAnsi"/>
          <w:sz w:val="24"/>
          <w:szCs w:val="24"/>
        </w:rPr>
        <w:t xml:space="preserve">that </w:t>
      </w:r>
      <w:proofErr w:type="spellStart"/>
      <w:r w:rsidR="005A6345" w:rsidRPr="00470A67">
        <w:rPr>
          <w:rFonts w:cstheme="minorHAnsi"/>
          <w:sz w:val="24"/>
          <w:szCs w:val="24"/>
        </w:rPr>
        <w:t>Gray</w:t>
      </w:r>
      <w:proofErr w:type="spellEnd"/>
      <w:r w:rsidR="005A6345" w:rsidRPr="00470A67">
        <w:rPr>
          <w:rFonts w:cstheme="minorHAnsi"/>
          <w:sz w:val="24"/>
          <w:szCs w:val="24"/>
        </w:rPr>
        <w:t xml:space="preserve"> would have experienced as a child in the</w:t>
      </w:r>
      <w:r w:rsidR="00DD1ED4" w:rsidRPr="00470A67">
        <w:rPr>
          <w:rFonts w:cstheme="minorHAnsi"/>
          <w:sz w:val="24"/>
          <w:szCs w:val="24"/>
        </w:rPr>
        <w:t xml:space="preserve"> </w:t>
      </w:r>
      <w:r w:rsidR="00DD1ED4" w:rsidRPr="00470A67">
        <w:rPr>
          <w:rFonts w:cstheme="minorHAnsi"/>
          <w:sz w:val="24"/>
          <w:szCs w:val="24"/>
        </w:rPr>
        <w:lastRenderedPageBreak/>
        <w:t>colour</w:t>
      </w:r>
      <w:r w:rsidR="00556C5E" w:rsidRPr="00470A67">
        <w:rPr>
          <w:rFonts w:cstheme="minorHAnsi"/>
          <w:sz w:val="24"/>
          <w:szCs w:val="24"/>
        </w:rPr>
        <w:t xml:space="preserve"> illustrations </w:t>
      </w:r>
      <w:r w:rsidR="005A6345" w:rsidRPr="00470A67">
        <w:rPr>
          <w:rFonts w:cstheme="minorHAnsi"/>
          <w:sz w:val="24"/>
          <w:szCs w:val="24"/>
        </w:rPr>
        <w:t xml:space="preserve">of the books he poured through, in </w:t>
      </w:r>
      <w:proofErr w:type="spellStart"/>
      <w:r w:rsidR="005A6345" w:rsidRPr="00470A67">
        <w:rPr>
          <w:rFonts w:cstheme="minorHAnsi"/>
          <w:sz w:val="24"/>
          <w:szCs w:val="24"/>
        </w:rPr>
        <w:t>Riddrie</w:t>
      </w:r>
      <w:proofErr w:type="spellEnd"/>
      <w:r w:rsidR="005A6345" w:rsidRPr="00470A67">
        <w:rPr>
          <w:rFonts w:cstheme="minorHAnsi"/>
          <w:sz w:val="24"/>
          <w:szCs w:val="24"/>
        </w:rPr>
        <w:t xml:space="preserve"> Library</w:t>
      </w:r>
      <w:r w:rsidR="0008222E" w:rsidRPr="00470A67">
        <w:rPr>
          <w:rFonts w:cstheme="minorHAnsi"/>
          <w:sz w:val="24"/>
          <w:szCs w:val="24"/>
        </w:rPr>
        <w:t xml:space="preserve"> such as the Harmsworth </w:t>
      </w:r>
      <w:proofErr w:type="spellStart"/>
      <w:r w:rsidR="0008222E" w:rsidRPr="00470A67">
        <w:rPr>
          <w:rFonts w:cstheme="minorHAnsi"/>
          <w:sz w:val="24"/>
          <w:szCs w:val="24"/>
        </w:rPr>
        <w:t>Encyclopeadia</w:t>
      </w:r>
      <w:proofErr w:type="spellEnd"/>
      <w:r w:rsidR="005A6345" w:rsidRPr="00470A67">
        <w:rPr>
          <w:rFonts w:cstheme="minorHAnsi"/>
          <w:sz w:val="24"/>
          <w:szCs w:val="24"/>
        </w:rPr>
        <w:t xml:space="preserve">. </w:t>
      </w:r>
      <w:r w:rsidR="00556C5E" w:rsidRPr="00470A67">
        <w:rPr>
          <w:rFonts w:cstheme="minorHAnsi"/>
          <w:sz w:val="24"/>
          <w:szCs w:val="24"/>
        </w:rPr>
        <w:t xml:space="preserve"> </w:t>
      </w:r>
    </w:p>
    <w:p w:rsidR="00790DFB" w:rsidRPr="00470A67" w:rsidRDefault="00790DFB" w:rsidP="00470A67">
      <w:pPr>
        <w:spacing w:after="0" w:line="360" w:lineRule="auto"/>
        <w:rPr>
          <w:rFonts w:cstheme="minorHAnsi"/>
          <w:sz w:val="24"/>
          <w:szCs w:val="24"/>
        </w:rPr>
      </w:pPr>
    </w:p>
    <w:p w:rsidR="00790DFB" w:rsidRPr="00470A67" w:rsidRDefault="00790DFB" w:rsidP="00470A67">
      <w:pPr>
        <w:spacing w:after="0" w:line="360" w:lineRule="auto"/>
        <w:rPr>
          <w:rFonts w:cstheme="minorHAnsi"/>
          <w:sz w:val="24"/>
          <w:szCs w:val="24"/>
        </w:rPr>
      </w:pPr>
      <w:proofErr w:type="spellStart"/>
      <w:r w:rsidRPr="00470A67">
        <w:rPr>
          <w:rFonts w:cstheme="minorHAnsi"/>
          <w:sz w:val="24"/>
          <w:szCs w:val="24"/>
        </w:rPr>
        <w:t>Gray</w:t>
      </w:r>
      <w:proofErr w:type="spellEnd"/>
      <w:r w:rsidRPr="00470A67">
        <w:rPr>
          <w:rFonts w:cstheme="minorHAnsi"/>
          <w:sz w:val="24"/>
          <w:szCs w:val="24"/>
        </w:rPr>
        <w:t xml:space="preserve"> also worked with </w:t>
      </w:r>
      <w:r w:rsidR="0035017C" w:rsidRPr="00470A67">
        <w:rPr>
          <w:rFonts w:cstheme="minorHAnsi"/>
          <w:sz w:val="24"/>
          <w:szCs w:val="24"/>
        </w:rPr>
        <w:t xml:space="preserve">Indian </w:t>
      </w:r>
      <w:r w:rsidRPr="00470A67">
        <w:rPr>
          <w:rFonts w:cstheme="minorHAnsi"/>
          <w:sz w:val="24"/>
          <w:szCs w:val="24"/>
        </w:rPr>
        <w:t xml:space="preserve">ink, </w:t>
      </w:r>
      <w:r w:rsidR="006E361D" w:rsidRPr="00470A67">
        <w:rPr>
          <w:rFonts w:cstheme="minorHAnsi"/>
          <w:sz w:val="24"/>
          <w:szCs w:val="24"/>
        </w:rPr>
        <w:t xml:space="preserve">gouache, </w:t>
      </w:r>
      <w:r w:rsidRPr="00470A67">
        <w:rPr>
          <w:rFonts w:cstheme="minorHAnsi"/>
          <w:sz w:val="24"/>
          <w:szCs w:val="24"/>
        </w:rPr>
        <w:t>pen</w:t>
      </w:r>
      <w:r w:rsidR="006E361D" w:rsidRPr="00470A67">
        <w:rPr>
          <w:rFonts w:cstheme="minorHAnsi"/>
          <w:sz w:val="24"/>
          <w:szCs w:val="24"/>
        </w:rPr>
        <w:t xml:space="preserve">, pencil, </w:t>
      </w:r>
      <w:r w:rsidR="007F2169" w:rsidRPr="00470A67">
        <w:rPr>
          <w:rFonts w:cstheme="minorHAnsi"/>
          <w:sz w:val="24"/>
          <w:szCs w:val="24"/>
        </w:rPr>
        <w:t xml:space="preserve">watercolour, </w:t>
      </w:r>
      <w:r w:rsidR="006E361D" w:rsidRPr="00470A67">
        <w:rPr>
          <w:rFonts w:cstheme="minorHAnsi"/>
          <w:sz w:val="24"/>
          <w:szCs w:val="24"/>
        </w:rPr>
        <w:t>crayon</w:t>
      </w:r>
      <w:r w:rsidRPr="00470A67">
        <w:rPr>
          <w:rFonts w:cstheme="minorHAnsi"/>
          <w:sz w:val="24"/>
          <w:szCs w:val="24"/>
        </w:rPr>
        <w:t xml:space="preserve"> and </w:t>
      </w:r>
      <w:r w:rsidR="00FB136B" w:rsidRPr="00470A67">
        <w:rPr>
          <w:rFonts w:cstheme="minorHAnsi"/>
          <w:sz w:val="24"/>
          <w:szCs w:val="24"/>
        </w:rPr>
        <w:t>ballpoint</w:t>
      </w:r>
      <w:r w:rsidR="006E361D" w:rsidRPr="00470A67">
        <w:rPr>
          <w:rFonts w:cstheme="minorHAnsi"/>
          <w:sz w:val="24"/>
          <w:szCs w:val="24"/>
        </w:rPr>
        <w:t xml:space="preserve">; </w:t>
      </w:r>
      <w:r w:rsidRPr="00470A67">
        <w:rPr>
          <w:rFonts w:cstheme="minorHAnsi"/>
          <w:sz w:val="24"/>
          <w:szCs w:val="24"/>
        </w:rPr>
        <w:t xml:space="preserve">his choice of material </w:t>
      </w:r>
      <w:r w:rsidR="00596840" w:rsidRPr="00470A67">
        <w:rPr>
          <w:rFonts w:cstheme="minorHAnsi"/>
          <w:sz w:val="24"/>
          <w:szCs w:val="24"/>
        </w:rPr>
        <w:t xml:space="preserve">ultimately </w:t>
      </w:r>
      <w:r w:rsidRPr="00470A67">
        <w:rPr>
          <w:rFonts w:cstheme="minorHAnsi"/>
          <w:sz w:val="24"/>
          <w:szCs w:val="24"/>
        </w:rPr>
        <w:t xml:space="preserve">dictated by cost. </w:t>
      </w:r>
      <w:r w:rsidR="00294732" w:rsidRPr="00470A67">
        <w:rPr>
          <w:rFonts w:cstheme="minorHAnsi"/>
          <w:sz w:val="24"/>
          <w:szCs w:val="24"/>
        </w:rPr>
        <w:t xml:space="preserve">Yet </w:t>
      </w:r>
      <w:r w:rsidR="004D3EB1" w:rsidRPr="00470A67">
        <w:rPr>
          <w:rFonts w:cstheme="minorHAnsi"/>
          <w:sz w:val="24"/>
          <w:szCs w:val="24"/>
        </w:rPr>
        <w:t>he</w:t>
      </w:r>
      <w:r w:rsidR="00294732" w:rsidRPr="00470A67">
        <w:rPr>
          <w:rFonts w:cstheme="minorHAnsi"/>
          <w:sz w:val="24"/>
          <w:szCs w:val="24"/>
        </w:rPr>
        <w:t xml:space="preserve"> used </w:t>
      </w:r>
      <w:r w:rsidR="006E361D" w:rsidRPr="00470A67">
        <w:rPr>
          <w:rFonts w:cstheme="minorHAnsi"/>
          <w:sz w:val="24"/>
          <w:szCs w:val="24"/>
        </w:rPr>
        <w:t>t</w:t>
      </w:r>
      <w:r w:rsidR="00D04209" w:rsidRPr="00470A67">
        <w:rPr>
          <w:rFonts w:cstheme="minorHAnsi"/>
          <w:sz w:val="24"/>
          <w:szCs w:val="24"/>
        </w:rPr>
        <w:t>hese</w:t>
      </w:r>
      <w:r w:rsidR="006E361D" w:rsidRPr="00470A67">
        <w:rPr>
          <w:rFonts w:cstheme="minorHAnsi"/>
          <w:sz w:val="24"/>
          <w:szCs w:val="24"/>
        </w:rPr>
        <w:t xml:space="preserve"> cheaper</w:t>
      </w:r>
      <w:r w:rsidR="00D04209" w:rsidRPr="00470A67">
        <w:rPr>
          <w:rFonts w:cstheme="minorHAnsi"/>
          <w:sz w:val="24"/>
          <w:szCs w:val="24"/>
        </w:rPr>
        <w:t xml:space="preserve"> materials </w:t>
      </w:r>
      <w:r w:rsidR="00294732" w:rsidRPr="00470A67">
        <w:rPr>
          <w:rFonts w:cstheme="minorHAnsi"/>
          <w:sz w:val="24"/>
          <w:szCs w:val="24"/>
        </w:rPr>
        <w:t>to his advantage</w:t>
      </w:r>
      <w:r w:rsidR="00347D91" w:rsidRPr="00470A67">
        <w:rPr>
          <w:rFonts w:cstheme="minorHAnsi"/>
          <w:sz w:val="24"/>
          <w:szCs w:val="24"/>
        </w:rPr>
        <w:t xml:space="preserve">. Brown parcel paper, </w:t>
      </w:r>
      <w:r w:rsidR="00294732" w:rsidRPr="00470A67">
        <w:rPr>
          <w:rFonts w:cstheme="minorHAnsi"/>
          <w:sz w:val="24"/>
          <w:szCs w:val="24"/>
        </w:rPr>
        <w:t xml:space="preserve"> the </w:t>
      </w:r>
      <w:r w:rsidR="00C455CB" w:rsidRPr="00470A67">
        <w:rPr>
          <w:rFonts w:cstheme="minorHAnsi"/>
          <w:sz w:val="24"/>
          <w:szCs w:val="24"/>
        </w:rPr>
        <w:t>economical paper of choice</w:t>
      </w:r>
      <w:r w:rsidR="00347D91" w:rsidRPr="00470A67">
        <w:rPr>
          <w:rFonts w:cstheme="minorHAnsi"/>
          <w:sz w:val="24"/>
          <w:szCs w:val="24"/>
        </w:rPr>
        <w:t xml:space="preserve">, was left </w:t>
      </w:r>
      <w:r w:rsidR="0008222E" w:rsidRPr="00470A67">
        <w:rPr>
          <w:rFonts w:cstheme="minorHAnsi"/>
          <w:sz w:val="24"/>
          <w:szCs w:val="24"/>
        </w:rPr>
        <w:t>blank so it</w:t>
      </w:r>
      <w:r w:rsidR="00C455CB" w:rsidRPr="00470A67">
        <w:rPr>
          <w:rFonts w:cstheme="minorHAnsi"/>
          <w:sz w:val="24"/>
          <w:szCs w:val="24"/>
        </w:rPr>
        <w:t xml:space="preserve"> </w:t>
      </w:r>
      <w:r w:rsidR="0008222E" w:rsidRPr="00470A67">
        <w:rPr>
          <w:rFonts w:cstheme="minorHAnsi"/>
          <w:sz w:val="24"/>
          <w:szCs w:val="24"/>
        </w:rPr>
        <w:t>became</w:t>
      </w:r>
      <w:r w:rsidR="00C455CB" w:rsidRPr="00470A67">
        <w:rPr>
          <w:rFonts w:cstheme="minorHAnsi"/>
          <w:sz w:val="24"/>
          <w:szCs w:val="24"/>
        </w:rPr>
        <w:t xml:space="preserve"> the </w:t>
      </w:r>
      <w:r w:rsidR="0008222E" w:rsidRPr="00470A67">
        <w:rPr>
          <w:rFonts w:cstheme="minorHAnsi"/>
          <w:sz w:val="24"/>
          <w:szCs w:val="24"/>
        </w:rPr>
        <w:t>register</w:t>
      </w:r>
      <w:r w:rsidR="00C455CB" w:rsidRPr="00470A67">
        <w:rPr>
          <w:rFonts w:cstheme="minorHAnsi"/>
          <w:sz w:val="24"/>
          <w:szCs w:val="24"/>
        </w:rPr>
        <w:t xml:space="preserve"> for skin. </w:t>
      </w:r>
      <w:r w:rsidR="00FB136B" w:rsidRPr="00470A67">
        <w:rPr>
          <w:rFonts w:cstheme="minorHAnsi"/>
          <w:sz w:val="24"/>
          <w:szCs w:val="24"/>
        </w:rPr>
        <w:t xml:space="preserve">In the artwork notes in the catalogue for </w:t>
      </w:r>
      <w:r w:rsidR="00FB136B" w:rsidRPr="00470A67">
        <w:rPr>
          <w:rFonts w:cstheme="minorHAnsi"/>
          <w:i/>
          <w:sz w:val="24"/>
          <w:szCs w:val="24"/>
        </w:rPr>
        <w:t>Retrospective Exhibition</w:t>
      </w:r>
      <w:r w:rsidR="00FB136B" w:rsidRPr="00470A67">
        <w:rPr>
          <w:rFonts w:cstheme="minorHAnsi"/>
          <w:sz w:val="24"/>
          <w:szCs w:val="24"/>
        </w:rPr>
        <w:t>, he notes</w:t>
      </w:r>
      <w:r w:rsidR="00BA423E" w:rsidRPr="00470A67">
        <w:rPr>
          <w:rFonts w:cstheme="minorHAnsi"/>
          <w:sz w:val="24"/>
          <w:szCs w:val="24"/>
        </w:rPr>
        <w:t xml:space="preserve"> the use of paper as a skin</w:t>
      </w:r>
      <w:r w:rsidR="00596840" w:rsidRPr="00470A67">
        <w:rPr>
          <w:rFonts w:cstheme="minorHAnsi"/>
          <w:sz w:val="24"/>
          <w:szCs w:val="24"/>
        </w:rPr>
        <w:t xml:space="preserve"> </w:t>
      </w:r>
      <w:r w:rsidR="00BA423E" w:rsidRPr="00470A67">
        <w:rPr>
          <w:rFonts w:cstheme="minorHAnsi"/>
          <w:sz w:val="24"/>
          <w:szCs w:val="24"/>
        </w:rPr>
        <w:t xml:space="preserve">tone and </w:t>
      </w:r>
      <w:r w:rsidR="00596840" w:rsidRPr="00470A67">
        <w:rPr>
          <w:rFonts w:cstheme="minorHAnsi"/>
          <w:sz w:val="24"/>
          <w:szCs w:val="24"/>
        </w:rPr>
        <w:t xml:space="preserve">also, </w:t>
      </w:r>
      <w:r w:rsidR="00BA423E" w:rsidRPr="00470A67">
        <w:rPr>
          <w:rFonts w:cstheme="minorHAnsi"/>
          <w:sz w:val="24"/>
          <w:szCs w:val="24"/>
        </w:rPr>
        <w:t>the evolution of addition of colour itself to the line drawings</w:t>
      </w:r>
      <w:r w:rsidR="00FB136B" w:rsidRPr="00470A67">
        <w:rPr>
          <w:rFonts w:cstheme="minorHAnsi"/>
          <w:sz w:val="24"/>
          <w:szCs w:val="24"/>
        </w:rPr>
        <w:t xml:space="preserve">: </w:t>
      </w:r>
    </w:p>
    <w:p w:rsidR="00FB136B" w:rsidRPr="00470A67" w:rsidRDefault="00FB136B" w:rsidP="00470A67">
      <w:pPr>
        <w:spacing w:after="0" w:line="360" w:lineRule="auto"/>
        <w:rPr>
          <w:rFonts w:cstheme="minorHAnsi"/>
          <w:sz w:val="24"/>
          <w:szCs w:val="24"/>
        </w:rPr>
      </w:pPr>
    </w:p>
    <w:p w:rsidR="00FB136B" w:rsidRPr="00470A67" w:rsidRDefault="00BA423E" w:rsidP="00470A67">
      <w:pPr>
        <w:spacing w:after="0" w:line="360" w:lineRule="auto"/>
        <w:rPr>
          <w:rFonts w:cstheme="minorHAnsi"/>
          <w:i/>
          <w:sz w:val="24"/>
          <w:szCs w:val="24"/>
        </w:rPr>
      </w:pPr>
      <w:r w:rsidRPr="00470A67">
        <w:rPr>
          <w:rFonts w:cstheme="minorHAnsi"/>
          <w:i/>
          <w:sz w:val="24"/>
          <w:szCs w:val="24"/>
        </w:rPr>
        <w:t xml:space="preserve">‘In portraits, for a long time, I feared to use colour at all and kept to line and wash: but about 1967, when drawing women, I began bringing colour as near them as I dared. Leaving their </w:t>
      </w:r>
      <w:proofErr w:type="gramStart"/>
      <w:r w:rsidRPr="00470A67">
        <w:rPr>
          <w:rFonts w:cstheme="minorHAnsi"/>
          <w:i/>
          <w:sz w:val="24"/>
          <w:szCs w:val="24"/>
        </w:rPr>
        <w:t>skin</w:t>
      </w:r>
      <w:proofErr w:type="gramEnd"/>
      <w:r w:rsidRPr="00470A67">
        <w:rPr>
          <w:rFonts w:cstheme="minorHAnsi"/>
          <w:i/>
          <w:sz w:val="24"/>
          <w:szCs w:val="24"/>
        </w:rPr>
        <w:t xml:space="preserve"> the colour of paper, I would add strong red to a jersey, or green to a cha</w:t>
      </w:r>
      <w:r w:rsidR="00890C13" w:rsidRPr="00470A67">
        <w:rPr>
          <w:rFonts w:cstheme="minorHAnsi"/>
          <w:i/>
          <w:sz w:val="24"/>
          <w:szCs w:val="24"/>
        </w:rPr>
        <w:t>i</w:t>
      </w:r>
      <w:r w:rsidRPr="00470A67">
        <w:rPr>
          <w:rFonts w:cstheme="minorHAnsi"/>
          <w:i/>
          <w:sz w:val="24"/>
          <w:szCs w:val="24"/>
        </w:rPr>
        <w:t>r; or invent a flowery wallpaper background.’</w:t>
      </w:r>
      <w:r w:rsidR="00D3115C" w:rsidRPr="00470A67">
        <w:rPr>
          <w:rStyle w:val="FootnoteReference"/>
          <w:rFonts w:cstheme="minorHAnsi"/>
          <w:i/>
          <w:sz w:val="24"/>
          <w:szCs w:val="24"/>
        </w:rPr>
        <w:footnoteReference w:id="22"/>
      </w:r>
    </w:p>
    <w:p w:rsidR="00640DC6" w:rsidRPr="00470A67" w:rsidRDefault="00640DC6" w:rsidP="00470A67">
      <w:pPr>
        <w:spacing w:after="0" w:line="360" w:lineRule="auto"/>
        <w:rPr>
          <w:rFonts w:cstheme="minorHAnsi"/>
          <w:sz w:val="24"/>
          <w:szCs w:val="24"/>
        </w:rPr>
      </w:pPr>
    </w:p>
    <w:p w:rsidR="003A00DD" w:rsidRPr="00470A67" w:rsidRDefault="00563694" w:rsidP="00470A67">
      <w:pPr>
        <w:spacing w:after="0" w:line="360" w:lineRule="auto"/>
        <w:rPr>
          <w:rFonts w:cstheme="minorHAnsi"/>
          <w:sz w:val="24"/>
          <w:szCs w:val="24"/>
        </w:rPr>
      </w:pPr>
      <w:r w:rsidRPr="00470A67">
        <w:rPr>
          <w:rFonts w:cstheme="minorHAnsi"/>
          <w:sz w:val="24"/>
          <w:szCs w:val="24"/>
        </w:rPr>
        <w:t xml:space="preserve">In the </w:t>
      </w:r>
      <w:r w:rsidRPr="00470A67">
        <w:rPr>
          <w:rFonts w:cstheme="minorHAnsi"/>
          <w:i/>
          <w:sz w:val="24"/>
          <w:szCs w:val="24"/>
        </w:rPr>
        <w:t>‘Sixty Years of Print’</w:t>
      </w:r>
      <w:r w:rsidRPr="00470A67">
        <w:rPr>
          <w:rFonts w:cstheme="minorHAnsi"/>
          <w:sz w:val="24"/>
          <w:szCs w:val="24"/>
        </w:rPr>
        <w:t xml:space="preserve"> exhibition catalogue (The Hidden Lane Gallery, 2015), </w:t>
      </w:r>
      <w:proofErr w:type="spellStart"/>
      <w:r w:rsidRPr="00470A67">
        <w:rPr>
          <w:rFonts w:cstheme="minorHAnsi"/>
          <w:sz w:val="24"/>
          <w:szCs w:val="24"/>
        </w:rPr>
        <w:t>Gray</w:t>
      </w:r>
      <w:proofErr w:type="spellEnd"/>
      <w:r w:rsidRPr="00470A67">
        <w:rPr>
          <w:rFonts w:cstheme="minorHAnsi"/>
          <w:sz w:val="24"/>
          <w:szCs w:val="24"/>
        </w:rPr>
        <w:t xml:space="preserve"> goes on to speak about </w:t>
      </w:r>
      <w:proofErr w:type="spellStart"/>
      <w:r w:rsidR="006B10B3" w:rsidRPr="00470A67">
        <w:rPr>
          <w:rFonts w:cstheme="minorHAnsi"/>
          <w:sz w:val="24"/>
          <w:szCs w:val="24"/>
        </w:rPr>
        <w:t>about</w:t>
      </w:r>
      <w:proofErr w:type="spellEnd"/>
      <w:r w:rsidR="006B10B3" w:rsidRPr="00470A67">
        <w:rPr>
          <w:rFonts w:cstheme="minorHAnsi"/>
          <w:sz w:val="24"/>
          <w:szCs w:val="24"/>
        </w:rPr>
        <w:t xml:space="preserve"> the use of paper as skin, in</w:t>
      </w:r>
      <w:r w:rsidRPr="00470A67">
        <w:rPr>
          <w:rFonts w:cstheme="minorHAnsi"/>
          <w:sz w:val="24"/>
          <w:szCs w:val="24"/>
        </w:rPr>
        <w:t xml:space="preserve"> the </w:t>
      </w:r>
      <w:proofErr w:type="spellStart"/>
      <w:r w:rsidRPr="00470A67">
        <w:rPr>
          <w:rFonts w:cstheme="minorHAnsi"/>
          <w:sz w:val="24"/>
          <w:szCs w:val="24"/>
        </w:rPr>
        <w:t>screenprint</w:t>
      </w:r>
      <w:proofErr w:type="spellEnd"/>
      <w:r w:rsidRPr="00470A67">
        <w:rPr>
          <w:rFonts w:cstheme="minorHAnsi"/>
          <w:sz w:val="24"/>
          <w:szCs w:val="24"/>
        </w:rPr>
        <w:t xml:space="preserve"> ‘</w:t>
      </w:r>
      <w:r w:rsidRPr="00470A67">
        <w:rPr>
          <w:rFonts w:cstheme="minorHAnsi"/>
          <w:i/>
          <w:sz w:val="24"/>
          <w:szCs w:val="24"/>
        </w:rPr>
        <w:t>Julie</w:t>
      </w:r>
      <w:r w:rsidR="005B642F" w:rsidRPr="00470A67">
        <w:rPr>
          <w:rFonts w:cstheme="minorHAnsi"/>
          <w:i/>
          <w:sz w:val="24"/>
          <w:szCs w:val="24"/>
        </w:rPr>
        <w:t>’</w:t>
      </w:r>
      <w:r w:rsidR="005B642F" w:rsidRPr="00470A67">
        <w:rPr>
          <w:rFonts w:cstheme="minorHAnsi"/>
          <w:sz w:val="24"/>
          <w:szCs w:val="24"/>
        </w:rPr>
        <w:t xml:space="preserve"> (1985), which, </w:t>
      </w:r>
      <w:r w:rsidR="005B642F" w:rsidRPr="00470A67">
        <w:rPr>
          <w:rFonts w:cstheme="minorHAnsi"/>
          <w:i/>
          <w:sz w:val="24"/>
          <w:szCs w:val="24"/>
        </w:rPr>
        <w:t>‘… is printed black with a printed white background. Her skin is therefore the colour of the original paper as will become more evident with the passage of time’</w:t>
      </w:r>
      <w:r w:rsidR="005B642F" w:rsidRPr="00470A67">
        <w:rPr>
          <w:rFonts w:cstheme="minorHAnsi"/>
          <w:sz w:val="24"/>
          <w:szCs w:val="24"/>
        </w:rPr>
        <w:t xml:space="preserve">. </w:t>
      </w:r>
      <w:r w:rsidR="0076086C" w:rsidRPr="00470A67">
        <w:rPr>
          <w:rStyle w:val="FootnoteReference"/>
          <w:rFonts w:cstheme="minorHAnsi"/>
          <w:sz w:val="24"/>
          <w:szCs w:val="24"/>
        </w:rPr>
        <w:footnoteReference w:id="23"/>
      </w:r>
      <w:r w:rsidR="00480AFD" w:rsidRPr="00470A67">
        <w:rPr>
          <w:rFonts w:cstheme="minorHAnsi"/>
          <w:sz w:val="24"/>
          <w:szCs w:val="24"/>
        </w:rPr>
        <w:t xml:space="preserve"> </w:t>
      </w:r>
      <w:r w:rsidR="009C24E4" w:rsidRPr="00470A67">
        <w:rPr>
          <w:rFonts w:cstheme="minorHAnsi"/>
          <w:sz w:val="24"/>
          <w:szCs w:val="24"/>
        </w:rPr>
        <w:t xml:space="preserve">The directness of how </w:t>
      </w:r>
      <w:proofErr w:type="spellStart"/>
      <w:r w:rsidR="009C24E4" w:rsidRPr="00470A67">
        <w:rPr>
          <w:rFonts w:cstheme="minorHAnsi"/>
          <w:sz w:val="24"/>
          <w:szCs w:val="24"/>
        </w:rPr>
        <w:t>Gray</w:t>
      </w:r>
      <w:proofErr w:type="spellEnd"/>
      <w:r w:rsidR="009C24E4" w:rsidRPr="00470A67">
        <w:rPr>
          <w:rFonts w:cstheme="minorHAnsi"/>
          <w:sz w:val="24"/>
          <w:szCs w:val="24"/>
        </w:rPr>
        <w:t xml:space="preserve"> uses colour</w:t>
      </w:r>
      <w:r w:rsidR="0074724F" w:rsidRPr="00470A67">
        <w:rPr>
          <w:rFonts w:cstheme="minorHAnsi"/>
          <w:sz w:val="24"/>
          <w:szCs w:val="24"/>
        </w:rPr>
        <w:t xml:space="preserve"> on the page</w:t>
      </w:r>
      <w:r w:rsidR="009C24E4" w:rsidRPr="00470A67">
        <w:rPr>
          <w:rFonts w:cstheme="minorHAnsi"/>
          <w:sz w:val="24"/>
          <w:szCs w:val="24"/>
        </w:rPr>
        <w:t xml:space="preserve">, </w:t>
      </w:r>
      <w:r w:rsidR="006B10B3" w:rsidRPr="00470A67">
        <w:rPr>
          <w:rFonts w:cstheme="minorHAnsi"/>
          <w:sz w:val="24"/>
          <w:szCs w:val="24"/>
        </w:rPr>
        <w:t xml:space="preserve">is </w:t>
      </w:r>
      <w:r w:rsidR="009C24E4" w:rsidRPr="00470A67">
        <w:rPr>
          <w:rFonts w:cstheme="minorHAnsi"/>
          <w:sz w:val="24"/>
          <w:szCs w:val="24"/>
        </w:rPr>
        <w:t xml:space="preserve">often </w:t>
      </w:r>
      <w:r w:rsidR="0074724F" w:rsidRPr="00470A67">
        <w:rPr>
          <w:rFonts w:cstheme="minorHAnsi"/>
          <w:sz w:val="24"/>
          <w:szCs w:val="24"/>
        </w:rPr>
        <w:t>in a flat expanse, without tone,</w:t>
      </w:r>
      <w:r w:rsidR="006B10B3" w:rsidRPr="00470A67">
        <w:rPr>
          <w:rFonts w:cstheme="minorHAnsi"/>
          <w:sz w:val="24"/>
          <w:szCs w:val="24"/>
        </w:rPr>
        <w:t xml:space="preserve"> and I would argue it</w:t>
      </w:r>
      <w:r w:rsidR="0074724F" w:rsidRPr="00470A67">
        <w:rPr>
          <w:rFonts w:cstheme="minorHAnsi"/>
          <w:sz w:val="24"/>
          <w:szCs w:val="24"/>
        </w:rPr>
        <w:t xml:space="preserve"> echoes his use of colour in written descriptions.</w:t>
      </w:r>
      <w:r w:rsidR="003A00DD" w:rsidRPr="00470A67">
        <w:rPr>
          <w:rFonts w:cstheme="minorHAnsi"/>
          <w:sz w:val="24"/>
          <w:szCs w:val="24"/>
        </w:rPr>
        <w:t xml:space="preserve"> Here follows a description of Rima:</w:t>
      </w:r>
      <w:r w:rsidR="0074724F" w:rsidRPr="00470A67">
        <w:rPr>
          <w:rFonts w:cstheme="minorHAnsi"/>
          <w:sz w:val="24"/>
          <w:szCs w:val="24"/>
        </w:rPr>
        <w:t xml:space="preserve"> </w:t>
      </w:r>
    </w:p>
    <w:p w:rsidR="003A00DD" w:rsidRPr="00470A67" w:rsidRDefault="003A00DD" w:rsidP="00470A67">
      <w:pPr>
        <w:spacing w:after="0" w:line="360" w:lineRule="auto"/>
        <w:rPr>
          <w:rFonts w:cstheme="minorHAnsi"/>
          <w:sz w:val="24"/>
          <w:szCs w:val="24"/>
        </w:rPr>
      </w:pPr>
    </w:p>
    <w:p w:rsidR="00640DC6" w:rsidRPr="00470A67" w:rsidRDefault="003A00DD" w:rsidP="00470A67">
      <w:pPr>
        <w:spacing w:after="0" w:line="360" w:lineRule="auto"/>
        <w:rPr>
          <w:rFonts w:cstheme="minorHAnsi"/>
          <w:sz w:val="24"/>
          <w:szCs w:val="24"/>
        </w:rPr>
      </w:pPr>
      <w:r w:rsidRPr="00470A67">
        <w:rPr>
          <w:rFonts w:cstheme="minorHAnsi"/>
          <w:sz w:val="24"/>
          <w:szCs w:val="24"/>
        </w:rPr>
        <w:t>‘</w:t>
      </w:r>
      <w:r w:rsidRPr="00470A67">
        <w:rPr>
          <w:rFonts w:cstheme="minorHAnsi"/>
          <w:i/>
          <w:sz w:val="24"/>
          <w:szCs w:val="24"/>
        </w:rPr>
        <w:t>Lanark stepped into the hall before turning to him. The Provost said ‘You came here with a girl . She had black hair and wore a black sweater and her skirt was …. I forget the colour’. ‘Black’, said Lanark.</w:t>
      </w:r>
      <w:r w:rsidRPr="00470A67">
        <w:rPr>
          <w:rFonts w:cstheme="minorHAnsi"/>
          <w:sz w:val="24"/>
          <w:szCs w:val="24"/>
        </w:rPr>
        <w:t xml:space="preserve"> </w:t>
      </w:r>
      <w:r w:rsidR="00FE61C6" w:rsidRPr="00470A67">
        <w:rPr>
          <w:rStyle w:val="FootnoteReference"/>
          <w:rFonts w:cstheme="minorHAnsi"/>
          <w:sz w:val="24"/>
          <w:szCs w:val="24"/>
        </w:rPr>
        <w:footnoteReference w:id="24"/>
      </w:r>
    </w:p>
    <w:p w:rsidR="0074724F" w:rsidRPr="00470A67" w:rsidRDefault="0074724F" w:rsidP="00470A67">
      <w:pPr>
        <w:spacing w:after="0" w:line="360" w:lineRule="auto"/>
        <w:rPr>
          <w:rFonts w:cstheme="minorHAnsi"/>
          <w:sz w:val="24"/>
          <w:szCs w:val="24"/>
        </w:rPr>
      </w:pPr>
    </w:p>
    <w:p w:rsidR="009E65C5" w:rsidRPr="00470A67" w:rsidRDefault="00FE61C6" w:rsidP="00470A67">
      <w:pPr>
        <w:spacing w:after="0" w:line="360" w:lineRule="auto"/>
        <w:rPr>
          <w:rFonts w:cstheme="minorHAnsi"/>
          <w:sz w:val="24"/>
          <w:szCs w:val="24"/>
        </w:rPr>
      </w:pPr>
      <w:proofErr w:type="spellStart"/>
      <w:r w:rsidRPr="00470A67">
        <w:rPr>
          <w:rFonts w:cstheme="minorHAnsi"/>
          <w:sz w:val="24"/>
          <w:szCs w:val="24"/>
        </w:rPr>
        <w:t>Gray</w:t>
      </w:r>
      <w:proofErr w:type="spellEnd"/>
      <w:r w:rsidRPr="00470A67">
        <w:rPr>
          <w:rFonts w:cstheme="minorHAnsi"/>
          <w:sz w:val="24"/>
          <w:szCs w:val="24"/>
        </w:rPr>
        <w:t xml:space="preserve"> has </w:t>
      </w:r>
      <w:r w:rsidR="006E5BBE" w:rsidRPr="00470A67">
        <w:rPr>
          <w:rFonts w:cstheme="minorHAnsi"/>
          <w:sz w:val="24"/>
          <w:szCs w:val="24"/>
        </w:rPr>
        <w:t xml:space="preserve">just </w:t>
      </w:r>
      <w:r w:rsidRPr="00470A67">
        <w:rPr>
          <w:rFonts w:cstheme="minorHAnsi"/>
          <w:sz w:val="24"/>
          <w:szCs w:val="24"/>
        </w:rPr>
        <w:t xml:space="preserve">as emphatic a use of colour in his visual work. </w:t>
      </w:r>
      <w:r w:rsidR="009E65C5" w:rsidRPr="00470A67">
        <w:rPr>
          <w:rFonts w:cstheme="minorHAnsi"/>
          <w:sz w:val="24"/>
          <w:szCs w:val="24"/>
        </w:rPr>
        <w:t>Clare Henry noted in her review of his 1981 exhibition in The Third Eye Centre’s Bar, that:</w:t>
      </w:r>
    </w:p>
    <w:p w:rsidR="009E65C5" w:rsidRPr="00470A67" w:rsidRDefault="009E65C5" w:rsidP="00470A67">
      <w:pPr>
        <w:spacing w:after="0" w:line="360" w:lineRule="auto"/>
        <w:rPr>
          <w:rFonts w:cstheme="minorHAnsi"/>
          <w:sz w:val="24"/>
          <w:szCs w:val="24"/>
        </w:rPr>
      </w:pPr>
    </w:p>
    <w:p w:rsidR="003F6059" w:rsidRPr="00470A67" w:rsidRDefault="009E65C5" w:rsidP="00470A67">
      <w:pPr>
        <w:spacing w:after="0" w:line="360" w:lineRule="auto"/>
        <w:rPr>
          <w:rFonts w:cstheme="minorHAnsi"/>
          <w:i/>
          <w:sz w:val="24"/>
          <w:szCs w:val="24"/>
        </w:rPr>
      </w:pPr>
      <w:r w:rsidRPr="00470A67">
        <w:rPr>
          <w:rFonts w:cstheme="minorHAnsi"/>
          <w:i/>
          <w:sz w:val="24"/>
          <w:szCs w:val="24"/>
        </w:rPr>
        <w:t>‘His art has been essentially graphic or linear. Even his oil paintings are hard edged and he is worried about the precision of the clouds in his Glasgow synagogue mural since it’s been repainted. However, he's been trying to change himself into a different kind of artist and is working towards a 'volume in paint'. A recent nude on red sheet is, he feels, going in the right direction.</w:t>
      </w:r>
    </w:p>
    <w:p w:rsidR="00BA423E" w:rsidRPr="00470A67" w:rsidRDefault="00BA423E" w:rsidP="00470A67">
      <w:pPr>
        <w:spacing w:after="0" w:line="360" w:lineRule="auto"/>
        <w:rPr>
          <w:rFonts w:cstheme="minorHAnsi"/>
          <w:sz w:val="24"/>
          <w:szCs w:val="24"/>
        </w:rPr>
      </w:pPr>
    </w:p>
    <w:p w:rsidR="003246B2" w:rsidRPr="00470A67" w:rsidRDefault="000E5310" w:rsidP="00470A67">
      <w:pPr>
        <w:spacing w:after="0" w:line="360" w:lineRule="auto"/>
        <w:rPr>
          <w:rFonts w:cstheme="minorHAnsi"/>
          <w:sz w:val="24"/>
          <w:szCs w:val="24"/>
        </w:rPr>
      </w:pPr>
      <w:r w:rsidRPr="00470A67">
        <w:rPr>
          <w:rFonts w:cstheme="minorHAnsi"/>
          <w:sz w:val="24"/>
          <w:szCs w:val="24"/>
        </w:rPr>
        <w:t xml:space="preserve">The painting Henry refers to, is likely </w:t>
      </w:r>
      <w:r w:rsidR="003246B2" w:rsidRPr="00470A67">
        <w:rPr>
          <w:rFonts w:cstheme="minorHAnsi"/>
          <w:sz w:val="24"/>
          <w:szCs w:val="24"/>
        </w:rPr>
        <w:t>‘</w:t>
      </w:r>
      <w:r w:rsidR="003246B2" w:rsidRPr="00470A67">
        <w:rPr>
          <w:rFonts w:cstheme="minorHAnsi"/>
          <w:i/>
          <w:sz w:val="24"/>
          <w:szCs w:val="24"/>
        </w:rPr>
        <w:t>Janet on Red Felt’</w:t>
      </w:r>
      <w:r w:rsidR="003246B2" w:rsidRPr="00470A67">
        <w:rPr>
          <w:rFonts w:cstheme="minorHAnsi"/>
          <w:sz w:val="24"/>
          <w:szCs w:val="24"/>
        </w:rPr>
        <w:t xml:space="preserve">, (1980), where the outline of the prone figure has been softened to more of an earthy red line, and both the tone of the body and </w:t>
      </w:r>
      <w:r w:rsidR="00D7739C" w:rsidRPr="00470A67">
        <w:rPr>
          <w:rFonts w:cstheme="minorHAnsi"/>
          <w:sz w:val="24"/>
          <w:szCs w:val="24"/>
        </w:rPr>
        <w:t xml:space="preserve">red blanket has been introduced through the changing tonal range of the paint itself. However, this work stands as an anomaly with </w:t>
      </w:r>
      <w:proofErr w:type="spellStart"/>
      <w:r w:rsidR="00D7739C" w:rsidRPr="00470A67">
        <w:rPr>
          <w:rFonts w:cstheme="minorHAnsi"/>
          <w:sz w:val="24"/>
          <w:szCs w:val="24"/>
        </w:rPr>
        <w:t>Gray’s</w:t>
      </w:r>
      <w:proofErr w:type="spellEnd"/>
      <w:r w:rsidR="00D7739C" w:rsidRPr="00470A67">
        <w:rPr>
          <w:rFonts w:cstheme="minorHAnsi"/>
          <w:sz w:val="24"/>
          <w:szCs w:val="24"/>
        </w:rPr>
        <w:t xml:space="preserve"> favoured approach for block colour, with his</w:t>
      </w:r>
      <w:r w:rsidR="00863F08" w:rsidRPr="00470A67">
        <w:rPr>
          <w:rFonts w:cstheme="minorHAnsi"/>
          <w:sz w:val="24"/>
          <w:szCs w:val="24"/>
        </w:rPr>
        <w:t xml:space="preserve"> confident</w:t>
      </w:r>
      <w:r w:rsidR="00D7739C" w:rsidRPr="00470A67">
        <w:rPr>
          <w:rFonts w:cstheme="minorHAnsi"/>
          <w:sz w:val="24"/>
          <w:szCs w:val="24"/>
        </w:rPr>
        <w:t xml:space="preserve"> line introducing form and indicating movement of surface, through  </w:t>
      </w:r>
      <w:r w:rsidR="00DB468F" w:rsidRPr="00470A67">
        <w:rPr>
          <w:rFonts w:cstheme="minorHAnsi"/>
          <w:sz w:val="24"/>
          <w:szCs w:val="24"/>
        </w:rPr>
        <w:t xml:space="preserve">cross hatching, and pattern. </w:t>
      </w:r>
    </w:p>
    <w:p w:rsidR="003246B2" w:rsidRPr="00470A67" w:rsidRDefault="003246B2" w:rsidP="00470A67">
      <w:pPr>
        <w:spacing w:after="0" w:line="360" w:lineRule="auto"/>
        <w:rPr>
          <w:rFonts w:cstheme="minorHAnsi"/>
          <w:sz w:val="24"/>
          <w:szCs w:val="24"/>
        </w:rPr>
      </w:pPr>
    </w:p>
    <w:p w:rsidR="003762E7" w:rsidRPr="00470A67" w:rsidRDefault="001F3AC4" w:rsidP="00470A67">
      <w:pPr>
        <w:spacing w:after="0" w:line="360" w:lineRule="auto"/>
        <w:rPr>
          <w:rFonts w:cstheme="minorHAnsi"/>
          <w:sz w:val="24"/>
          <w:szCs w:val="24"/>
        </w:rPr>
      </w:pPr>
      <w:r w:rsidRPr="00470A67">
        <w:rPr>
          <w:rFonts w:cstheme="minorHAnsi"/>
          <w:sz w:val="24"/>
          <w:szCs w:val="24"/>
        </w:rPr>
        <w:t>In th</w:t>
      </w:r>
      <w:r w:rsidR="00CE3C1F" w:rsidRPr="00470A67">
        <w:rPr>
          <w:rFonts w:cstheme="minorHAnsi"/>
          <w:sz w:val="24"/>
          <w:szCs w:val="24"/>
        </w:rPr>
        <w:t>ese</w:t>
      </w:r>
      <w:r w:rsidRPr="00470A67">
        <w:rPr>
          <w:rFonts w:cstheme="minorHAnsi"/>
          <w:sz w:val="24"/>
          <w:szCs w:val="24"/>
        </w:rPr>
        <w:t xml:space="preserve"> three works, we see </w:t>
      </w:r>
      <w:proofErr w:type="spellStart"/>
      <w:r w:rsidRPr="00470A67">
        <w:rPr>
          <w:rFonts w:cstheme="minorHAnsi"/>
          <w:sz w:val="24"/>
          <w:szCs w:val="24"/>
        </w:rPr>
        <w:t>Gray’s</w:t>
      </w:r>
      <w:proofErr w:type="spellEnd"/>
      <w:r w:rsidRPr="00470A67">
        <w:rPr>
          <w:rFonts w:cstheme="minorHAnsi"/>
          <w:sz w:val="24"/>
          <w:szCs w:val="24"/>
        </w:rPr>
        <w:t xml:space="preserve"> confident line, and use of pattern, delineating the form of the three sitters. In the drawing, </w:t>
      </w:r>
      <w:r w:rsidRPr="00470A67">
        <w:rPr>
          <w:rFonts w:cstheme="minorHAnsi"/>
          <w:i/>
          <w:sz w:val="24"/>
          <w:szCs w:val="24"/>
        </w:rPr>
        <w:t>Carole Gibbons</w:t>
      </w:r>
      <w:r w:rsidRPr="00470A67">
        <w:rPr>
          <w:rFonts w:cstheme="minorHAnsi"/>
          <w:sz w:val="24"/>
          <w:szCs w:val="24"/>
        </w:rPr>
        <w:t>,</w:t>
      </w:r>
      <w:r w:rsidR="008600E4" w:rsidRPr="00470A67">
        <w:rPr>
          <w:rFonts w:cstheme="minorHAnsi"/>
          <w:sz w:val="24"/>
          <w:szCs w:val="24"/>
        </w:rPr>
        <w:t>(1959)</w:t>
      </w:r>
      <w:r w:rsidRPr="00470A67">
        <w:rPr>
          <w:rFonts w:cstheme="minorHAnsi"/>
          <w:sz w:val="24"/>
          <w:szCs w:val="24"/>
        </w:rPr>
        <w:t xml:space="preserve"> the</w:t>
      </w:r>
      <w:r w:rsidR="00FC484D" w:rsidRPr="00470A67">
        <w:rPr>
          <w:rFonts w:cstheme="minorHAnsi"/>
          <w:sz w:val="24"/>
          <w:szCs w:val="24"/>
        </w:rPr>
        <w:t xml:space="preserve"> lines of the </w:t>
      </w:r>
      <w:r w:rsidRPr="00470A67">
        <w:rPr>
          <w:rFonts w:cstheme="minorHAnsi"/>
          <w:sz w:val="24"/>
          <w:szCs w:val="24"/>
        </w:rPr>
        <w:t xml:space="preserve">patchwork </w:t>
      </w:r>
      <w:r w:rsidR="00FC484D" w:rsidRPr="00470A67">
        <w:rPr>
          <w:rFonts w:cstheme="minorHAnsi"/>
          <w:sz w:val="24"/>
          <w:szCs w:val="24"/>
        </w:rPr>
        <w:t>squares</w:t>
      </w:r>
      <w:r w:rsidRPr="00470A67">
        <w:rPr>
          <w:rFonts w:cstheme="minorHAnsi"/>
          <w:sz w:val="24"/>
          <w:szCs w:val="24"/>
        </w:rPr>
        <w:t xml:space="preserve"> </w:t>
      </w:r>
      <w:r w:rsidR="006E5BBE" w:rsidRPr="00470A67">
        <w:rPr>
          <w:rFonts w:cstheme="minorHAnsi"/>
          <w:sz w:val="24"/>
          <w:szCs w:val="24"/>
        </w:rPr>
        <w:t>on her</w:t>
      </w:r>
      <w:r w:rsidRPr="00470A67">
        <w:rPr>
          <w:rFonts w:cstheme="minorHAnsi"/>
          <w:sz w:val="24"/>
          <w:szCs w:val="24"/>
        </w:rPr>
        <w:t xml:space="preserve"> </w:t>
      </w:r>
      <w:r w:rsidR="00FC484D" w:rsidRPr="00470A67">
        <w:rPr>
          <w:rFonts w:cstheme="minorHAnsi"/>
          <w:sz w:val="24"/>
          <w:szCs w:val="24"/>
        </w:rPr>
        <w:t xml:space="preserve">top, curve over the arm and fold over under the roll of the bottom of the jumper. The foreshortened plane of the thigh and the skirt is dealt with, with some swift upward shading, whilst the </w:t>
      </w:r>
      <w:r w:rsidR="00C26592" w:rsidRPr="00470A67">
        <w:rPr>
          <w:rFonts w:cstheme="minorHAnsi"/>
          <w:sz w:val="24"/>
          <w:szCs w:val="24"/>
        </w:rPr>
        <w:t>narrow rib of the tights, with their slight squiggle, dictate</w:t>
      </w:r>
      <w:r w:rsidR="00300617" w:rsidRPr="00470A67">
        <w:rPr>
          <w:rFonts w:cstheme="minorHAnsi"/>
          <w:sz w:val="24"/>
          <w:szCs w:val="24"/>
        </w:rPr>
        <w:t>s</w:t>
      </w:r>
      <w:r w:rsidR="00C26592" w:rsidRPr="00470A67">
        <w:rPr>
          <w:rFonts w:cstheme="minorHAnsi"/>
          <w:sz w:val="24"/>
          <w:szCs w:val="24"/>
        </w:rPr>
        <w:t xml:space="preserve"> the curve of the knee. </w:t>
      </w:r>
      <w:proofErr w:type="spellStart"/>
      <w:r w:rsidR="00C26592" w:rsidRPr="00470A67">
        <w:rPr>
          <w:rFonts w:cstheme="minorHAnsi"/>
          <w:sz w:val="24"/>
          <w:szCs w:val="24"/>
        </w:rPr>
        <w:t>Gray</w:t>
      </w:r>
      <w:proofErr w:type="spellEnd"/>
      <w:r w:rsidR="00C26592" w:rsidRPr="00470A67">
        <w:rPr>
          <w:rFonts w:cstheme="minorHAnsi"/>
          <w:sz w:val="24"/>
          <w:szCs w:val="24"/>
        </w:rPr>
        <w:t xml:space="preserve"> simply describes the boots by staking out the </w:t>
      </w:r>
      <w:r w:rsidR="00300617" w:rsidRPr="00470A67">
        <w:rPr>
          <w:rFonts w:cstheme="minorHAnsi"/>
          <w:sz w:val="24"/>
          <w:szCs w:val="24"/>
        </w:rPr>
        <w:t>sewn lines</w:t>
      </w:r>
      <w:r w:rsidR="006E5BBE" w:rsidRPr="00470A67">
        <w:rPr>
          <w:rFonts w:cstheme="minorHAnsi"/>
          <w:sz w:val="24"/>
          <w:szCs w:val="24"/>
        </w:rPr>
        <w:t xml:space="preserve"> of leather</w:t>
      </w:r>
      <w:r w:rsidR="00300617" w:rsidRPr="00470A67">
        <w:rPr>
          <w:rFonts w:cstheme="minorHAnsi"/>
          <w:sz w:val="24"/>
          <w:szCs w:val="24"/>
        </w:rPr>
        <w:t xml:space="preserve">, observing where the </w:t>
      </w:r>
      <w:r w:rsidR="00BE1AF8" w:rsidRPr="00470A67">
        <w:rPr>
          <w:rFonts w:cstheme="minorHAnsi"/>
          <w:sz w:val="24"/>
          <w:szCs w:val="24"/>
        </w:rPr>
        <w:t xml:space="preserve">boot </w:t>
      </w:r>
      <w:r w:rsidR="00300617" w:rsidRPr="00470A67">
        <w:rPr>
          <w:rFonts w:cstheme="minorHAnsi"/>
          <w:sz w:val="24"/>
          <w:szCs w:val="24"/>
        </w:rPr>
        <w:t>leather has bunche</w:t>
      </w:r>
      <w:r w:rsidR="00F20D9D" w:rsidRPr="00470A67">
        <w:rPr>
          <w:rFonts w:cstheme="minorHAnsi"/>
          <w:sz w:val="24"/>
          <w:szCs w:val="24"/>
        </w:rPr>
        <w:t>d</w:t>
      </w:r>
      <w:r w:rsidR="00300617" w:rsidRPr="00470A67">
        <w:rPr>
          <w:rFonts w:cstheme="minorHAnsi"/>
          <w:sz w:val="24"/>
          <w:szCs w:val="24"/>
        </w:rPr>
        <w:t xml:space="preserve"> up at the ankles through wear. There is so much to take in, in this drawing, in the detail of the frill around the cushion, the abstract leaf pattern of the chair</w:t>
      </w:r>
      <w:r w:rsidR="00CE3C1F" w:rsidRPr="00470A67">
        <w:rPr>
          <w:rFonts w:cstheme="minorHAnsi"/>
          <w:sz w:val="24"/>
          <w:szCs w:val="24"/>
        </w:rPr>
        <w:t xml:space="preserve"> fabric</w:t>
      </w:r>
      <w:r w:rsidR="00300617" w:rsidRPr="00470A67">
        <w:rPr>
          <w:rFonts w:cstheme="minorHAnsi"/>
          <w:sz w:val="24"/>
          <w:szCs w:val="24"/>
        </w:rPr>
        <w:t xml:space="preserve"> itself, showing where the material is studded to the frame. </w:t>
      </w:r>
      <w:r w:rsidR="008600E4" w:rsidRPr="00470A67">
        <w:rPr>
          <w:rFonts w:cstheme="minorHAnsi"/>
          <w:sz w:val="24"/>
          <w:szCs w:val="24"/>
        </w:rPr>
        <w:t xml:space="preserve">In the second work, </w:t>
      </w:r>
      <w:r w:rsidR="008600E4" w:rsidRPr="00470A67">
        <w:rPr>
          <w:rFonts w:cstheme="minorHAnsi"/>
          <w:i/>
          <w:sz w:val="24"/>
          <w:szCs w:val="24"/>
        </w:rPr>
        <w:t>Inge Sleeping</w:t>
      </w:r>
      <w:r w:rsidR="008600E4" w:rsidRPr="00470A67">
        <w:rPr>
          <w:rFonts w:cstheme="minorHAnsi"/>
          <w:sz w:val="24"/>
          <w:szCs w:val="24"/>
        </w:rPr>
        <w:t>,</w:t>
      </w:r>
      <w:r w:rsidR="00CE3C1F" w:rsidRPr="00470A67">
        <w:rPr>
          <w:rFonts w:cstheme="minorHAnsi"/>
          <w:sz w:val="24"/>
          <w:szCs w:val="24"/>
        </w:rPr>
        <w:t xml:space="preserve"> from 5 years later,</w:t>
      </w:r>
      <w:r w:rsidR="008600E4" w:rsidRPr="00470A67">
        <w:rPr>
          <w:rFonts w:cstheme="minorHAnsi"/>
          <w:sz w:val="24"/>
          <w:szCs w:val="24"/>
        </w:rPr>
        <w:t xml:space="preserve"> (1964), </w:t>
      </w:r>
      <w:proofErr w:type="spellStart"/>
      <w:r w:rsidR="008600E4" w:rsidRPr="00470A67">
        <w:rPr>
          <w:rFonts w:cstheme="minorHAnsi"/>
          <w:sz w:val="24"/>
          <w:szCs w:val="24"/>
        </w:rPr>
        <w:t>Gray</w:t>
      </w:r>
      <w:proofErr w:type="spellEnd"/>
      <w:r w:rsidR="008600E4" w:rsidRPr="00470A67">
        <w:rPr>
          <w:rFonts w:cstheme="minorHAnsi"/>
          <w:sz w:val="24"/>
          <w:szCs w:val="24"/>
        </w:rPr>
        <w:t xml:space="preserve"> is even more assured in a </w:t>
      </w:r>
      <w:r w:rsidR="00CE3C1F" w:rsidRPr="00470A67">
        <w:rPr>
          <w:rFonts w:cstheme="minorHAnsi"/>
          <w:sz w:val="24"/>
          <w:szCs w:val="24"/>
        </w:rPr>
        <w:t xml:space="preserve">yet </w:t>
      </w:r>
      <w:r w:rsidR="008600E4" w:rsidRPr="00470A67">
        <w:rPr>
          <w:rFonts w:cstheme="minorHAnsi"/>
          <w:sz w:val="24"/>
          <w:szCs w:val="24"/>
        </w:rPr>
        <w:t xml:space="preserve">more economical line, utilising the vertical stripe on the bodice to </w:t>
      </w:r>
      <w:r w:rsidR="00E722A2" w:rsidRPr="00470A67">
        <w:rPr>
          <w:rFonts w:cstheme="minorHAnsi"/>
          <w:sz w:val="24"/>
          <w:szCs w:val="24"/>
        </w:rPr>
        <w:t xml:space="preserve">show different planes of the rib cage </w:t>
      </w:r>
      <w:r w:rsidR="00CE3C1F" w:rsidRPr="00470A67">
        <w:rPr>
          <w:rFonts w:cstheme="minorHAnsi"/>
          <w:sz w:val="24"/>
          <w:szCs w:val="24"/>
        </w:rPr>
        <w:t xml:space="preserve">moving </w:t>
      </w:r>
      <w:r w:rsidR="00E722A2" w:rsidRPr="00470A67">
        <w:rPr>
          <w:rFonts w:cstheme="minorHAnsi"/>
          <w:sz w:val="24"/>
          <w:szCs w:val="24"/>
        </w:rPr>
        <w:t>into stomach. Inge’s left arm rests on a blank area of the paper – however, the draughtsmanship of the foreshortened arm convinces the viewer that the arm does indeed rest</w:t>
      </w:r>
      <w:r w:rsidR="00F4371F" w:rsidRPr="00470A67">
        <w:rPr>
          <w:rFonts w:cstheme="minorHAnsi"/>
          <w:sz w:val="24"/>
          <w:szCs w:val="24"/>
        </w:rPr>
        <w:t xml:space="preserve"> rather than float</w:t>
      </w:r>
      <w:r w:rsidR="00E722A2" w:rsidRPr="00470A67">
        <w:rPr>
          <w:rFonts w:cstheme="minorHAnsi"/>
          <w:sz w:val="24"/>
          <w:szCs w:val="24"/>
        </w:rPr>
        <w:t xml:space="preserve">. </w:t>
      </w:r>
      <w:r w:rsidR="00293CE2" w:rsidRPr="00470A67">
        <w:rPr>
          <w:rFonts w:cstheme="minorHAnsi"/>
          <w:sz w:val="24"/>
          <w:szCs w:val="24"/>
        </w:rPr>
        <w:t xml:space="preserve">The graphic lines of the dress are offset by the large, soft curve of hair </w:t>
      </w:r>
      <w:r w:rsidR="00EE59AE" w:rsidRPr="00470A67">
        <w:rPr>
          <w:rFonts w:cstheme="minorHAnsi"/>
          <w:sz w:val="24"/>
          <w:szCs w:val="24"/>
        </w:rPr>
        <w:t xml:space="preserve">coming up to meet the side of Inge’s face. The figure drawing of </w:t>
      </w:r>
      <w:r w:rsidR="00EE59AE" w:rsidRPr="00470A67">
        <w:rPr>
          <w:rFonts w:cstheme="minorHAnsi"/>
          <w:i/>
          <w:sz w:val="24"/>
          <w:szCs w:val="24"/>
        </w:rPr>
        <w:t xml:space="preserve">Mrs </w:t>
      </w:r>
      <w:proofErr w:type="spellStart"/>
      <w:r w:rsidR="00EE59AE" w:rsidRPr="00470A67">
        <w:rPr>
          <w:rFonts w:cstheme="minorHAnsi"/>
          <w:i/>
          <w:sz w:val="24"/>
          <w:szCs w:val="24"/>
        </w:rPr>
        <w:t>Nanni</w:t>
      </w:r>
      <w:proofErr w:type="spellEnd"/>
      <w:r w:rsidR="00EE59AE" w:rsidRPr="00470A67">
        <w:rPr>
          <w:rFonts w:cstheme="minorHAnsi"/>
          <w:sz w:val="24"/>
          <w:szCs w:val="24"/>
        </w:rPr>
        <w:t xml:space="preserve">, from 1967, retains pattern </w:t>
      </w:r>
      <w:r w:rsidR="00CE3C1F" w:rsidRPr="00470A67">
        <w:rPr>
          <w:rFonts w:cstheme="minorHAnsi"/>
          <w:sz w:val="24"/>
          <w:szCs w:val="24"/>
        </w:rPr>
        <w:t xml:space="preserve">as an important component, </w:t>
      </w:r>
      <w:r w:rsidR="00EE59AE" w:rsidRPr="00470A67">
        <w:rPr>
          <w:rFonts w:cstheme="minorHAnsi"/>
          <w:sz w:val="24"/>
          <w:szCs w:val="24"/>
        </w:rPr>
        <w:t xml:space="preserve">in the undulations of the stripe of the mat and the sweet, crosses of the </w:t>
      </w:r>
      <w:proofErr w:type="gramStart"/>
      <w:r w:rsidR="00EE59AE" w:rsidRPr="00470A67">
        <w:rPr>
          <w:rFonts w:cstheme="minorHAnsi"/>
          <w:sz w:val="24"/>
          <w:szCs w:val="24"/>
        </w:rPr>
        <w:t>slip on</w:t>
      </w:r>
      <w:proofErr w:type="gramEnd"/>
      <w:r w:rsidR="00EE59AE" w:rsidRPr="00470A67">
        <w:rPr>
          <w:rFonts w:cstheme="minorHAnsi"/>
          <w:sz w:val="24"/>
          <w:szCs w:val="24"/>
        </w:rPr>
        <w:t xml:space="preserve"> sandals. However here, </w:t>
      </w:r>
      <w:proofErr w:type="spellStart"/>
      <w:r w:rsidR="00EE59AE" w:rsidRPr="00470A67">
        <w:rPr>
          <w:rFonts w:cstheme="minorHAnsi"/>
          <w:sz w:val="24"/>
          <w:szCs w:val="24"/>
        </w:rPr>
        <w:t>Gray</w:t>
      </w:r>
      <w:proofErr w:type="spellEnd"/>
      <w:r w:rsidR="00EE59AE" w:rsidRPr="00470A67">
        <w:rPr>
          <w:rFonts w:cstheme="minorHAnsi"/>
          <w:sz w:val="24"/>
          <w:szCs w:val="24"/>
        </w:rPr>
        <w:t xml:space="preserve"> brings in blocking. </w:t>
      </w:r>
      <w:r w:rsidR="00EE59AE" w:rsidRPr="00470A67">
        <w:rPr>
          <w:rFonts w:cstheme="minorHAnsi"/>
          <w:sz w:val="24"/>
          <w:szCs w:val="24"/>
        </w:rPr>
        <w:lastRenderedPageBreak/>
        <w:t>The white in the background, which we saw last in ‘</w:t>
      </w:r>
      <w:r w:rsidR="00EE59AE" w:rsidRPr="00470A67">
        <w:rPr>
          <w:rFonts w:cstheme="minorHAnsi"/>
          <w:i/>
          <w:sz w:val="24"/>
          <w:szCs w:val="24"/>
        </w:rPr>
        <w:t>Julie’</w:t>
      </w:r>
      <w:r w:rsidR="00EE59AE" w:rsidRPr="00470A67">
        <w:rPr>
          <w:rFonts w:cstheme="minorHAnsi"/>
          <w:sz w:val="24"/>
          <w:szCs w:val="24"/>
        </w:rPr>
        <w:t xml:space="preserve">, forces the figure of Mrs </w:t>
      </w:r>
      <w:proofErr w:type="spellStart"/>
      <w:r w:rsidR="00EE59AE" w:rsidRPr="00470A67">
        <w:rPr>
          <w:rFonts w:cstheme="minorHAnsi"/>
          <w:sz w:val="24"/>
          <w:szCs w:val="24"/>
        </w:rPr>
        <w:t>Nanni</w:t>
      </w:r>
      <w:proofErr w:type="spellEnd"/>
      <w:r w:rsidR="00EE59AE" w:rsidRPr="00470A67">
        <w:rPr>
          <w:rFonts w:cstheme="minorHAnsi"/>
          <w:sz w:val="24"/>
          <w:szCs w:val="24"/>
        </w:rPr>
        <w:t xml:space="preserve"> forward. The </w:t>
      </w:r>
      <w:r w:rsidR="00CE3C1F" w:rsidRPr="00470A67">
        <w:rPr>
          <w:rFonts w:cstheme="minorHAnsi"/>
          <w:sz w:val="24"/>
          <w:szCs w:val="24"/>
        </w:rPr>
        <w:t xml:space="preserve">intense </w:t>
      </w:r>
      <w:r w:rsidR="00EE59AE" w:rsidRPr="00470A67">
        <w:rPr>
          <w:rFonts w:cstheme="minorHAnsi"/>
          <w:sz w:val="24"/>
          <w:szCs w:val="24"/>
        </w:rPr>
        <w:t xml:space="preserve">black blocking of the stockings, creating essentially a void on the page, is counterbalanced by the delicate frill of the garter, and the </w:t>
      </w:r>
      <w:r w:rsidR="00FC3905" w:rsidRPr="00470A67">
        <w:rPr>
          <w:rFonts w:cstheme="minorHAnsi"/>
          <w:sz w:val="24"/>
          <w:szCs w:val="24"/>
        </w:rPr>
        <w:t xml:space="preserve">gentle way he has rendered her toes in the sandals. </w:t>
      </w:r>
    </w:p>
    <w:p w:rsidR="003762E7" w:rsidRPr="00470A67" w:rsidRDefault="003762E7" w:rsidP="00470A67">
      <w:pPr>
        <w:spacing w:after="0" w:line="360" w:lineRule="auto"/>
        <w:rPr>
          <w:rFonts w:cstheme="minorHAnsi"/>
          <w:sz w:val="24"/>
          <w:szCs w:val="24"/>
        </w:rPr>
      </w:pPr>
    </w:p>
    <w:p w:rsidR="004D5064" w:rsidRPr="00470A67" w:rsidRDefault="004D5064" w:rsidP="00470A67">
      <w:pPr>
        <w:spacing w:after="0" w:line="360" w:lineRule="auto"/>
        <w:rPr>
          <w:rFonts w:cstheme="minorHAnsi"/>
          <w:b/>
          <w:sz w:val="24"/>
          <w:szCs w:val="24"/>
        </w:rPr>
      </w:pPr>
      <w:r w:rsidRPr="00470A67">
        <w:rPr>
          <w:rFonts w:cstheme="minorHAnsi"/>
          <w:b/>
          <w:sz w:val="24"/>
          <w:szCs w:val="24"/>
        </w:rPr>
        <w:t>Layering, flipping, copying</w:t>
      </w:r>
    </w:p>
    <w:p w:rsidR="00AF5585" w:rsidRPr="00470A67" w:rsidRDefault="009B2A36" w:rsidP="00470A67">
      <w:pPr>
        <w:spacing w:after="0" w:line="360" w:lineRule="auto"/>
        <w:rPr>
          <w:rFonts w:cstheme="minorHAnsi"/>
          <w:sz w:val="24"/>
          <w:szCs w:val="24"/>
        </w:rPr>
      </w:pPr>
      <w:proofErr w:type="spellStart"/>
      <w:r w:rsidRPr="00470A67">
        <w:rPr>
          <w:rFonts w:cstheme="minorHAnsi"/>
          <w:sz w:val="24"/>
          <w:szCs w:val="24"/>
        </w:rPr>
        <w:t>Gray</w:t>
      </w:r>
      <w:r w:rsidR="00AC4CC2" w:rsidRPr="00470A67">
        <w:rPr>
          <w:rFonts w:cstheme="minorHAnsi"/>
          <w:sz w:val="24"/>
          <w:szCs w:val="24"/>
        </w:rPr>
        <w:t>’s</w:t>
      </w:r>
      <w:proofErr w:type="spellEnd"/>
      <w:r w:rsidR="00AC4CC2" w:rsidRPr="00470A67">
        <w:rPr>
          <w:rFonts w:cstheme="minorHAnsi"/>
          <w:sz w:val="24"/>
          <w:szCs w:val="24"/>
        </w:rPr>
        <w:t xml:space="preserve"> studio was always at home.</w:t>
      </w:r>
      <w:r w:rsidR="009F2DB7" w:rsidRPr="00470A67">
        <w:rPr>
          <w:rFonts w:cstheme="minorHAnsi"/>
          <w:sz w:val="24"/>
          <w:szCs w:val="24"/>
        </w:rPr>
        <w:t xml:space="preserve"> Before Marchmont Terrace, and Morag McAlpine, </w:t>
      </w:r>
      <w:proofErr w:type="spellStart"/>
      <w:r w:rsidR="009F2DB7" w:rsidRPr="00470A67">
        <w:rPr>
          <w:rFonts w:cstheme="minorHAnsi"/>
          <w:sz w:val="24"/>
          <w:szCs w:val="24"/>
        </w:rPr>
        <w:t>Gray</w:t>
      </w:r>
      <w:proofErr w:type="spellEnd"/>
      <w:r w:rsidR="009F2DB7" w:rsidRPr="00470A67">
        <w:rPr>
          <w:rFonts w:cstheme="minorHAnsi"/>
          <w:sz w:val="24"/>
          <w:szCs w:val="24"/>
        </w:rPr>
        <w:t xml:space="preserve"> had always lived and worked in one room.</w:t>
      </w:r>
      <w:r w:rsidR="009F2DB7" w:rsidRPr="00470A67">
        <w:rPr>
          <w:rStyle w:val="FootnoteReference"/>
          <w:rFonts w:cstheme="minorHAnsi"/>
          <w:sz w:val="24"/>
          <w:szCs w:val="24"/>
        </w:rPr>
        <w:footnoteReference w:id="25"/>
      </w:r>
      <w:r w:rsidR="009F2DB7" w:rsidRPr="00470A67">
        <w:rPr>
          <w:rFonts w:cstheme="minorHAnsi"/>
          <w:sz w:val="24"/>
          <w:szCs w:val="24"/>
        </w:rPr>
        <w:t xml:space="preserve"> </w:t>
      </w:r>
      <w:r w:rsidR="00AC4CC2" w:rsidRPr="00470A67">
        <w:rPr>
          <w:rFonts w:cstheme="minorHAnsi"/>
          <w:sz w:val="24"/>
          <w:szCs w:val="24"/>
        </w:rPr>
        <w:t xml:space="preserve"> </w:t>
      </w:r>
      <w:r w:rsidR="00760479" w:rsidRPr="00470A67">
        <w:rPr>
          <w:rFonts w:cstheme="minorHAnsi"/>
          <w:sz w:val="24"/>
          <w:szCs w:val="24"/>
        </w:rPr>
        <w:t>Let’s</w:t>
      </w:r>
      <w:r w:rsidR="00AC4CC2" w:rsidRPr="00470A67">
        <w:rPr>
          <w:rFonts w:cstheme="minorHAnsi"/>
          <w:sz w:val="24"/>
          <w:szCs w:val="24"/>
        </w:rPr>
        <w:t xml:space="preserve"> glimpse in</w:t>
      </w:r>
      <w:r w:rsidR="00760479" w:rsidRPr="00470A67">
        <w:rPr>
          <w:rFonts w:cstheme="minorHAnsi"/>
          <w:sz w:val="24"/>
          <w:szCs w:val="24"/>
        </w:rPr>
        <w:t>to</w:t>
      </w:r>
      <w:r w:rsidR="00AC4CC2" w:rsidRPr="00470A67">
        <w:rPr>
          <w:rFonts w:cstheme="minorHAnsi"/>
          <w:sz w:val="24"/>
          <w:szCs w:val="24"/>
        </w:rPr>
        <w:t xml:space="preserve"> this photograph by German photographer Renate von </w:t>
      </w:r>
      <w:proofErr w:type="spellStart"/>
      <w:r w:rsidR="00AC4CC2" w:rsidRPr="00470A67">
        <w:rPr>
          <w:rFonts w:cstheme="minorHAnsi"/>
          <w:sz w:val="24"/>
          <w:szCs w:val="24"/>
        </w:rPr>
        <w:t>Mangoldt</w:t>
      </w:r>
      <w:proofErr w:type="spellEnd"/>
      <w:r w:rsidR="00AC4CC2" w:rsidRPr="00470A67">
        <w:rPr>
          <w:rFonts w:cstheme="minorHAnsi"/>
          <w:sz w:val="24"/>
          <w:szCs w:val="24"/>
        </w:rPr>
        <w:t xml:space="preserve">, </w:t>
      </w:r>
      <w:r w:rsidR="00760479" w:rsidRPr="00470A67">
        <w:rPr>
          <w:rFonts w:cstheme="minorHAnsi"/>
          <w:sz w:val="24"/>
          <w:szCs w:val="24"/>
        </w:rPr>
        <w:t xml:space="preserve">past </w:t>
      </w:r>
      <w:proofErr w:type="spellStart"/>
      <w:r w:rsidR="00760479" w:rsidRPr="00470A67">
        <w:rPr>
          <w:rFonts w:cstheme="minorHAnsi"/>
          <w:sz w:val="24"/>
          <w:szCs w:val="24"/>
        </w:rPr>
        <w:t>Gray</w:t>
      </w:r>
      <w:proofErr w:type="spellEnd"/>
      <w:r w:rsidR="0056003E" w:rsidRPr="00470A67">
        <w:rPr>
          <w:rFonts w:cstheme="minorHAnsi"/>
          <w:sz w:val="24"/>
          <w:szCs w:val="24"/>
        </w:rPr>
        <w:t xml:space="preserve"> himself</w:t>
      </w:r>
      <w:r w:rsidR="00760479" w:rsidRPr="00470A67">
        <w:rPr>
          <w:rFonts w:cstheme="minorHAnsi"/>
          <w:sz w:val="24"/>
          <w:szCs w:val="24"/>
        </w:rPr>
        <w:t xml:space="preserve"> to the easel on the left. There are several</w:t>
      </w:r>
      <w:r w:rsidR="00AC4CC2" w:rsidRPr="00470A67">
        <w:rPr>
          <w:rFonts w:cstheme="minorHAnsi"/>
          <w:sz w:val="24"/>
          <w:szCs w:val="24"/>
        </w:rPr>
        <w:t xml:space="preserve"> </w:t>
      </w:r>
      <w:r w:rsidR="00760479" w:rsidRPr="00470A67">
        <w:rPr>
          <w:rFonts w:cstheme="minorHAnsi"/>
          <w:sz w:val="24"/>
          <w:szCs w:val="24"/>
        </w:rPr>
        <w:t xml:space="preserve">sheets of </w:t>
      </w:r>
      <w:r w:rsidR="00AC4CC2" w:rsidRPr="00470A67">
        <w:rPr>
          <w:rFonts w:cstheme="minorHAnsi"/>
          <w:sz w:val="24"/>
          <w:szCs w:val="24"/>
        </w:rPr>
        <w:t>paper layered on the  easel</w:t>
      </w:r>
      <w:r w:rsidR="00760479" w:rsidRPr="00470A67">
        <w:rPr>
          <w:rFonts w:cstheme="minorHAnsi"/>
          <w:sz w:val="24"/>
          <w:szCs w:val="24"/>
        </w:rPr>
        <w:t>. And there it is, the</w:t>
      </w:r>
      <w:r w:rsidR="0056003E" w:rsidRPr="00470A67">
        <w:rPr>
          <w:rFonts w:cstheme="minorHAnsi"/>
          <w:sz w:val="24"/>
          <w:szCs w:val="24"/>
        </w:rPr>
        <w:t xml:space="preserve"> </w:t>
      </w:r>
      <w:r w:rsidR="00760479" w:rsidRPr="00470A67">
        <w:rPr>
          <w:rFonts w:cstheme="minorHAnsi"/>
          <w:sz w:val="24"/>
          <w:szCs w:val="24"/>
        </w:rPr>
        <w:t>insouciant cross of the leg in the top</w:t>
      </w:r>
      <w:r w:rsidR="00AC4CC2" w:rsidRPr="00470A67">
        <w:rPr>
          <w:rFonts w:cstheme="minorHAnsi"/>
          <w:sz w:val="24"/>
          <w:szCs w:val="24"/>
        </w:rPr>
        <w:t xml:space="preserve"> sheet</w:t>
      </w:r>
      <w:r w:rsidR="00760479" w:rsidRPr="00470A67">
        <w:rPr>
          <w:rFonts w:cstheme="minorHAnsi"/>
          <w:sz w:val="24"/>
          <w:szCs w:val="24"/>
        </w:rPr>
        <w:t>, unmistakably the ‘</w:t>
      </w:r>
      <w:r w:rsidR="00760479" w:rsidRPr="00470A67">
        <w:rPr>
          <w:rFonts w:cstheme="minorHAnsi"/>
          <w:i/>
          <w:sz w:val="24"/>
          <w:szCs w:val="24"/>
        </w:rPr>
        <w:t>girl  met at party circa 1973</w:t>
      </w:r>
      <w:r w:rsidR="00760479" w:rsidRPr="00470A67">
        <w:rPr>
          <w:rFonts w:cstheme="minorHAnsi"/>
          <w:sz w:val="24"/>
          <w:szCs w:val="24"/>
        </w:rPr>
        <w:t>’, who became titled as ‘</w:t>
      </w:r>
      <w:r w:rsidR="00760479" w:rsidRPr="00470A67">
        <w:rPr>
          <w:rFonts w:cstheme="minorHAnsi"/>
          <w:i/>
          <w:sz w:val="24"/>
          <w:szCs w:val="24"/>
        </w:rPr>
        <w:t>Anita’</w:t>
      </w:r>
      <w:r w:rsidR="00760479" w:rsidRPr="00470A67">
        <w:rPr>
          <w:rFonts w:cstheme="minorHAnsi"/>
          <w:sz w:val="24"/>
          <w:szCs w:val="24"/>
        </w:rPr>
        <w:t xml:space="preserve"> in the later </w:t>
      </w:r>
      <w:proofErr w:type="spellStart"/>
      <w:r w:rsidR="00760479" w:rsidRPr="00470A67">
        <w:rPr>
          <w:rFonts w:cstheme="minorHAnsi"/>
          <w:sz w:val="24"/>
          <w:szCs w:val="24"/>
        </w:rPr>
        <w:t>screenprint</w:t>
      </w:r>
      <w:proofErr w:type="spellEnd"/>
      <w:r w:rsidR="00760479" w:rsidRPr="00470A67">
        <w:rPr>
          <w:rFonts w:cstheme="minorHAnsi"/>
          <w:sz w:val="24"/>
          <w:szCs w:val="24"/>
        </w:rPr>
        <w:t>, who even later would be on the front</w:t>
      </w:r>
      <w:r w:rsidR="007A0693" w:rsidRPr="00470A67">
        <w:rPr>
          <w:rFonts w:cstheme="minorHAnsi"/>
          <w:sz w:val="24"/>
          <w:szCs w:val="24"/>
        </w:rPr>
        <w:t xml:space="preserve"> </w:t>
      </w:r>
      <w:r w:rsidR="00760479" w:rsidRPr="00470A67">
        <w:rPr>
          <w:rFonts w:cstheme="minorHAnsi"/>
          <w:sz w:val="24"/>
          <w:szCs w:val="24"/>
        </w:rPr>
        <w:t xml:space="preserve">cover of </w:t>
      </w:r>
      <w:r w:rsidR="00F15453" w:rsidRPr="00470A67">
        <w:rPr>
          <w:rFonts w:cstheme="minorHAnsi"/>
          <w:sz w:val="24"/>
          <w:szCs w:val="24"/>
        </w:rPr>
        <w:t xml:space="preserve">Scottish literary Magazine </w:t>
      </w:r>
      <w:r w:rsidR="00760479" w:rsidRPr="00470A67">
        <w:rPr>
          <w:rFonts w:cstheme="minorHAnsi"/>
          <w:i/>
          <w:sz w:val="24"/>
          <w:szCs w:val="24"/>
        </w:rPr>
        <w:t>Chapman 46</w:t>
      </w:r>
      <w:r w:rsidR="00760479" w:rsidRPr="00470A67">
        <w:rPr>
          <w:rFonts w:cstheme="minorHAnsi"/>
          <w:sz w:val="24"/>
          <w:szCs w:val="24"/>
        </w:rPr>
        <w:t>,</w:t>
      </w:r>
      <w:r w:rsidR="00F15453" w:rsidRPr="00470A67">
        <w:rPr>
          <w:rStyle w:val="FootnoteReference"/>
          <w:rFonts w:cstheme="minorHAnsi"/>
          <w:sz w:val="24"/>
          <w:szCs w:val="24"/>
        </w:rPr>
        <w:footnoteReference w:id="26"/>
      </w:r>
      <w:r w:rsidR="00760479" w:rsidRPr="00470A67">
        <w:rPr>
          <w:rFonts w:cstheme="minorHAnsi"/>
          <w:sz w:val="24"/>
          <w:szCs w:val="24"/>
        </w:rPr>
        <w:t xml:space="preserve"> monochrome save for an electric blue top, to return to a resplendent line drawing of zips, leather fishnet tights and lace glove, for </w:t>
      </w:r>
      <w:proofErr w:type="spellStart"/>
      <w:r w:rsidR="00760479" w:rsidRPr="00470A67">
        <w:rPr>
          <w:rFonts w:cstheme="minorHAnsi"/>
          <w:sz w:val="24"/>
          <w:szCs w:val="24"/>
        </w:rPr>
        <w:t>Gray’s</w:t>
      </w:r>
      <w:proofErr w:type="spellEnd"/>
      <w:r w:rsidR="00760479" w:rsidRPr="00470A67">
        <w:rPr>
          <w:rFonts w:cstheme="minorHAnsi"/>
          <w:sz w:val="24"/>
          <w:szCs w:val="24"/>
        </w:rPr>
        <w:t xml:space="preserve"> collaboration</w:t>
      </w:r>
      <w:r w:rsidR="00336C94" w:rsidRPr="00470A67">
        <w:rPr>
          <w:rFonts w:cstheme="minorHAnsi"/>
          <w:sz w:val="24"/>
          <w:szCs w:val="24"/>
        </w:rPr>
        <w:t xml:space="preserve"> in 2006</w:t>
      </w:r>
      <w:r w:rsidR="00760479" w:rsidRPr="00470A67">
        <w:rPr>
          <w:rFonts w:cstheme="minorHAnsi"/>
          <w:sz w:val="24"/>
          <w:szCs w:val="24"/>
        </w:rPr>
        <w:t xml:space="preserve"> with Lucy Mc</w:t>
      </w:r>
      <w:r w:rsidR="0056003E" w:rsidRPr="00470A67">
        <w:rPr>
          <w:rFonts w:cstheme="minorHAnsi"/>
          <w:sz w:val="24"/>
          <w:szCs w:val="24"/>
        </w:rPr>
        <w:t>K</w:t>
      </w:r>
      <w:r w:rsidR="00760479" w:rsidRPr="00470A67">
        <w:rPr>
          <w:rFonts w:cstheme="minorHAnsi"/>
          <w:sz w:val="24"/>
          <w:szCs w:val="24"/>
        </w:rPr>
        <w:t xml:space="preserve">enzie, </w:t>
      </w:r>
      <w:r w:rsidR="006F606F" w:rsidRPr="00470A67">
        <w:rPr>
          <w:rFonts w:cstheme="minorHAnsi"/>
          <w:sz w:val="24"/>
          <w:szCs w:val="24"/>
        </w:rPr>
        <w:t xml:space="preserve">for the vinyl label </w:t>
      </w:r>
      <w:proofErr w:type="spellStart"/>
      <w:r w:rsidR="00760479" w:rsidRPr="00470A67">
        <w:rPr>
          <w:rFonts w:cstheme="minorHAnsi"/>
          <w:i/>
          <w:sz w:val="24"/>
          <w:szCs w:val="24"/>
        </w:rPr>
        <w:t>Decemberism</w:t>
      </w:r>
      <w:proofErr w:type="spellEnd"/>
      <w:r w:rsidR="00760479" w:rsidRPr="00470A67">
        <w:rPr>
          <w:rFonts w:cstheme="minorHAnsi"/>
          <w:sz w:val="24"/>
          <w:szCs w:val="24"/>
        </w:rPr>
        <w:t xml:space="preserve">. </w:t>
      </w:r>
      <w:r w:rsidR="007A0693" w:rsidRPr="00470A67">
        <w:rPr>
          <w:rFonts w:cstheme="minorHAnsi"/>
          <w:sz w:val="24"/>
          <w:szCs w:val="24"/>
        </w:rPr>
        <w:t xml:space="preserve">We can see from her stare, </w:t>
      </w:r>
      <w:r w:rsidR="0056003E" w:rsidRPr="00470A67">
        <w:rPr>
          <w:rFonts w:cstheme="minorHAnsi"/>
          <w:sz w:val="24"/>
          <w:szCs w:val="24"/>
        </w:rPr>
        <w:t xml:space="preserve">Anita very much dresses for herself. </w:t>
      </w:r>
      <w:r w:rsidR="00B13007" w:rsidRPr="00470A67">
        <w:rPr>
          <w:rFonts w:cstheme="minorHAnsi"/>
          <w:sz w:val="24"/>
          <w:szCs w:val="24"/>
        </w:rPr>
        <w:t xml:space="preserve">To return to the easel, this is </w:t>
      </w:r>
      <w:r w:rsidR="00AC4CC2" w:rsidRPr="00470A67">
        <w:rPr>
          <w:rFonts w:cstheme="minorHAnsi"/>
          <w:sz w:val="24"/>
          <w:szCs w:val="24"/>
        </w:rPr>
        <w:t xml:space="preserve">the animator’s trick, to have several </w:t>
      </w:r>
      <w:r w:rsidR="00AF5585" w:rsidRPr="00470A67">
        <w:rPr>
          <w:rFonts w:cstheme="minorHAnsi"/>
          <w:sz w:val="24"/>
          <w:szCs w:val="24"/>
        </w:rPr>
        <w:t xml:space="preserve">thin </w:t>
      </w:r>
      <w:r w:rsidR="00AC4CC2" w:rsidRPr="00470A67">
        <w:rPr>
          <w:rFonts w:cstheme="minorHAnsi"/>
          <w:sz w:val="24"/>
          <w:szCs w:val="24"/>
        </w:rPr>
        <w:t>layers overlapping, in order to trace the same figures</w:t>
      </w:r>
      <w:r w:rsidR="00091D0D" w:rsidRPr="00470A67">
        <w:rPr>
          <w:rFonts w:cstheme="minorHAnsi"/>
          <w:sz w:val="24"/>
          <w:szCs w:val="24"/>
        </w:rPr>
        <w:t xml:space="preserve"> multiple times</w:t>
      </w:r>
      <w:r w:rsidR="00AC4CC2" w:rsidRPr="00470A67">
        <w:rPr>
          <w:rFonts w:cstheme="minorHAnsi"/>
          <w:sz w:val="24"/>
          <w:szCs w:val="24"/>
        </w:rPr>
        <w:t xml:space="preserve">, but have </w:t>
      </w:r>
      <w:r w:rsidR="00091D0D" w:rsidRPr="00470A67">
        <w:rPr>
          <w:rFonts w:cstheme="minorHAnsi"/>
          <w:sz w:val="24"/>
          <w:szCs w:val="24"/>
        </w:rPr>
        <w:t>the ability to adjust an</w:t>
      </w:r>
      <w:r w:rsidR="00AC4CC2" w:rsidRPr="00470A67">
        <w:rPr>
          <w:rFonts w:cstheme="minorHAnsi"/>
          <w:sz w:val="24"/>
          <w:szCs w:val="24"/>
        </w:rPr>
        <w:t xml:space="preserve"> element. </w:t>
      </w:r>
    </w:p>
    <w:p w:rsidR="00AF5585" w:rsidRPr="00470A67" w:rsidRDefault="00AF5585" w:rsidP="00470A67">
      <w:pPr>
        <w:spacing w:after="0" w:line="360" w:lineRule="auto"/>
        <w:rPr>
          <w:rFonts w:cstheme="minorHAnsi"/>
          <w:sz w:val="24"/>
          <w:szCs w:val="24"/>
        </w:rPr>
      </w:pPr>
    </w:p>
    <w:p w:rsidR="00DE6146" w:rsidRPr="00470A67" w:rsidRDefault="002B71F1" w:rsidP="00470A67">
      <w:pPr>
        <w:spacing w:after="0" w:line="360" w:lineRule="auto"/>
        <w:rPr>
          <w:rFonts w:cstheme="minorHAnsi"/>
          <w:sz w:val="24"/>
          <w:szCs w:val="24"/>
        </w:rPr>
      </w:pPr>
      <w:r w:rsidRPr="00470A67">
        <w:rPr>
          <w:rFonts w:cstheme="minorHAnsi"/>
          <w:sz w:val="24"/>
          <w:szCs w:val="24"/>
        </w:rPr>
        <w:t xml:space="preserve">In these two photographs by Alan </w:t>
      </w:r>
      <w:proofErr w:type="spellStart"/>
      <w:r w:rsidRPr="00470A67">
        <w:rPr>
          <w:rFonts w:cstheme="minorHAnsi"/>
          <w:sz w:val="24"/>
          <w:szCs w:val="24"/>
        </w:rPr>
        <w:t>Dimmick</w:t>
      </w:r>
      <w:proofErr w:type="spellEnd"/>
      <w:r w:rsidRPr="00470A67">
        <w:rPr>
          <w:rFonts w:cstheme="minorHAnsi"/>
          <w:sz w:val="24"/>
          <w:szCs w:val="24"/>
        </w:rPr>
        <w:t xml:space="preserve">, we see </w:t>
      </w:r>
      <w:proofErr w:type="spellStart"/>
      <w:r w:rsidRPr="00470A67">
        <w:rPr>
          <w:rFonts w:cstheme="minorHAnsi"/>
          <w:sz w:val="24"/>
          <w:szCs w:val="24"/>
        </w:rPr>
        <w:t>Gray</w:t>
      </w:r>
      <w:proofErr w:type="spellEnd"/>
      <w:r w:rsidRPr="00470A67">
        <w:rPr>
          <w:rFonts w:cstheme="minorHAnsi"/>
          <w:sz w:val="24"/>
          <w:szCs w:val="24"/>
        </w:rPr>
        <w:t xml:space="preserve"> working on a fashioned lightbox, allowing him to position and trace in the head in the background. </w:t>
      </w:r>
      <w:proofErr w:type="spellStart"/>
      <w:r w:rsidR="00AC4CC2" w:rsidRPr="00470A67">
        <w:rPr>
          <w:rFonts w:cstheme="minorHAnsi"/>
          <w:sz w:val="24"/>
          <w:szCs w:val="24"/>
        </w:rPr>
        <w:t>Gray</w:t>
      </w:r>
      <w:proofErr w:type="spellEnd"/>
      <w:r w:rsidRPr="00470A67">
        <w:rPr>
          <w:rFonts w:cstheme="minorHAnsi"/>
          <w:sz w:val="24"/>
          <w:szCs w:val="24"/>
        </w:rPr>
        <w:t xml:space="preserve">, from his screen-printing knowledge and </w:t>
      </w:r>
      <w:r w:rsidR="00AC4CC2" w:rsidRPr="00470A67">
        <w:rPr>
          <w:rFonts w:cstheme="minorHAnsi"/>
          <w:sz w:val="24"/>
          <w:szCs w:val="24"/>
        </w:rPr>
        <w:t xml:space="preserve"> </w:t>
      </w:r>
      <w:r w:rsidRPr="00470A67">
        <w:rPr>
          <w:rFonts w:cstheme="minorHAnsi"/>
          <w:sz w:val="24"/>
          <w:szCs w:val="24"/>
        </w:rPr>
        <w:t xml:space="preserve">preparing illustrations for books, </w:t>
      </w:r>
      <w:r w:rsidR="00AC4CC2" w:rsidRPr="00470A67">
        <w:rPr>
          <w:rFonts w:cstheme="minorHAnsi"/>
          <w:sz w:val="24"/>
          <w:szCs w:val="24"/>
        </w:rPr>
        <w:t xml:space="preserve">will </w:t>
      </w:r>
      <w:r w:rsidRPr="00470A67">
        <w:rPr>
          <w:rFonts w:cstheme="minorHAnsi"/>
          <w:sz w:val="24"/>
          <w:szCs w:val="24"/>
        </w:rPr>
        <w:t>have been able to isolate figu</w:t>
      </w:r>
      <w:r w:rsidR="00424317" w:rsidRPr="00470A67">
        <w:rPr>
          <w:rFonts w:cstheme="minorHAnsi"/>
          <w:sz w:val="24"/>
          <w:szCs w:val="24"/>
        </w:rPr>
        <w:t>r</w:t>
      </w:r>
      <w:r w:rsidRPr="00470A67">
        <w:rPr>
          <w:rFonts w:cstheme="minorHAnsi"/>
          <w:sz w:val="24"/>
          <w:szCs w:val="24"/>
        </w:rPr>
        <w:t xml:space="preserve">es, and areas in this way, to </w:t>
      </w:r>
      <w:r w:rsidR="00AC4CC2" w:rsidRPr="00470A67">
        <w:rPr>
          <w:rFonts w:cstheme="minorHAnsi"/>
          <w:sz w:val="24"/>
          <w:szCs w:val="24"/>
        </w:rPr>
        <w:t>build the picture</w:t>
      </w:r>
      <w:r w:rsidRPr="00470A67">
        <w:rPr>
          <w:rFonts w:cstheme="minorHAnsi"/>
          <w:sz w:val="24"/>
          <w:szCs w:val="24"/>
        </w:rPr>
        <w:t xml:space="preserve"> he was after</w:t>
      </w:r>
      <w:r w:rsidR="00AC4CC2" w:rsidRPr="00470A67">
        <w:rPr>
          <w:rFonts w:cstheme="minorHAnsi"/>
          <w:sz w:val="24"/>
          <w:szCs w:val="24"/>
        </w:rPr>
        <w:t xml:space="preserve"> in several layers. </w:t>
      </w:r>
      <w:r w:rsidR="00A05D6E" w:rsidRPr="00470A67">
        <w:rPr>
          <w:rFonts w:cstheme="minorHAnsi"/>
          <w:sz w:val="24"/>
          <w:szCs w:val="24"/>
        </w:rPr>
        <w:t xml:space="preserve">When </w:t>
      </w:r>
      <w:r w:rsidR="00424317" w:rsidRPr="00470A67">
        <w:rPr>
          <w:rFonts w:cstheme="minorHAnsi"/>
          <w:sz w:val="24"/>
          <w:szCs w:val="24"/>
        </w:rPr>
        <w:t>looking</w:t>
      </w:r>
      <w:r w:rsidR="00A05D6E" w:rsidRPr="00470A67">
        <w:rPr>
          <w:rFonts w:cstheme="minorHAnsi"/>
          <w:sz w:val="24"/>
          <w:szCs w:val="24"/>
        </w:rPr>
        <w:t xml:space="preserve"> through the sketches and drawings, and the cut outs, we can see </w:t>
      </w:r>
      <w:proofErr w:type="spellStart"/>
      <w:r w:rsidR="00A05D6E" w:rsidRPr="00470A67">
        <w:rPr>
          <w:rFonts w:cstheme="minorHAnsi"/>
          <w:sz w:val="24"/>
          <w:szCs w:val="24"/>
        </w:rPr>
        <w:t>Gray</w:t>
      </w:r>
      <w:proofErr w:type="spellEnd"/>
      <w:r w:rsidR="00A05D6E" w:rsidRPr="00470A67">
        <w:rPr>
          <w:rFonts w:cstheme="minorHAnsi"/>
          <w:sz w:val="24"/>
          <w:szCs w:val="24"/>
        </w:rPr>
        <w:t xml:space="preserve"> used these methods to quickly illustrate what configuration worked best in the image. </w:t>
      </w:r>
    </w:p>
    <w:p w:rsidR="00DE6146" w:rsidRPr="00470A67" w:rsidRDefault="00DE6146" w:rsidP="00470A67">
      <w:pPr>
        <w:spacing w:after="0" w:line="360" w:lineRule="auto"/>
        <w:rPr>
          <w:rFonts w:cstheme="minorHAnsi"/>
          <w:sz w:val="24"/>
          <w:szCs w:val="24"/>
        </w:rPr>
      </w:pPr>
    </w:p>
    <w:p w:rsidR="00424317" w:rsidRPr="00470A67" w:rsidRDefault="00424317" w:rsidP="00470A67">
      <w:pPr>
        <w:spacing w:after="0" w:line="360" w:lineRule="auto"/>
        <w:rPr>
          <w:rFonts w:cstheme="minorHAnsi"/>
          <w:b/>
          <w:i/>
          <w:sz w:val="24"/>
          <w:szCs w:val="24"/>
        </w:rPr>
      </w:pPr>
      <w:r w:rsidRPr="00470A67">
        <w:rPr>
          <w:rFonts w:cstheme="minorHAnsi"/>
          <w:b/>
          <w:i/>
          <w:sz w:val="24"/>
          <w:szCs w:val="24"/>
        </w:rPr>
        <w:t>Danielle as Prometheus</w:t>
      </w:r>
    </w:p>
    <w:p w:rsidR="00DE6146" w:rsidRPr="00470A67" w:rsidRDefault="00A05D6E" w:rsidP="00470A67">
      <w:pPr>
        <w:spacing w:after="0" w:line="360" w:lineRule="auto"/>
        <w:rPr>
          <w:rFonts w:cstheme="minorHAnsi"/>
          <w:sz w:val="24"/>
          <w:szCs w:val="24"/>
        </w:rPr>
      </w:pPr>
      <w:r w:rsidRPr="00470A67">
        <w:rPr>
          <w:rFonts w:cstheme="minorHAnsi"/>
          <w:sz w:val="24"/>
          <w:szCs w:val="24"/>
        </w:rPr>
        <w:lastRenderedPageBreak/>
        <w:t xml:space="preserve">For example, </w:t>
      </w:r>
      <w:r w:rsidR="007154F4" w:rsidRPr="00470A67">
        <w:rPr>
          <w:rFonts w:cstheme="minorHAnsi"/>
          <w:b/>
          <w:sz w:val="24"/>
          <w:szCs w:val="24"/>
        </w:rPr>
        <w:t>Prometheus</w:t>
      </w:r>
      <w:r w:rsidR="007154F4" w:rsidRPr="00470A67">
        <w:rPr>
          <w:rFonts w:cstheme="minorHAnsi"/>
          <w:sz w:val="24"/>
          <w:szCs w:val="24"/>
        </w:rPr>
        <w:t xml:space="preserve"> originates from a Life Drawing. </w:t>
      </w:r>
      <w:proofErr w:type="spellStart"/>
      <w:r w:rsidR="008C6F8B" w:rsidRPr="00470A67">
        <w:rPr>
          <w:rFonts w:cstheme="minorHAnsi"/>
          <w:sz w:val="24"/>
          <w:szCs w:val="24"/>
        </w:rPr>
        <w:t>Gray</w:t>
      </w:r>
      <w:proofErr w:type="spellEnd"/>
      <w:r w:rsidR="008C6F8B" w:rsidRPr="00470A67">
        <w:rPr>
          <w:rFonts w:cstheme="minorHAnsi"/>
          <w:sz w:val="24"/>
          <w:szCs w:val="24"/>
        </w:rPr>
        <w:t xml:space="preserve"> </w:t>
      </w:r>
      <w:r w:rsidR="00D13710" w:rsidRPr="00470A67">
        <w:rPr>
          <w:rFonts w:cstheme="minorHAnsi"/>
          <w:sz w:val="24"/>
          <w:szCs w:val="24"/>
        </w:rPr>
        <w:t xml:space="preserve">speaks of the initial drawing in </w:t>
      </w:r>
      <w:r w:rsidR="00D13710" w:rsidRPr="00470A67">
        <w:rPr>
          <w:rFonts w:cstheme="minorHAnsi"/>
          <w:i/>
          <w:sz w:val="24"/>
          <w:szCs w:val="24"/>
        </w:rPr>
        <w:t xml:space="preserve">‘Life </w:t>
      </w:r>
      <w:proofErr w:type="gramStart"/>
      <w:r w:rsidR="00D13710" w:rsidRPr="00470A67">
        <w:rPr>
          <w:rFonts w:cstheme="minorHAnsi"/>
          <w:i/>
          <w:sz w:val="24"/>
          <w:szCs w:val="24"/>
        </w:rPr>
        <w:t>In</w:t>
      </w:r>
      <w:proofErr w:type="gramEnd"/>
      <w:r w:rsidR="00D13710" w:rsidRPr="00470A67">
        <w:rPr>
          <w:rFonts w:cstheme="minorHAnsi"/>
          <w:i/>
          <w:sz w:val="24"/>
          <w:szCs w:val="24"/>
        </w:rPr>
        <w:t xml:space="preserve"> Pictures’</w:t>
      </w:r>
      <w:r w:rsidR="00D13710" w:rsidRPr="00470A67">
        <w:rPr>
          <w:rFonts w:cstheme="minorHAnsi"/>
          <w:sz w:val="24"/>
          <w:szCs w:val="24"/>
        </w:rPr>
        <w:t xml:space="preserve">, </w:t>
      </w:r>
      <w:r w:rsidR="00D13710" w:rsidRPr="00470A67">
        <w:rPr>
          <w:rStyle w:val="FootnoteReference"/>
          <w:rFonts w:cstheme="minorHAnsi"/>
          <w:sz w:val="24"/>
          <w:szCs w:val="24"/>
        </w:rPr>
        <w:footnoteReference w:id="27"/>
      </w:r>
      <w:r w:rsidR="005740D4" w:rsidRPr="00470A67">
        <w:rPr>
          <w:rFonts w:cstheme="minorHAnsi"/>
          <w:sz w:val="24"/>
          <w:szCs w:val="24"/>
        </w:rPr>
        <w:t xml:space="preserve"> where he describes the model, Danielle, lying on the floor, ‘</w:t>
      </w:r>
      <w:r w:rsidR="005740D4" w:rsidRPr="00470A67">
        <w:rPr>
          <w:rFonts w:cstheme="minorHAnsi"/>
          <w:i/>
          <w:sz w:val="24"/>
          <w:szCs w:val="24"/>
        </w:rPr>
        <w:t>one leg on the seat of a chair, the other leaning against its back. Turned upside down, she appeared (although a small person), like a mighty goddess springing forward.’</w:t>
      </w:r>
      <w:r w:rsidR="005740D4" w:rsidRPr="00470A67">
        <w:rPr>
          <w:rFonts w:cstheme="minorHAnsi"/>
          <w:sz w:val="24"/>
          <w:szCs w:val="24"/>
        </w:rPr>
        <w:t xml:space="preserve"> As we see from t</w:t>
      </w:r>
      <w:r w:rsidRPr="00470A67">
        <w:rPr>
          <w:rFonts w:cstheme="minorHAnsi"/>
          <w:sz w:val="24"/>
          <w:szCs w:val="24"/>
        </w:rPr>
        <w:t xml:space="preserve">he original </w:t>
      </w:r>
      <w:r w:rsidR="005740D4" w:rsidRPr="00470A67">
        <w:rPr>
          <w:rFonts w:cstheme="minorHAnsi"/>
          <w:sz w:val="24"/>
          <w:szCs w:val="24"/>
        </w:rPr>
        <w:t xml:space="preserve">life drawings, which became the </w:t>
      </w:r>
      <w:r w:rsidRPr="00470A67">
        <w:rPr>
          <w:rFonts w:cstheme="minorHAnsi"/>
          <w:sz w:val="24"/>
          <w:szCs w:val="24"/>
        </w:rPr>
        <w:t xml:space="preserve">drawings for </w:t>
      </w:r>
      <w:r w:rsidR="005740D4" w:rsidRPr="00470A67">
        <w:rPr>
          <w:rFonts w:cstheme="minorHAnsi"/>
          <w:sz w:val="24"/>
          <w:szCs w:val="24"/>
        </w:rPr>
        <w:t>‘</w:t>
      </w:r>
      <w:r w:rsidRPr="00470A67">
        <w:rPr>
          <w:rFonts w:cstheme="minorHAnsi"/>
          <w:i/>
          <w:sz w:val="24"/>
          <w:szCs w:val="24"/>
        </w:rPr>
        <w:t>Prometheus</w:t>
      </w:r>
      <w:r w:rsidR="005740D4" w:rsidRPr="00470A67">
        <w:rPr>
          <w:rFonts w:cstheme="minorHAnsi"/>
          <w:i/>
          <w:sz w:val="24"/>
          <w:szCs w:val="24"/>
        </w:rPr>
        <w:t>’</w:t>
      </w:r>
      <w:r w:rsidR="005740D4" w:rsidRPr="00470A67">
        <w:rPr>
          <w:rFonts w:cstheme="minorHAnsi"/>
          <w:sz w:val="24"/>
          <w:szCs w:val="24"/>
        </w:rPr>
        <w:t xml:space="preserve"> (1995, Tag Theatre Company poster; and 2014 </w:t>
      </w:r>
      <w:proofErr w:type="spellStart"/>
      <w:r w:rsidR="005740D4" w:rsidRPr="00470A67">
        <w:rPr>
          <w:rFonts w:cstheme="minorHAnsi"/>
          <w:sz w:val="24"/>
          <w:szCs w:val="24"/>
        </w:rPr>
        <w:t>screenprint</w:t>
      </w:r>
      <w:proofErr w:type="spellEnd"/>
      <w:r w:rsidR="005740D4" w:rsidRPr="00470A67">
        <w:rPr>
          <w:rFonts w:cstheme="minorHAnsi"/>
          <w:sz w:val="24"/>
          <w:szCs w:val="24"/>
        </w:rPr>
        <w:t>)</w:t>
      </w:r>
      <w:r w:rsidRPr="00470A67">
        <w:rPr>
          <w:rFonts w:cstheme="minorHAnsi"/>
          <w:sz w:val="24"/>
          <w:szCs w:val="24"/>
        </w:rPr>
        <w:t>,</w:t>
      </w:r>
      <w:r w:rsidR="005740D4" w:rsidRPr="00470A67">
        <w:rPr>
          <w:rFonts w:cstheme="minorHAnsi"/>
          <w:sz w:val="24"/>
          <w:szCs w:val="24"/>
        </w:rPr>
        <w:t xml:space="preserve"> there is a further re-orientation of the page. The drawings in the plan chest at Alasdair </w:t>
      </w:r>
      <w:proofErr w:type="spellStart"/>
      <w:r w:rsidR="005740D4" w:rsidRPr="00470A67">
        <w:rPr>
          <w:rFonts w:cstheme="minorHAnsi"/>
          <w:sz w:val="24"/>
          <w:szCs w:val="24"/>
        </w:rPr>
        <w:t>Gray</w:t>
      </w:r>
      <w:proofErr w:type="spellEnd"/>
      <w:r w:rsidR="005740D4" w:rsidRPr="00470A67">
        <w:rPr>
          <w:rFonts w:cstheme="minorHAnsi"/>
          <w:sz w:val="24"/>
          <w:szCs w:val="24"/>
        </w:rPr>
        <w:t xml:space="preserve"> Archive,</w:t>
      </w:r>
      <w:r w:rsidRPr="00470A67">
        <w:rPr>
          <w:rFonts w:cstheme="minorHAnsi"/>
          <w:sz w:val="24"/>
          <w:szCs w:val="24"/>
        </w:rPr>
        <w:t xml:space="preserve"> show the figure holding hair in the right hand, but as the drawing is on thin newsprint, with the line shining through in reverse, the final image of Prometheus now has flipped in orientation, with the hair held in the right hand. </w:t>
      </w:r>
    </w:p>
    <w:p w:rsidR="00DE6146" w:rsidRPr="00470A67" w:rsidRDefault="00DE6146" w:rsidP="00470A67">
      <w:pPr>
        <w:spacing w:after="0" w:line="360" w:lineRule="auto"/>
        <w:rPr>
          <w:rFonts w:cstheme="minorHAnsi"/>
          <w:sz w:val="24"/>
          <w:szCs w:val="24"/>
        </w:rPr>
      </w:pPr>
    </w:p>
    <w:p w:rsidR="002E61D6" w:rsidRPr="00470A67" w:rsidRDefault="002E61D6" w:rsidP="00470A67">
      <w:pPr>
        <w:spacing w:after="0" w:line="360" w:lineRule="auto"/>
        <w:rPr>
          <w:rFonts w:cstheme="minorHAnsi"/>
          <w:b/>
          <w:i/>
          <w:sz w:val="24"/>
          <w:szCs w:val="24"/>
        </w:rPr>
      </w:pPr>
      <w:r w:rsidRPr="00470A67">
        <w:rPr>
          <w:rFonts w:cstheme="minorHAnsi"/>
          <w:b/>
          <w:i/>
          <w:sz w:val="24"/>
          <w:szCs w:val="24"/>
        </w:rPr>
        <w:t>Working drawings</w:t>
      </w:r>
    </w:p>
    <w:p w:rsidR="00C7235C" w:rsidRPr="00470A67" w:rsidRDefault="002E61D6" w:rsidP="00470A67">
      <w:pPr>
        <w:spacing w:after="0" w:line="360" w:lineRule="auto"/>
        <w:rPr>
          <w:rFonts w:cstheme="minorHAnsi"/>
          <w:sz w:val="24"/>
          <w:szCs w:val="24"/>
        </w:rPr>
      </w:pPr>
      <w:r w:rsidRPr="00470A67">
        <w:rPr>
          <w:rFonts w:cstheme="minorHAnsi"/>
          <w:sz w:val="24"/>
          <w:szCs w:val="24"/>
        </w:rPr>
        <w:t xml:space="preserve">Works on paper in the plan chest at Alasdair </w:t>
      </w:r>
      <w:proofErr w:type="spellStart"/>
      <w:r w:rsidRPr="00470A67">
        <w:rPr>
          <w:rFonts w:cstheme="minorHAnsi"/>
          <w:sz w:val="24"/>
          <w:szCs w:val="24"/>
        </w:rPr>
        <w:t>Gray</w:t>
      </w:r>
      <w:proofErr w:type="spellEnd"/>
      <w:r w:rsidRPr="00470A67">
        <w:rPr>
          <w:rFonts w:cstheme="minorHAnsi"/>
          <w:sz w:val="24"/>
          <w:szCs w:val="24"/>
        </w:rPr>
        <w:t xml:space="preserve"> Archive are intriguing, as when placed in a series like this, they are very much working drawings. The first template of Kate Clydesdale, when placed isolated on a blank sheet of paper,  </w:t>
      </w:r>
      <w:r w:rsidR="00A05D6E" w:rsidRPr="00470A67">
        <w:rPr>
          <w:rFonts w:cstheme="minorHAnsi"/>
          <w:sz w:val="24"/>
          <w:szCs w:val="24"/>
        </w:rPr>
        <w:t>shows her damaged by time, like a weathered Greek statue. However</w:t>
      </w:r>
      <w:r w:rsidRPr="00470A67">
        <w:rPr>
          <w:rFonts w:cstheme="minorHAnsi"/>
          <w:sz w:val="24"/>
          <w:szCs w:val="24"/>
        </w:rPr>
        <w:t xml:space="preserve">, </w:t>
      </w:r>
      <w:r w:rsidR="0072466B" w:rsidRPr="00470A67">
        <w:rPr>
          <w:rFonts w:cstheme="minorHAnsi"/>
          <w:sz w:val="24"/>
          <w:szCs w:val="24"/>
        </w:rPr>
        <w:t xml:space="preserve">she, like her husband Ronnie Clydesdale, are templates for </w:t>
      </w:r>
      <w:proofErr w:type="spellStart"/>
      <w:r w:rsidR="0072466B" w:rsidRPr="00470A67">
        <w:rPr>
          <w:rFonts w:cstheme="minorHAnsi"/>
          <w:sz w:val="24"/>
          <w:szCs w:val="24"/>
        </w:rPr>
        <w:t>Gray</w:t>
      </w:r>
      <w:proofErr w:type="spellEnd"/>
      <w:r w:rsidR="0072466B" w:rsidRPr="00470A67">
        <w:rPr>
          <w:rFonts w:cstheme="minorHAnsi"/>
          <w:sz w:val="24"/>
          <w:szCs w:val="24"/>
        </w:rPr>
        <w:t xml:space="preserve"> to plot</w:t>
      </w:r>
      <w:r w:rsidR="00EA12EA" w:rsidRPr="00470A67">
        <w:rPr>
          <w:rFonts w:cstheme="minorHAnsi"/>
          <w:sz w:val="24"/>
          <w:szCs w:val="24"/>
        </w:rPr>
        <w:t xml:space="preserve"> up</w:t>
      </w:r>
      <w:r w:rsidR="0072466B" w:rsidRPr="00470A67">
        <w:rPr>
          <w:rFonts w:cstheme="minorHAnsi"/>
          <w:sz w:val="24"/>
          <w:szCs w:val="24"/>
        </w:rPr>
        <w:t xml:space="preserve"> the final scheme. Here we see colourways for their final</w:t>
      </w:r>
      <w:r w:rsidR="00A05D6E" w:rsidRPr="00470A67">
        <w:rPr>
          <w:rFonts w:cstheme="minorHAnsi"/>
          <w:sz w:val="24"/>
          <w:szCs w:val="24"/>
        </w:rPr>
        <w:t xml:space="preserve"> configuration </w:t>
      </w:r>
      <w:r w:rsidR="0072466B" w:rsidRPr="00470A67">
        <w:rPr>
          <w:rFonts w:cstheme="minorHAnsi"/>
          <w:sz w:val="24"/>
          <w:szCs w:val="24"/>
        </w:rPr>
        <w:t>for the</w:t>
      </w:r>
      <w:r w:rsidR="00EA12EA" w:rsidRPr="00470A67">
        <w:rPr>
          <w:rFonts w:cstheme="minorHAnsi"/>
          <w:sz w:val="24"/>
          <w:szCs w:val="24"/>
        </w:rPr>
        <w:t>ir part of the</w:t>
      </w:r>
      <w:r w:rsidR="0072466B" w:rsidRPr="00470A67">
        <w:rPr>
          <w:rFonts w:cstheme="minorHAnsi"/>
          <w:sz w:val="24"/>
          <w:szCs w:val="24"/>
        </w:rPr>
        <w:t xml:space="preserve"> mural at the Ubiquitous Chip. </w:t>
      </w:r>
      <w:r w:rsidR="00A05D6E" w:rsidRPr="00470A67">
        <w:rPr>
          <w:rFonts w:cstheme="minorHAnsi"/>
          <w:sz w:val="24"/>
          <w:szCs w:val="24"/>
        </w:rPr>
        <w:t xml:space="preserve"> </w:t>
      </w:r>
    </w:p>
    <w:p w:rsidR="00C7235C" w:rsidRPr="00470A67" w:rsidRDefault="00C7235C" w:rsidP="00470A67">
      <w:pPr>
        <w:spacing w:after="0" w:line="360" w:lineRule="auto"/>
        <w:rPr>
          <w:rFonts w:cstheme="minorHAnsi"/>
          <w:sz w:val="24"/>
          <w:szCs w:val="24"/>
        </w:rPr>
      </w:pPr>
    </w:p>
    <w:p w:rsidR="00A16B94" w:rsidRPr="00470A67" w:rsidRDefault="006C5203" w:rsidP="00470A67">
      <w:pPr>
        <w:spacing w:after="0" w:line="360" w:lineRule="auto"/>
        <w:rPr>
          <w:rFonts w:cstheme="minorHAnsi"/>
          <w:sz w:val="24"/>
          <w:szCs w:val="24"/>
        </w:rPr>
      </w:pPr>
      <w:r w:rsidRPr="00470A67">
        <w:rPr>
          <w:rFonts w:cstheme="minorHAnsi"/>
          <w:sz w:val="24"/>
          <w:szCs w:val="24"/>
        </w:rPr>
        <w:t xml:space="preserve">Each element of the whole, with </w:t>
      </w:r>
      <w:proofErr w:type="spellStart"/>
      <w:r w:rsidRPr="00470A67">
        <w:rPr>
          <w:rFonts w:cstheme="minorHAnsi"/>
          <w:sz w:val="24"/>
          <w:szCs w:val="24"/>
        </w:rPr>
        <w:t>Gray</w:t>
      </w:r>
      <w:proofErr w:type="spellEnd"/>
      <w:r w:rsidRPr="00470A67">
        <w:rPr>
          <w:rFonts w:cstheme="minorHAnsi"/>
          <w:sz w:val="24"/>
          <w:szCs w:val="24"/>
        </w:rPr>
        <w:t xml:space="preserve">, is considered. </w:t>
      </w:r>
      <w:r w:rsidR="004A3ACE" w:rsidRPr="00470A67">
        <w:rPr>
          <w:rFonts w:cstheme="minorHAnsi"/>
          <w:sz w:val="24"/>
          <w:szCs w:val="24"/>
        </w:rPr>
        <w:t xml:space="preserve">The cut out also becomes a device </w:t>
      </w:r>
      <w:r w:rsidR="00EA12EA" w:rsidRPr="00470A67">
        <w:rPr>
          <w:rFonts w:cstheme="minorHAnsi"/>
          <w:sz w:val="24"/>
          <w:szCs w:val="24"/>
        </w:rPr>
        <w:t>that will join and become part of</w:t>
      </w:r>
      <w:r w:rsidR="004A3ACE" w:rsidRPr="00470A67">
        <w:rPr>
          <w:rFonts w:cstheme="minorHAnsi"/>
          <w:sz w:val="24"/>
          <w:szCs w:val="24"/>
        </w:rPr>
        <w:t xml:space="preserve"> the totality of a drawing on a book page in ‘</w:t>
      </w:r>
      <w:r w:rsidR="004A3ACE" w:rsidRPr="00470A67">
        <w:rPr>
          <w:rFonts w:cstheme="minorHAnsi"/>
          <w:i/>
          <w:sz w:val="24"/>
          <w:szCs w:val="24"/>
        </w:rPr>
        <w:t>Design for Corner of Lanark</w:t>
      </w:r>
      <w:r w:rsidR="004A3ACE" w:rsidRPr="00470A67">
        <w:rPr>
          <w:rFonts w:cstheme="minorHAnsi"/>
          <w:sz w:val="24"/>
          <w:szCs w:val="24"/>
        </w:rPr>
        <w:t>, 1</w:t>
      </w:r>
      <w:r w:rsidR="004A3ACE" w:rsidRPr="00470A67">
        <w:rPr>
          <w:rFonts w:cstheme="minorHAnsi"/>
          <w:sz w:val="24"/>
          <w:szCs w:val="24"/>
          <w:vertAlign w:val="superscript"/>
        </w:rPr>
        <w:t>st</w:t>
      </w:r>
      <w:r w:rsidR="004A3ACE" w:rsidRPr="00470A67">
        <w:rPr>
          <w:rFonts w:cstheme="minorHAnsi"/>
          <w:sz w:val="24"/>
          <w:szCs w:val="24"/>
        </w:rPr>
        <w:t xml:space="preserve"> edition (1969). </w:t>
      </w:r>
      <w:r w:rsidR="00A05D6E" w:rsidRPr="00470A67">
        <w:rPr>
          <w:rFonts w:cstheme="minorHAnsi"/>
          <w:sz w:val="24"/>
          <w:szCs w:val="24"/>
        </w:rPr>
        <w:t xml:space="preserve"> </w:t>
      </w:r>
      <w:r w:rsidR="00AC4CC2" w:rsidRPr="00470A67">
        <w:rPr>
          <w:rFonts w:cstheme="minorHAnsi"/>
          <w:sz w:val="24"/>
          <w:szCs w:val="24"/>
        </w:rPr>
        <w:t xml:space="preserve"> </w:t>
      </w:r>
      <w:r w:rsidR="00FA43C0" w:rsidRPr="00470A67">
        <w:rPr>
          <w:rFonts w:cstheme="minorHAnsi"/>
          <w:sz w:val="24"/>
          <w:szCs w:val="24"/>
        </w:rPr>
        <w:t xml:space="preserve">Here we also see in </w:t>
      </w:r>
      <w:proofErr w:type="spellStart"/>
      <w:r w:rsidR="00FA43C0" w:rsidRPr="00470A67">
        <w:rPr>
          <w:rFonts w:cstheme="minorHAnsi"/>
          <w:sz w:val="24"/>
          <w:szCs w:val="24"/>
        </w:rPr>
        <w:t>Gray’s</w:t>
      </w:r>
      <w:proofErr w:type="spellEnd"/>
      <w:r w:rsidR="00FA43C0" w:rsidRPr="00470A67">
        <w:rPr>
          <w:rFonts w:cstheme="minorHAnsi"/>
          <w:sz w:val="24"/>
          <w:szCs w:val="24"/>
        </w:rPr>
        <w:t xml:space="preserve"> corrections, his love of using Tippex and also </w:t>
      </w:r>
      <w:r w:rsidR="000D1A7E" w:rsidRPr="00470A67">
        <w:rPr>
          <w:rFonts w:cstheme="minorHAnsi"/>
          <w:sz w:val="24"/>
          <w:szCs w:val="24"/>
        </w:rPr>
        <w:t xml:space="preserve">white </w:t>
      </w:r>
      <w:r w:rsidR="00FA43C0" w:rsidRPr="00470A67">
        <w:rPr>
          <w:rFonts w:cstheme="minorHAnsi"/>
          <w:sz w:val="24"/>
          <w:szCs w:val="24"/>
        </w:rPr>
        <w:t xml:space="preserve">address labels, to cover errors and re-work. </w:t>
      </w:r>
      <w:r w:rsidR="00EA12EA" w:rsidRPr="00470A67">
        <w:rPr>
          <w:rFonts w:cstheme="minorHAnsi"/>
          <w:sz w:val="24"/>
          <w:szCs w:val="24"/>
        </w:rPr>
        <w:t xml:space="preserve">The three figures are reversed for the subsequent book cover, and re-orientate in position for the later </w:t>
      </w:r>
      <w:proofErr w:type="spellStart"/>
      <w:r w:rsidR="00EA12EA" w:rsidRPr="00470A67">
        <w:rPr>
          <w:rFonts w:cstheme="minorHAnsi"/>
          <w:sz w:val="24"/>
          <w:szCs w:val="24"/>
        </w:rPr>
        <w:t>screenprint</w:t>
      </w:r>
      <w:proofErr w:type="spellEnd"/>
      <w:r w:rsidR="00EA12EA" w:rsidRPr="00470A67">
        <w:rPr>
          <w:rFonts w:cstheme="minorHAnsi"/>
          <w:sz w:val="24"/>
          <w:szCs w:val="24"/>
        </w:rPr>
        <w:t xml:space="preserve"> ‘</w:t>
      </w:r>
      <w:proofErr w:type="spellStart"/>
      <w:r w:rsidR="00EA12EA" w:rsidRPr="00470A67">
        <w:rPr>
          <w:rFonts w:cstheme="minorHAnsi"/>
          <w:i/>
          <w:sz w:val="24"/>
          <w:szCs w:val="24"/>
        </w:rPr>
        <w:t>Woundscape</w:t>
      </w:r>
      <w:proofErr w:type="spellEnd"/>
      <w:r w:rsidR="00EA12EA" w:rsidRPr="00470A67">
        <w:rPr>
          <w:rFonts w:cstheme="minorHAnsi"/>
          <w:sz w:val="24"/>
          <w:szCs w:val="24"/>
        </w:rPr>
        <w:t xml:space="preserve">’ (2013). </w:t>
      </w:r>
    </w:p>
    <w:p w:rsidR="00716B5D" w:rsidRPr="00470A67" w:rsidRDefault="00716B5D" w:rsidP="00470A67">
      <w:pPr>
        <w:spacing w:after="0" w:line="360" w:lineRule="auto"/>
        <w:rPr>
          <w:rFonts w:cstheme="minorHAnsi"/>
          <w:b/>
          <w:i/>
          <w:sz w:val="24"/>
          <w:szCs w:val="24"/>
        </w:rPr>
      </w:pPr>
    </w:p>
    <w:p w:rsidR="003A2FA9" w:rsidRPr="00470A67" w:rsidRDefault="00480AFD" w:rsidP="00470A67">
      <w:pPr>
        <w:spacing w:after="0" w:line="360" w:lineRule="auto"/>
        <w:rPr>
          <w:rFonts w:cstheme="minorHAnsi"/>
          <w:b/>
          <w:i/>
          <w:sz w:val="24"/>
          <w:szCs w:val="24"/>
        </w:rPr>
      </w:pPr>
      <w:r w:rsidRPr="00470A67">
        <w:rPr>
          <w:rFonts w:cstheme="minorHAnsi"/>
          <w:b/>
          <w:i/>
          <w:sz w:val="24"/>
          <w:szCs w:val="24"/>
        </w:rPr>
        <w:t xml:space="preserve">Visual </w:t>
      </w:r>
      <w:r w:rsidR="003A2FA9" w:rsidRPr="00470A67">
        <w:rPr>
          <w:rFonts w:cstheme="minorHAnsi"/>
          <w:b/>
          <w:i/>
          <w:sz w:val="24"/>
          <w:szCs w:val="24"/>
        </w:rPr>
        <w:t xml:space="preserve"> themes </w:t>
      </w:r>
    </w:p>
    <w:p w:rsidR="00F46DA2" w:rsidRPr="00470A67" w:rsidRDefault="00F46DA2" w:rsidP="00470A67">
      <w:pPr>
        <w:spacing w:after="0" w:line="360" w:lineRule="auto"/>
        <w:rPr>
          <w:rFonts w:cstheme="minorHAnsi"/>
          <w:sz w:val="24"/>
          <w:szCs w:val="24"/>
        </w:rPr>
      </w:pPr>
      <w:r w:rsidRPr="00470A67">
        <w:rPr>
          <w:rFonts w:cstheme="minorHAnsi"/>
          <w:sz w:val="24"/>
          <w:szCs w:val="24"/>
        </w:rPr>
        <w:t xml:space="preserve">In this section I would like to </w:t>
      </w:r>
      <w:r w:rsidR="008116B1" w:rsidRPr="00470A67">
        <w:rPr>
          <w:rFonts w:cstheme="minorHAnsi"/>
          <w:sz w:val="24"/>
          <w:szCs w:val="24"/>
        </w:rPr>
        <w:t>select</w:t>
      </w:r>
      <w:r w:rsidRPr="00470A67">
        <w:rPr>
          <w:rFonts w:cstheme="minorHAnsi"/>
          <w:sz w:val="24"/>
          <w:szCs w:val="24"/>
        </w:rPr>
        <w:t xml:space="preserve"> some visual themes within </w:t>
      </w:r>
      <w:proofErr w:type="spellStart"/>
      <w:r w:rsidRPr="00470A67">
        <w:rPr>
          <w:rFonts w:cstheme="minorHAnsi"/>
          <w:sz w:val="24"/>
          <w:szCs w:val="24"/>
        </w:rPr>
        <w:t>Gray’s</w:t>
      </w:r>
      <w:proofErr w:type="spellEnd"/>
      <w:r w:rsidRPr="00470A67">
        <w:rPr>
          <w:rFonts w:cstheme="minorHAnsi"/>
          <w:sz w:val="24"/>
          <w:szCs w:val="24"/>
        </w:rPr>
        <w:t xml:space="preserve"> work, in particular, the body as architecture, interiority, </w:t>
      </w:r>
      <w:r w:rsidR="009F291D" w:rsidRPr="00470A67">
        <w:rPr>
          <w:rFonts w:cstheme="minorHAnsi"/>
          <w:sz w:val="24"/>
          <w:szCs w:val="24"/>
        </w:rPr>
        <w:t>a sense of</w:t>
      </w:r>
      <w:r w:rsidRPr="00470A67">
        <w:rPr>
          <w:rFonts w:cstheme="minorHAnsi"/>
          <w:sz w:val="24"/>
          <w:szCs w:val="24"/>
        </w:rPr>
        <w:t xml:space="preserve"> place and duality. </w:t>
      </w:r>
    </w:p>
    <w:p w:rsidR="00F46DA2" w:rsidRPr="00470A67" w:rsidRDefault="00F46DA2" w:rsidP="00470A67">
      <w:pPr>
        <w:spacing w:after="0" w:line="360" w:lineRule="auto"/>
        <w:rPr>
          <w:rFonts w:cstheme="minorHAnsi"/>
          <w:sz w:val="24"/>
          <w:szCs w:val="24"/>
        </w:rPr>
      </w:pPr>
    </w:p>
    <w:p w:rsidR="00F46DA2" w:rsidRPr="00470A67" w:rsidRDefault="00F46DA2" w:rsidP="00470A67">
      <w:pPr>
        <w:spacing w:after="0" w:line="360" w:lineRule="auto"/>
        <w:rPr>
          <w:rFonts w:cstheme="minorHAnsi"/>
          <w:b/>
          <w:i/>
          <w:sz w:val="24"/>
          <w:szCs w:val="24"/>
        </w:rPr>
      </w:pPr>
      <w:r w:rsidRPr="00470A67">
        <w:rPr>
          <w:rFonts w:cstheme="minorHAnsi"/>
          <w:b/>
          <w:i/>
          <w:sz w:val="24"/>
          <w:szCs w:val="24"/>
        </w:rPr>
        <w:t>The heads</w:t>
      </w:r>
    </w:p>
    <w:p w:rsidR="007A22B5" w:rsidRPr="00470A67" w:rsidRDefault="007A22B5" w:rsidP="00470A67">
      <w:pPr>
        <w:spacing w:after="0" w:line="360" w:lineRule="auto"/>
        <w:rPr>
          <w:rFonts w:cstheme="minorHAnsi"/>
          <w:sz w:val="24"/>
          <w:szCs w:val="24"/>
        </w:rPr>
      </w:pPr>
      <w:r w:rsidRPr="00470A67">
        <w:rPr>
          <w:rFonts w:cstheme="minorHAnsi"/>
          <w:sz w:val="24"/>
          <w:szCs w:val="24"/>
        </w:rPr>
        <w:t xml:space="preserve">We return to the metaphor of the head, that I began this paper with, tracking the different guises it appears in throughout </w:t>
      </w:r>
      <w:proofErr w:type="spellStart"/>
      <w:r w:rsidRPr="00470A67">
        <w:rPr>
          <w:rFonts w:cstheme="minorHAnsi"/>
          <w:sz w:val="24"/>
          <w:szCs w:val="24"/>
        </w:rPr>
        <w:t>Gray’s</w:t>
      </w:r>
      <w:proofErr w:type="spellEnd"/>
      <w:r w:rsidRPr="00470A67">
        <w:rPr>
          <w:rFonts w:cstheme="minorHAnsi"/>
          <w:sz w:val="24"/>
          <w:szCs w:val="24"/>
        </w:rPr>
        <w:t xml:space="preserve"> work. </w:t>
      </w:r>
      <w:r w:rsidR="0032728E" w:rsidRPr="00470A67">
        <w:rPr>
          <w:rFonts w:cstheme="minorHAnsi"/>
          <w:sz w:val="24"/>
          <w:szCs w:val="24"/>
        </w:rPr>
        <w:t>The brain as a font of knowledge, lies within the head resting in the open book, in the foreground of ‘</w:t>
      </w:r>
      <w:r w:rsidR="0032728E" w:rsidRPr="00470A67">
        <w:rPr>
          <w:rFonts w:cstheme="minorHAnsi"/>
          <w:i/>
          <w:sz w:val="24"/>
          <w:szCs w:val="24"/>
        </w:rPr>
        <w:t>Poor Things’</w:t>
      </w:r>
      <w:r w:rsidR="0032728E" w:rsidRPr="00470A67">
        <w:rPr>
          <w:rFonts w:cstheme="minorHAnsi"/>
          <w:sz w:val="24"/>
          <w:szCs w:val="24"/>
        </w:rPr>
        <w:t xml:space="preserve"> (1992) cover. Inspired by William Blake illustrations, </w:t>
      </w:r>
      <w:proofErr w:type="spellStart"/>
      <w:r w:rsidR="0032728E" w:rsidRPr="00470A67">
        <w:rPr>
          <w:rFonts w:cstheme="minorHAnsi"/>
          <w:sz w:val="24"/>
          <w:szCs w:val="24"/>
        </w:rPr>
        <w:t>Gray</w:t>
      </w:r>
      <w:proofErr w:type="spellEnd"/>
      <w:r w:rsidR="0032728E" w:rsidRPr="00470A67">
        <w:rPr>
          <w:rFonts w:cstheme="minorHAnsi"/>
          <w:sz w:val="24"/>
          <w:szCs w:val="24"/>
        </w:rPr>
        <w:t xml:space="preserve"> places the baby within the skull (Blake himself had the cherub hatching from an egg). Morag McAlpine </w:t>
      </w:r>
      <w:r w:rsidR="0053613E" w:rsidRPr="00470A67">
        <w:rPr>
          <w:rFonts w:cstheme="minorHAnsi"/>
          <w:sz w:val="24"/>
          <w:szCs w:val="24"/>
        </w:rPr>
        <w:t xml:space="preserve">props herself up on the teeth of a skull. In the last image on this slide, an illustration from the plan chest in Alasdair </w:t>
      </w:r>
      <w:proofErr w:type="spellStart"/>
      <w:r w:rsidR="0053613E" w:rsidRPr="00470A67">
        <w:rPr>
          <w:rFonts w:cstheme="minorHAnsi"/>
          <w:sz w:val="24"/>
          <w:szCs w:val="24"/>
        </w:rPr>
        <w:t>Gray</w:t>
      </w:r>
      <w:proofErr w:type="spellEnd"/>
      <w:r w:rsidR="0053613E" w:rsidRPr="00470A67">
        <w:rPr>
          <w:rFonts w:cstheme="minorHAnsi"/>
          <w:sz w:val="24"/>
          <w:szCs w:val="24"/>
        </w:rPr>
        <w:t xml:space="preserve"> archive, a city complete with </w:t>
      </w:r>
      <w:r w:rsidR="00047D25" w:rsidRPr="00470A67">
        <w:rPr>
          <w:rFonts w:cstheme="minorHAnsi"/>
          <w:sz w:val="24"/>
          <w:szCs w:val="24"/>
        </w:rPr>
        <w:t xml:space="preserve">the tree of knowledge at its centre, sprouts out of the bespectacled man’s head. </w:t>
      </w:r>
      <w:r w:rsidR="005E73AD" w:rsidRPr="00470A67">
        <w:rPr>
          <w:rFonts w:cstheme="minorHAnsi"/>
          <w:sz w:val="24"/>
          <w:szCs w:val="24"/>
        </w:rPr>
        <w:t xml:space="preserve">This particular illustration was for the book cover of </w:t>
      </w:r>
      <w:r w:rsidR="005E73AD" w:rsidRPr="00470A67">
        <w:rPr>
          <w:rFonts w:cstheme="minorHAnsi"/>
          <w:i/>
          <w:sz w:val="24"/>
          <w:szCs w:val="24"/>
        </w:rPr>
        <w:t xml:space="preserve">‘A Sense of Something Strange: Investigations into the </w:t>
      </w:r>
      <w:r w:rsidR="000053AC" w:rsidRPr="00470A67">
        <w:rPr>
          <w:rFonts w:cstheme="minorHAnsi"/>
          <w:i/>
          <w:sz w:val="24"/>
          <w:szCs w:val="24"/>
        </w:rPr>
        <w:t>P</w:t>
      </w:r>
      <w:r w:rsidR="005E73AD" w:rsidRPr="00470A67">
        <w:rPr>
          <w:rFonts w:cstheme="minorHAnsi"/>
          <w:i/>
          <w:sz w:val="24"/>
          <w:szCs w:val="24"/>
        </w:rPr>
        <w:t>aranormal’</w:t>
      </w:r>
      <w:r w:rsidR="005E73AD" w:rsidRPr="00470A67">
        <w:rPr>
          <w:rFonts w:cstheme="minorHAnsi"/>
          <w:sz w:val="24"/>
          <w:szCs w:val="24"/>
        </w:rPr>
        <w:t xml:space="preserve"> by </w:t>
      </w:r>
      <w:r w:rsidR="000053AC" w:rsidRPr="00470A67">
        <w:rPr>
          <w:rFonts w:cstheme="minorHAnsi"/>
          <w:sz w:val="24"/>
          <w:szCs w:val="24"/>
        </w:rPr>
        <w:t>Archie E. Roy (1990).</w:t>
      </w:r>
      <w:r w:rsidR="0053613E" w:rsidRPr="00470A67">
        <w:rPr>
          <w:rFonts w:cstheme="minorHAnsi"/>
          <w:sz w:val="24"/>
          <w:szCs w:val="24"/>
        </w:rPr>
        <w:t xml:space="preserve"> </w:t>
      </w:r>
      <w:r w:rsidR="0032728E" w:rsidRPr="00470A67">
        <w:rPr>
          <w:rFonts w:cstheme="minorHAnsi"/>
          <w:sz w:val="24"/>
          <w:szCs w:val="24"/>
        </w:rPr>
        <w:t xml:space="preserve"> </w:t>
      </w:r>
    </w:p>
    <w:p w:rsidR="00F46DA2" w:rsidRPr="00470A67" w:rsidRDefault="00F46DA2" w:rsidP="00470A67">
      <w:pPr>
        <w:spacing w:after="0" w:line="360" w:lineRule="auto"/>
        <w:rPr>
          <w:rFonts w:cstheme="minorHAnsi"/>
          <w:sz w:val="24"/>
          <w:szCs w:val="24"/>
        </w:rPr>
      </w:pPr>
    </w:p>
    <w:p w:rsidR="00AD33BF" w:rsidRPr="00470A67" w:rsidRDefault="00F46DA2" w:rsidP="00470A67">
      <w:pPr>
        <w:spacing w:after="0" w:line="360" w:lineRule="auto"/>
        <w:rPr>
          <w:rFonts w:cstheme="minorHAnsi"/>
          <w:b/>
          <w:i/>
          <w:sz w:val="24"/>
          <w:szCs w:val="24"/>
        </w:rPr>
      </w:pPr>
      <w:r w:rsidRPr="00470A67">
        <w:rPr>
          <w:rFonts w:cstheme="minorHAnsi"/>
          <w:b/>
          <w:i/>
          <w:sz w:val="24"/>
          <w:szCs w:val="24"/>
        </w:rPr>
        <w:t>The body as architecture</w:t>
      </w:r>
    </w:p>
    <w:p w:rsidR="00BD6B8E" w:rsidRPr="00470A67" w:rsidRDefault="00CA3896" w:rsidP="00470A67">
      <w:pPr>
        <w:spacing w:after="0" w:line="360" w:lineRule="auto"/>
        <w:rPr>
          <w:rFonts w:cstheme="minorHAnsi"/>
          <w:sz w:val="24"/>
          <w:szCs w:val="24"/>
        </w:rPr>
      </w:pPr>
      <w:r w:rsidRPr="00470A67">
        <w:rPr>
          <w:rFonts w:cstheme="minorHAnsi"/>
          <w:sz w:val="24"/>
          <w:szCs w:val="24"/>
        </w:rPr>
        <w:t xml:space="preserve">Whereas earlier in the paper, I highlighted that many of </w:t>
      </w:r>
      <w:proofErr w:type="spellStart"/>
      <w:r w:rsidRPr="00470A67">
        <w:rPr>
          <w:rFonts w:cstheme="minorHAnsi"/>
          <w:sz w:val="24"/>
          <w:szCs w:val="24"/>
        </w:rPr>
        <w:t>Gray’s</w:t>
      </w:r>
      <w:proofErr w:type="spellEnd"/>
      <w:r w:rsidRPr="00470A67">
        <w:rPr>
          <w:rFonts w:cstheme="minorHAnsi"/>
          <w:sz w:val="24"/>
          <w:szCs w:val="24"/>
        </w:rPr>
        <w:t xml:space="preserve"> portraits in domestic settings offer routes through windows into other worlds; we see in other examples of </w:t>
      </w:r>
      <w:proofErr w:type="spellStart"/>
      <w:r w:rsidRPr="00470A67">
        <w:rPr>
          <w:rFonts w:cstheme="minorHAnsi"/>
          <w:sz w:val="24"/>
          <w:szCs w:val="24"/>
        </w:rPr>
        <w:t>Gray’s</w:t>
      </w:r>
      <w:proofErr w:type="spellEnd"/>
      <w:r w:rsidRPr="00470A67">
        <w:rPr>
          <w:rFonts w:cstheme="minorHAnsi"/>
          <w:sz w:val="24"/>
          <w:szCs w:val="24"/>
        </w:rPr>
        <w:t xml:space="preserve"> work a concurrent kaleidoscopic view of looking inwards. </w:t>
      </w:r>
      <w:r w:rsidR="00E3109F" w:rsidRPr="00470A67">
        <w:rPr>
          <w:rFonts w:cstheme="minorHAnsi"/>
          <w:sz w:val="24"/>
          <w:szCs w:val="24"/>
        </w:rPr>
        <w:t xml:space="preserve">The earliest example of this can be seen if we return to </w:t>
      </w:r>
      <w:proofErr w:type="spellStart"/>
      <w:r w:rsidR="00E3109F" w:rsidRPr="00470A67">
        <w:rPr>
          <w:rFonts w:cstheme="minorHAnsi"/>
          <w:sz w:val="24"/>
          <w:szCs w:val="24"/>
        </w:rPr>
        <w:t>Gray’s</w:t>
      </w:r>
      <w:proofErr w:type="spellEnd"/>
      <w:r w:rsidR="00E3109F" w:rsidRPr="00470A67">
        <w:rPr>
          <w:rFonts w:cstheme="minorHAnsi"/>
          <w:sz w:val="24"/>
          <w:szCs w:val="24"/>
        </w:rPr>
        <w:t xml:space="preserve"> ‘King Charles’ Head’ </w:t>
      </w:r>
      <w:r w:rsidR="00AA540D" w:rsidRPr="00470A67">
        <w:rPr>
          <w:rFonts w:cstheme="minorHAnsi"/>
          <w:sz w:val="24"/>
          <w:szCs w:val="24"/>
        </w:rPr>
        <w:t>–</w:t>
      </w:r>
      <w:r w:rsidR="00E3109F" w:rsidRPr="00470A67">
        <w:rPr>
          <w:rFonts w:cstheme="minorHAnsi"/>
          <w:sz w:val="24"/>
          <w:szCs w:val="24"/>
        </w:rPr>
        <w:t xml:space="preserve"> Jonah</w:t>
      </w:r>
      <w:r w:rsidR="00AA540D" w:rsidRPr="00470A67">
        <w:rPr>
          <w:rFonts w:cstheme="minorHAnsi"/>
          <w:sz w:val="24"/>
          <w:szCs w:val="24"/>
        </w:rPr>
        <w:t>-</w:t>
      </w:r>
      <w:r w:rsidR="00E3109F" w:rsidRPr="00470A67">
        <w:rPr>
          <w:rFonts w:cstheme="minorHAnsi"/>
          <w:sz w:val="24"/>
          <w:szCs w:val="24"/>
        </w:rPr>
        <w:t xml:space="preserve"> where we see </w:t>
      </w:r>
      <w:r w:rsidR="000F5CD3" w:rsidRPr="00470A67">
        <w:rPr>
          <w:rFonts w:cstheme="minorHAnsi"/>
          <w:sz w:val="24"/>
          <w:szCs w:val="24"/>
        </w:rPr>
        <w:t>a pre-art school work, ‘</w:t>
      </w:r>
      <w:r w:rsidR="00E3109F" w:rsidRPr="00470A67">
        <w:rPr>
          <w:rFonts w:cstheme="minorHAnsi"/>
          <w:i/>
          <w:sz w:val="24"/>
          <w:szCs w:val="24"/>
        </w:rPr>
        <w:t xml:space="preserve">Jonah in the </w:t>
      </w:r>
      <w:r w:rsidR="000F5CD3" w:rsidRPr="00470A67">
        <w:rPr>
          <w:rFonts w:cstheme="minorHAnsi"/>
          <w:i/>
          <w:sz w:val="24"/>
          <w:szCs w:val="24"/>
        </w:rPr>
        <w:t xml:space="preserve">fish’s </w:t>
      </w:r>
      <w:r w:rsidR="00E3109F" w:rsidRPr="00470A67">
        <w:rPr>
          <w:rFonts w:cstheme="minorHAnsi"/>
          <w:i/>
          <w:sz w:val="24"/>
          <w:szCs w:val="24"/>
        </w:rPr>
        <w:t>belly</w:t>
      </w:r>
      <w:r w:rsidR="000F5CD3" w:rsidRPr="00470A67">
        <w:rPr>
          <w:rFonts w:cstheme="minorHAnsi"/>
          <w:i/>
          <w:sz w:val="24"/>
          <w:szCs w:val="24"/>
        </w:rPr>
        <w:t>’</w:t>
      </w:r>
      <w:r w:rsidR="000F5CD3" w:rsidRPr="00470A67">
        <w:rPr>
          <w:rFonts w:cstheme="minorHAnsi"/>
          <w:sz w:val="24"/>
          <w:szCs w:val="24"/>
        </w:rPr>
        <w:t xml:space="preserve"> (1951)</w:t>
      </w:r>
      <w:r w:rsidR="00E3109F" w:rsidRPr="00470A67">
        <w:rPr>
          <w:rFonts w:cstheme="minorHAnsi"/>
          <w:sz w:val="24"/>
          <w:szCs w:val="24"/>
        </w:rPr>
        <w:t xml:space="preserve">. </w:t>
      </w:r>
      <w:r w:rsidR="000F5CD3" w:rsidRPr="00470A67">
        <w:rPr>
          <w:rFonts w:cstheme="minorHAnsi"/>
          <w:sz w:val="24"/>
          <w:szCs w:val="24"/>
        </w:rPr>
        <w:t xml:space="preserve">In later works, such as </w:t>
      </w:r>
      <w:r w:rsidR="00AA540D" w:rsidRPr="00470A67">
        <w:rPr>
          <w:rFonts w:cstheme="minorHAnsi"/>
          <w:sz w:val="24"/>
          <w:szCs w:val="24"/>
        </w:rPr>
        <w:t>‘</w:t>
      </w:r>
      <w:r w:rsidR="00AA540D" w:rsidRPr="00470A67">
        <w:rPr>
          <w:rFonts w:cstheme="minorHAnsi"/>
          <w:i/>
          <w:sz w:val="24"/>
          <w:szCs w:val="24"/>
        </w:rPr>
        <w:t>Old Negatives</w:t>
      </w:r>
      <w:r w:rsidR="00844459" w:rsidRPr="00470A67">
        <w:rPr>
          <w:rFonts w:cstheme="minorHAnsi"/>
          <w:i/>
          <w:sz w:val="24"/>
          <w:szCs w:val="24"/>
        </w:rPr>
        <w:t>’</w:t>
      </w:r>
      <w:r w:rsidR="00844459" w:rsidRPr="00470A67">
        <w:rPr>
          <w:rFonts w:cstheme="minorHAnsi"/>
          <w:sz w:val="24"/>
          <w:szCs w:val="24"/>
        </w:rPr>
        <w:t xml:space="preserve"> cover design, of which the </w:t>
      </w:r>
      <w:proofErr w:type="spellStart"/>
      <w:r w:rsidR="00844459" w:rsidRPr="00470A67">
        <w:rPr>
          <w:rFonts w:cstheme="minorHAnsi"/>
          <w:sz w:val="24"/>
          <w:szCs w:val="24"/>
        </w:rPr>
        <w:t>screenprint</w:t>
      </w:r>
      <w:proofErr w:type="spellEnd"/>
      <w:r w:rsidR="00844459" w:rsidRPr="00470A67">
        <w:rPr>
          <w:rFonts w:cstheme="minorHAnsi"/>
          <w:sz w:val="24"/>
          <w:szCs w:val="24"/>
        </w:rPr>
        <w:t xml:space="preserve"> ‘</w:t>
      </w:r>
      <w:r w:rsidR="00844459" w:rsidRPr="00470A67">
        <w:rPr>
          <w:rFonts w:cstheme="minorHAnsi"/>
          <w:i/>
          <w:sz w:val="24"/>
          <w:szCs w:val="24"/>
        </w:rPr>
        <w:t>Inside’</w:t>
      </w:r>
      <w:r w:rsidR="00844459" w:rsidRPr="00470A67">
        <w:rPr>
          <w:rFonts w:cstheme="minorHAnsi"/>
          <w:sz w:val="24"/>
          <w:szCs w:val="24"/>
        </w:rPr>
        <w:t xml:space="preserve"> derives from, the body is seen as architecture. </w:t>
      </w:r>
      <w:r w:rsidR="00AA540D" w:rsidRPr="00470A67">
        <w:rPr>
          <w:rFonts w:cstheme="minorHAnsi"/>
          <w:sz w:val="24"/>
          <w:szCs w:val="24"/>
        </w:rPr>
        <w:t xml:space="preserve"> </w:t>
      </w:r>
      <w:r w:rsidR="00844459" w:rsidRPr="00470A67">
        <w:rPr>
          <w:rFonts w:cstheme="minorHAnsi"/>
          <w:sz w:val="24"/>
          <w:szCs w:val="24"/>
        </w:rPr>
        <w:t xml:space="preserve">The male houses a woman, his arms shown as city walls. </w:t>
      </w:r>
      <w:r w:rsidR="00082DE5" w:rsidRPr="00470A67">
        <w:rPr>
          <w:rFonts w:cstheme="minorHAnsi"/>
          <w:sz w:val="24"/>
          <w:szCs w:val="24"/>
        </w:rPr>
        <w:t xml:space="preserve">In the second </w:t>
      </w:r>
      <w:proofErr w:type="spellStart"/>
      <w:r w:rsidR="00082DE5" w:rsidRPr="00470A67">
        <w:rPr>
          <w:rFonts w:cstheme="minorHAnsi"/>
          <w:sz w:val="24"/>
          <w:szCs w:val="24"/>
        </w:rPr>
        <w:t>screenprint</w:t>
      </w:r>
      <w:proofErr w:type="spellEnd"/>
      <w:r w:rsidR="00082DE5" w:rsidRPr="00470A67">
        <w:rPr>
          <w:rFonts w:cstheme="minorHAnsi"/>
          <w:sz w:val="24"/>
          <w:szCs w:val="24"/>
        </w:rPr>
        <w:t>, from the series ‘</w:t>
      </w:r>
      <w:r w:rsidR="00082DE5" w:rsidRPr="00470A67">
        <w:rPr>
          <w:rFonts w:cstheme="minorHAnsi"/>
          <w:i/>
          <w:sz w:val="24"/>
          <w:szCs w:val="24"/>
        </w:rPr>
        <w:t xml:space="preserve">The Soul’s Proper </w:t>
      </w:r>
      <w:proofErr w:type="spellStart"/>
      <w:r w:rsidR="00082DE5" w:rsidRPr="00470A67">
        <w:rPr>
          <w:rFonts w:cstheme="minorHAnsi"/>
          <w:i/>
          <w:sz w:val="24"/>
          <w:szCs w:val="24"/>
        </w:rPr>
        <w:t>Lonlieness</w:t>
      </w:r>
      <w:proofErr w:type="spellEnd"/>
      <w:r w:rsidR="00082DE5" w:rsidRPr="00470A67">
        <w:rPr>
          <w:rFonts w:cstheme="minorHAnsi"/>
          <w:i/>
          <w:sz w:val="24"/>
          <w:szCs w:val="24"/>
        </w:rPr>
        <w:t>’</w:t>
      </w:r>
      <w:r w:rsidR="00082DE5" w:rsidRPr="00470A67">
        <w:rPr>
          <w:rFonts w:cstheme="minorHAnsi"/>
          <w:sz w:val="24"/>
          <w:szCs w:val="24"/>
        </w:rPr>
        <w:t xml:space="preserve">, </w:t>
      </w:r>
      <w:proofErr w:type="spellStart"/>
      <w:r w:rsidR="00082DE5" w:rsidRPr="00470A67">
        <w:rPr>
          <w:rFonts w:cstheme="minorHAnsi"/>
          <w:sz w:val="24"/>
          <w:szCs w:val="24"/>
        </w:rPr>
        <w:t>Gray</w:t>
      </w:r>
      <w:proofErr w:type="spellEnd"/>
      <w:r w:rsidR="00082DE5" w:rsidRPr="00470A67">
        <w:rPr>
          <w:rFonts w:cstheme="minorHAnsi"/>
          <w:sz w:val="24"/>
          <w:szCs w:val="24"/>
        </w:rPr>
        <w:t xml:space="preserve"> casts a woman in ‘</w:t>
      </w:r>
      <w:r w:rsidR="00082DE5" w:rsidRPr="00470A67">
        <w:rPr>
          <w:rFonts w:cstheme="minorHAnsi"/>
          <w:i/>
          <w:sz w:val="24"/>
          <w:szCs w:val="24"/>
        </w:rPr>
        <w:t>Corruption’</w:t>
      </w:r>
      <w:r w:rsidR="00082DE5" w:rsidRPr="00470A67">
        <w:rPr>
          <w:rFonts w:cstheme="minorHAnsi"/>
          <w:sz w:val="24"/>
          <w:szCs w:val="24"/>
        </w:rPr>
        <w:t xml:space="preserve">, with Adam and Eve in her belly. There is a tension in the allegories provided in these three images. The whale swallows Jonah as a punishment, but shelters him until Jonah will obey God; the flags declare ‘command’ and ‘obey’, yet the poem </w:t>
      </w:r>
      <w:r w:rsidR="008E41B9" w:rsidRPr="00470A67">
        <w:rPr>
          <w:rFonts w:cstheme="minorHAnsi"/>
          <w:sz w:val="24"/>
          <w:szCs w:val="24"/>
        </w:rPr>
        <w:t>concludes that the sheltered woman has ‘wounds not worth protecting</w:t>
      </w:r>
      <w:r w:rsidR="00F41D21" w:rsidRPr="00470A67">
        <w:rPr>
          <w:rFonts w:cstheme="minorHAnsi"/>
          <w:sz w:val="24"/>
          <w:szCs w:val="24"/>
        </w:rPr>
        <w:t>’</w:t>
      </w:r>
      <w:r w:rsidR="008E41B9" w:rsidRPr="00470A67">
        <w:rPr>
          <w:rFonts w:cstheme="minorHAnsi"/>
          <w:sz w:val="24"/>
          <w:szCs w:val="24"/>
        </w:rPr>
        <w:t xml:space="preserve">; and </w:t>
      </w:r>
      <w:r w:rsidR="001C7E6C" w:rsidRPr="00470A67">
        <w:rPr>
          <w:rFonts w:cstheme="minorHAnsi"/>
          <w:sz w:val="24"/>
          <w:szCs w:val="24"/>
        </w:rPr>
        <w:t xml:space="preserve">it is an archetypal hag who is pregnant with Adam and Eve. </w:t>
      </w:r>
    </w:p>
    <w:p w:rsidR="00F46DA2" w:rsidRPr="00470A67" w:rsidRDefault="00F46DA2" w:rsidP="00470A67">
      <w:pPr>
        <w:spacing w:after="0" w:line="360" w:lineRule="auto"/>
        <w:rPr>
          <w:rFonts w:cstheme="minorHAnsi"/>
          <w:sz w:val="24"/>
          <w:szCs w:val="24"/>
        </w:rPr>
      </w:pPr>
    </w:p>
    <w:p w:rsidR="000C2E64" w:rsidRPr="00470A67" w:rsidRDefault="000C2E64" w:rsidP="00470A67">
      <w:pPr>
        <w:spacing w:after="0" w:line="360" w:lineRule="auto"/>
        <w:rPr>
          <w:rFonts w:cstheme="minorHAnsi"/>
          <w:sz w:val="24"/>
          <w:szCs w:val="24"/>
        </w:rPr>
      </w:pPr>
    </w:p>
    <w:p w:rsidR="000C2E64" w:rsidRPr="00470A67" w:rsidRDefault="002942AB" w:rsidP="00470A67">
      <w:pPr>
        <w:spacing w:after="0" w:line="360" w:lineRule="auto"/>
        <w:rPr>
          <w:rFonts w:cstheme="minorHAnsi"/>
          <w:b/>
          <w:i/>
          <w:sz w:val="24"/>
          <w:szCs w:val="24"/>
        </w:rPr>
      </w:pPr>
      <w:r w:rsidRPr="00470A67">
        <w:rPr>
          <w:rFonts w:cstheme="minorHAnsi"/>
          <w:b/>
          <w:i/>
          <w:sz w:val="24"/>
          <w:szCs w:val="24"/>
        </w:rPr>
        <w:t>We will all go down into the streets of</w:t>
      </w:r>
      <w:r w:rsidR="000C2E64" w:rsidRPr="00470A67">
        <w:rPr>
          <w:rFonts w:cstheme="minorHAnsi"/>
          <w:b/>
          <w:i/>
          <w:sz w:val="24"/>
          <w:szCs w:val="24"/>
        </w:rPr>
        <w:t xml:space="preserve"> water</w:t>
      </w:r>
    </w:p>
    <w:p w:rsidR="00604442" w:rsidRPr="00470A67" w:rsidRDefault="00604442" w:rsidP="00470A67">
      <w:pPr>
        <w:shd w:val="clear" w:color="auto" w:fill="FFFFFF"/>
        <w:spacing w:after="0" w:line="360" w:lineRule="auto"/>
        <w:textAlignment w:val="baseline"/>
        <w:rPr>
          <w:rFonts w:eastAsia="Times New Roman" w:cstheme="minorHAnsi"/>
          <w:color w:val="000000"/>
          <w:sz w:val="24"/>
          <w:szCs w:val="24"/>
          <w:lang w:eastAsia="en-GB"/>
        </w:rPr>
      </w:pPr>
      <w:r w:rsidRPr="00470A67">
        <w:rPr>
          <w:rFonts w:eastAsia="Times New Roman" w:cstheme="minorHAnsi"/>
          <w:color w:val="000000"/>
          <w:sz w:val="24"/>
          <w:szCs w:val="24"/>
          <w:lang w:eastAsia="en-GB"/>
        </w:rPr>
        <w:t xml:space="preserve">The Alasdair </w:t>
      </w:r>
      <w:proofErr w:type="spellStart"/>
      <w:r w:rsidRPr="00470A67">
        <w:rPr>
          <w:rFonts w:eastAsia="Times New Roman" w:cstheme="minorHAnsi"/>
          <w:color w:val="000000"/>
          <w:sz w:val="24"/>
          <w:szCs w:val="24"/>
          <w:lang w:eastAsia="en-GB"/>
        </w:rPr>
        <w:t>Gray</w:t>
      </w:r>
      <w:proofErr w:type="spellEnd"/>
      <w:r w:rsidRPr="00470A67">
        <w:rPr>
          <w:rFonts w:eastAsia="Times New Roman" w:cstheme="minorHAnsi"/>
          <w:color w:val="000000"/>
          <w:sz w:val="24"/>
          <w:szCs w:val="24"/>
          <w:lang w:eastAsia="en-GB"/>
        </w:rPr>
        <w:t xml:space="preserve"> Archive </w:t>
      </w:r>
      <w:r w:rsidR="00F05548" w:rsidRPr="00470A67">
        <w:rPr>
          <w:rFonts w:eastAsia="Times New Roman" w:cstheme="minorHAnsi"/>
          <w:color w:val="000000"/>
          <w:sz w:val="24"/>
          <w:szCs w:val="24"/>
          <w:lang w:eastAsia="en-GB"/>
        </w:rPr>
        <w:t>holds ‘L</w:t>
      </w:r>
      <w:r w:rsidRPr="00470A67">
        <w:rPr>
          <w:rFonts w:eastAsia="Times New Roman" w:cstheme="minorHAnsi"/>
          <w:color w:val="000000"/>
          <w:sz w:val="24"/>
          <w:szCs w:val="24"/>
          <w:lang w:eastAsia="en-GB"/>
        </w:rPr>
        <w:t xml:space="preserve">edger </w:t>
      </w:r>
      <w:r w:rsidR="00F05548" w:rsidRPr="00470A67">
        <w:rPr>
          <w:rFonts w:eastAsia="Times New Roman" w:cstheme="minorHAnsi"/>
          <w:color w:val="000000"/>
          <w:sz w:val="24"/>
          <w:szCs w:val="24"/>
          <w:lang w:eastAsia="en-GB"/>
        </w:rPr>
        <w:t xml:space="preserve">3’ (1958). </w:t>
      </w:r>
      <w:proofErr w:type="spellStart"/>
      <w:r w:rsidR="00F05548" w:rsidRPr="00470A67">
        <w:rPr>
          <w:rFonts w:eastAsia="Times New Roman" w:cstheme="minorHAnsi"/>
          <w:color w:val="000000"/>
          <w:sz w:val="24"/>
          <w:szCs w:val="24"/>
          <w:lang w:eastAsia="en-GB"/>
        </w:rPr>
        <w:t>Gray</w:t>
      </w:r>
      <w:proofErr w:type="spellEnd"/>
      <w:r w:rsidR="00F05548" w:rsidRPr="00470A67">
        <w:rPr>
          <w:rFonts w:eastAsia="Times New Roman" w:cstheme="minorHAnsi"/>
          <w:color w:val="000000"/>
          <w:sz w:val="24"/>
          <w:szCs w:val="24"/>
          <w:lang w:eastAsia="en-GB"/>
        </w:rPr>
        <w:t xml:space="preserve"> found the ledger in a skip and worked into it as </w:t>
      </w:r>
      <w:r w:rsidRPr="00470A67">
        <w:rPr>
          <w:rFonts w:eastAsia="Times New Roman" w:cstheme="minorHAnsi"/>
          <w:color w:val="000000"/>
          <w:sz w:val="24"/>
          <w:szCs w:val="24"/>
          <w:lang w:eastAsia="en-GB"/>
        </w:rPr>
        <w:t>a sketchbook.</w:t>
      </w:r>
      <w:r w:rsidR="00F05548" w:rsidRPr="00470A67">
        <w:rPr>
          <w:rFonts w:eastAsia="Times New Roman" w:cstheme="minorHAnsi"/>
          <w:color w:val="000000"/>
          <w:sz w:val="24"/>
          <w:szCs w:val="24"/>
          <w:lang w:eastAsia="en-GB"/>
        </w:rPr>
        <w:t xml:space="preserve"> </w:t>
      </w:r>
      <w:proofErr w:type="spellStart"/>
      <w:r w:rsidR="00F05548" w:rsidRPr="00470A67">
        <w:rPr>
          <w:rFonts w:eastAsia="Times New Roman" w:cstheme="minorHAnsi"/>
          <w:color w:val="000000"/>
          <w:sz w:val="24"/>
          <w:szCs w:val="24"/>
          <w:lang w:eastAsia="en-GB"/>
        </w:rPr>
        <w:t>Gray</w:t>
      </w:r>
      <w:proofErr w:type="spellEnd"/>
      <w:r w:rsidR="00F05548" w:rsidRPr="00470A67">
        <w:rPr>
          <w:rFonts w:eastAsia="Times New Roman" w:cstheme="minorHAnsi"/>
          <w:color w:val="000000"/>
          <w:sz w:val="24"/>
          <w:szCs w:val="24"/>
          <w:lang w:eastAsia="en-GB"/>
        </w:rPr>
        <w:t xml:space="preserve"> still holds the ability to surprise, and for me, and no </w:t>
      </w:r>
      <w:r w:rsidR="00F05548" w:rsidRPr="00470A67">
        <w:rPr>
          <w:rFonts w:eastAsia="Times New Roman" w:cstheme="minorHAnsi"/>
          <w:color w:val="000000"/>
          <w:sz w:val="24"/>
          <w:szCs w:val="24"/>
          <w:lang w:eastAsia="en-GB"/>
        </w:rPr>
        <w:lastRenderedPageBreak/>
        <w:t xml:space="preserve">doubt others who peruse its pages, his </w:t>
      </w:r>
      <w:r w:rsidRPr="00470A67">
        <w:rPr>
          <w:rFonts w:eastAsia="Times New Roman" w:cstheme="minorHAnsi"/>
          <w:color w:val="000000"/>
          <w:sz w:val="24"/>
          <w:szCs w:val="24"/>
          <w:lang w:eastAsia="en-GB"/>
        </w:rPr>
        <w:t>photographs of Glasgow streets</w:t>
      </w:r>
      <w:r w:rsidR="00F05548" w:rsidRPr="00470A67">
        <w:rPr>
          <w:rFonts w:eastAsia="Times New Roman" w:cstheme="minorHAnsi"/>
          <w:color w:val="000000"/>
          <w:sz w:val="24"/>
          <w:szCs w:val="24"/>
          <w:lang w:eastAsia="en-GB"/>
        </w:rPr>
        <w:t xml:space="preserve"> are a real revelation,</w:t>
      </w:r>
      <w:r w:rsidRPr="00470A67">
        <w:rPr>
          <w:rFonts w:eastAsia="Times New Roman" w:cstheme="minorHAnsi"/>
          <w:color w:val="000000"/>
          <w:sz w:val="24"/>
          <w:szCs w:val="24"/>
          <w:lang w:eastAsia="en-GB"/>
        </w:rPr>
        <w:t xml:space="preserve"> where the tenements are reflected really oddly in the water.</w:t>
      </w:r>
      <w:r w:rsidR="00F05548" w:rsidRPr="00470A67">
        <w:rPr>
          <w:rFonts w:eastAsia="Times New Roman" w:cstheme="minorHAnsi"/>
          <w:color w:val="000000"/>
          <w:sz w:val="24"/>
          <w:szCs w:val="24"/>
          <w:lang w:eastAsia="en-GB"/>
        </w:rPr>
        <w:t xml:space="preserve"> </w:t>
      </w:r>
      <w:r w:rsidR="00D340D6" w:rsidRPr="00470A67">
        <w:rPr>
          <w:rFonts w:eastAsia="Times New Roman" w:cstheme="minorHAnsi"/>
          <w:color w:val="000000"/>
          <w:sz w:val="24"/>
          <w:szCs w:val="24"/>
          <w:lang w:eastAsia="en-GB"/>
        </w:rPr>
        <w:t>I’d like us to look at the photograph I have zoomed in on. The flooded street creates an eer</w:t>
      </w:r>
      <w:r w:rsidR="00E42F7D" w:rsidRPr="00470A67">
        <w:rPr>
          <w:rFonts w:eastAsia="Times New Roman" w:cstheme="minorHAnsi"/>
          <w:color w:val="000000"/>
          <w:sz w:val="24"/>
          <w:szCs w:val="24"/>
          <w:lang w:eastAsia="en-GB"/>
        </w:rPr>
        <w:t>ie</w:t>
      </w:r>
      <w:r w:rsidR="00D340D6" w:rsidRPr="00470A67">
        <w:rPr>
          <w:rFonts w:eastAsia="Times New Roman" w:cstheme="minorHAnsi"/>
          <w:color w:val="000000"/>
          <w:sz w:val="24"/>
          <w:szCs w:val="24"/>
          <w:lang w:eastAsia="en-GB"/>
        </w:rPr>
        <w:t xml:space="preserve"> mirror image, of the tenement as Narcissus. </w:t>
      </w:r>
      <w:r w:rsidR="00E42F7D" w:rsidRPr="00470A67">
        <w:rPr>
          <w:rFonts w:eastAsia="Times New Roman" w:cstheme="minorHAnsi"/>
          <w:color w:val="000000"/>
          <w:sz w:val="24"/>
          <w:szCs w:val="24"/>
          <w:lang w:eastAsia="en-GB"/>
        </w:rPr>
        <w:t xml:space="preserve">If we look at the detritus, the cones, the strips of wood and the exterior of a wooden crate, </w:t>
      </w:r>
      <w:r w:rsidR="005D2A4D" w:rsidRPr="00470A67">
        <w:rPr>
          <w:rFonts w:eastAsia="Times New Roman" w:cstheme="minorHAnsi"/>
          <w:color w:val="000000"/>
          <w:sz w:val="24"/>
          <w:szCs w:val="24"/>
          <w:lang w:eastAsia="en-GB"/>
        </w:rPr>
        <w:t xml:space="preserve">they appear to pierce the surface of the photograph and appear quite futuristic. It is only on closer inspection we can see that </w:t>
      </w:r>
      <w:proofErr w:type="spellStart"/>
      <w:r w:rsidR="005D2A4D" w:rsidRPr="00470A67">
        <w:rPr>
          <w:rFonts w:eastAsia="Times New Roman" w:cstheme="minorHAnsi"/>
          <w:color w:val="000000"/>
          <w:sz w:val="24"/>
          <w:szCs w:val="24"/>
          <w:lang w:eastAsia="en-GB"/>
        </w:rPr>
        <w:t>Gray</w:t>
      </w:r>
      <w:proofErr w:type="spellEnd"/>
      <w:r w:rsidR="005D2A4D" w:rsidRPr="00470A67">
        <w:rPr>
          <w:rFonts w:eastAsia="Times New Roman" w:cstheme="minorHAnsi"/>
          <w:color w:val="000000"/>
          <w:sz w:val="24"/>
          <w:szCs w:val="24"/>
          <w:lang w:eastAsia="en-GB"/>
        </w:rPr>
        <w:t xml:space="preserve"> has turned </w:t>
      </w:r>
      <w:r w:rsidR="00C36AC7" w:rsidRPr="00470A67">
        <w:rPr>
          <w:rFonts w:eastAsia="Times New Roman" w:cstheme="minorHAnsi"/>
          <w:color w:val="000000"/>
          <w:sz w:val="24"/>
          <w:szCs w:val="24"/>
          <w:lang w:eastAsia="en-GB"/>
        </w:rPr>
        <w:t>a</w:t>
      </w:r>
      <w:r w:rsidR="005D2A4D" w:rsidRPr="00470A67">
        <w:rPr>
          <w:rFonts w:eastAsia="Times New Roman" w:cstheme="minorHAnsi"/>
          <w:color w:val="000000"/>
          <w:sz w:val="24"/>
          <w:szCs w:val="24"/>
          <w:lang w:eastAsia="en-GB"/>
        </w:rPr>
        <w:t xml:space="preserve">round the image, with the reflection now appearing as the upper world, and reality the lower. </w:t>
      </w:r>
      <w:r w:rsidR="00CA54B8" w:rsidRPr="00470A67">
        <w:rPr>
          <w:rFonts w:eastAsia="Times New Roman" w:cstheme="minorHAnsi"/>
          <w:color w:val="000000"/>
          <w:sz w:val="24"/>
          <w:szCs w:val="24"/>
          <w:lang w:eastAsia="en-GB"/>
        </w:rPr>
        <w:t xml:space="preserve">The photographs from the ledger potentially offer new insight into </w:t>
      </w:r>
      <w:proofErr w:type="spellStart"/>
      <w:r w:rsidR="00CA54B8" w:rsidRPr="00470A67">
        <w:rPr>
          <w:rFonts w:eastAsia="Times New Roman" w:cstheme="minorHAnsi"/>
          <w:color w:val="000000"/>
          <w:sz w:val="24"/>
          <w:szCs w:val="24"/>
          <w:lang w:eastAsia="en-GB"/>
        </w:rPr>
        <w:t>Gray’s</w:t>
      </w:r>
      <w:proofErr w:type="spellEnd"/>
      <w:r w:rsidR="00CA54B8" w:rsidRPr="00470A67">
        <w:rPr>
          <w:rFonts w:eastAsia="Times New Roman" w:cstheme="minorHAnsi"/>
          <w:color w:val="000000"/>
          <w:sz w:val="24"/>
          <w:szCs w:val="24"/>
          <w:lang w:eastAsia="en-GB"/>
        </w:rPr>
        <w:t xml:space="preserve"> later work, ‘</w:t>
      </w:r>
      <w:r w:rsidR="00CA54B8" w:rsidRPr="00470A67">
        <w:rPr>
          <w:rFonts w:eastAsia="Times New Roman" w:cstheme="minorHAnsi"/>
          <w:i/>
          <w:color w:val="000000"/>
          <w:sz w:val="24"/>
          <w:szCs w:val="24"/>
          <w:lang w:eastAsia="en-GB"/>
        </w:rPr>
        <w:t>We will all go down into the streets of water’</w:t>
      </w:r>
      <w:r w:rsidR="00CA54B8" w:rsidRPr="00470A67">
        <w:rPr>
          <w:rFonts w:eastAsia="Times New Roman" w:cstheme="minorHAnsi"/>
          <w:color w:val="000000"/>
          <w:sz w:val="24"/>
          <w:szCs w:val="24"/>
          <w:lang w:eastAsia="en-GB"/>
        </w:rPr>
        <w:t xml:space="preserve"> (</w:t>
      </w:r>
      <w:r w:rsidR="00C36AC7" w:rsidRPr="00470A67">
        <w:rPr>
          <w:rFonts w:eastAsia="Times New Roman" w:cstheme="minorHAnsi"/>
          <w:color w:val="000000"/>
          <w:sz w:val="24"/>
          <w:szCs w:val="24"/>
          <w:lang w:eastAsia="en-GB"/>
        </w:rPr>
        <w:t xml:space="preserve">2008 version). Instead of the tenements we have the mirrored image of the man and woman. </w:t>
      </w:r>
      <w:r w:rsidR="00F05548" w:rsidRPr="00470A67">
        <w:rPr>
          <w:rFonts w:eastAsia="Times New Roman" w:cstheme="minorHAnsi"/>
          <w:color w:val="000000"/>
          <w:sz w:val="24"/>
          <w:szCs w:val="24"/>
          <w:lang w:eastAsia="en-GB"/>
        </w:rPr>
        <w:t xml:space="preserve"> </w:t>
      </w:r>
      <w:r w:rsidR="00C36AC7" w:rsidRPr="00470A67">
        <w:rPr>
          <w:rFonts w:eastAsia="Times New Roman" w:cstheme="minorHAnsi"/>
          <w:sz w:val="24"/>
          <w:szCs w:val="24"/>
          <w:lang w:eastAsia="en-GB"/>
        </w:rPr>
        <w:t xml:space="preserve">I propose that this memory of a Glasgow street, both influenced the title for this </w:t>
      </w:r>
      <w:proofErr w:type="spellStart"/>
      <w:r w:rsidR="00C36AC7" w:rsidRPr="00470A67">
        <w:rPr>
          <w:rFonts w:eastAsia="Times New Roman" w:cstheme="minorHAnsi"/>
          <w:sz w:val="24"/>
          <w:szCs w:val="24"/>
          <w:lang w:eastAsia="en-GB"/>
        </w:rPr>
        <w:t>screenprint</w:t>
      </w:r>
      <w:proofErr w:type="spellEnd"/>
      <w:r w:rsidR="00C36AC7" w:rsidRPr="00470A67">
        <w:rPr>
          <w:rFonts w:eastAsia="Times New Roman" w:cstheme="minorHAnsi"/>
          <w:sz w:val="24"/>
          <w:szCs w:val="24"/>
          <w:lang w:eastAsia="en-GB"/>
        </w:rPr>
        <w:t>-</w:t>
      </w:r>
      <w:r w:rsidRPr="00470A67">
        <w:rPr>
          <w:rFonts w:eastAsia="Times New Roman" w:cstheme="minorHAnsi"/>
          <w:sz w:val="24"/>
          <w:szCs w:val="24"/>
          <w:lang w:eastAsia="en-GB"/>
        </w:rPr>
        <w:t xml:space="preserve"> </w:t>
      </w:r>
      <w:r w:rsidRPr="00470A67">
        <w:rPr>
          <w:rFonts w:eastAsia="Times New Roman" w:cstheme="minorHAnsi"/>
          <w:i/>
          <w:sz w:val="24"/>
          <w:szCs w:val="24"/>
          <w:lang w:eastAsia="en-GB"/>
        </w:rPr>
        <w:t>'We will</w:t>
      </w:r>
      <w:r w:rsidR="00586345" w:rsidRPr="00470A67">
        <w:rPr>
          <w:rFonts w:eastAsia="Times New Roman" w:cstheme="minorHAnsi"/>
          <w:i/>
          <w:sz w:val="24"/>
          <w:szCs w:val="24"/>
          <w:lang w:eastAsia="en-GB"/>
        </w:rPr>
        <w:t xml:space="preserve"> all</w:t>
      </w:r>
      <w:r w:rsidRPr="00470A67">
        <w:rPr>
          <w:rFonts w:eastAsia="Times New Roman" w:cstheme="minorHAnsi"/>
          <w:i/>
          <w:sz w:val="24"/>
          <w:szCs w:val="24"/>
          <w:lang w:eastAsia="en-GB"/>
        </w:rPr>
        <w:t xml:space="preserve"> go into the streets of water'</w:t>
      </w:r>
      <w:r w:rsidR="00C36AC7" w:rsidRPr="00470A67">
        <w:rPr>
          <w:rFonts w:eastAsia="Times New Roman" w:cstheme="minorHAnsi"/>
          <w:sz w:val="24"/>
          <w:szCs w:val="24"/>
          <w:lang w:eastAsia="en-GB"/>
        </w:rPr>
        <w:t xml:space="preserve"> – and also </w:t>
      </w:r>
      <w:r w:rsidR="00586345" w:rsidRPr="00470A67">
        <w:rPr>
          <w:rFonts w:eastAsia="Times New Roman" w:cstheme="minorHAnsi"/>
          <w:sz w:val="24"/>
          <w:szCs w:val="24"/>
          <w:lang w:eastAsia="en-GB"/>
        </w:rPr>
        <w:t xml:space="preserve">in </w:t>
      </w:r>
      <w:r w:rsidR="00C36AC7" w:rsidRPr="00470A67">
        <w:rPr>
          <w:rFonts w:eastAsia="Times New Roman" w:cstheme="minorHAnsi"/>
          <w:sz w:val="24"/>
          <w:szCs w:val="24"/>
          <w:lang w:eastAsia="en-GB"/>
        </w:rPr>
        <w:t>the uncanny dismembering of the reflected bodies</w:t>
      </w:r>
      <w:r w:rsidRPr="00470A67">
        <w:rPr>
          <w:rFonts w:eastAsia="Times New Roman" w:cstheme="minorHAnsi"/>
          <w:sz w:val="24"/>
          <w:szCs w:val="24"/>
          <w:lang w:eastAsia="en-GB"/>
        </w:rPr>
        <w:t>. </w:t>
      </w:r>
    </w:p>
    <w:p w:rsidR="002B16DC" w:rsidRPr="00470A67" w:rsidRDefault="002B16DC" w:rsidP="00470A67">
      <w:pPr>
        <w:spacing w:after="0" w:line="360" w:lineRule="auto"/>
        <w:rPr>
          <w:rFonts w:cstheme="minorHAnsi"/>
          <w:b/>
          <w:i/>
          <w:sz w:val="24"/>
          <w:szCs w:val="24"/>
        </w:rPr>
      </w:pPr>
    </w:p>
    <w:p w:rsidR="002B16DC" w:rsidRPr="00470A67" w:rsidRDefault="002B16DC" w:rsidP="00470A67">
      <w:pPr>
        <w:spacing w:after="0" w:line="360" w:lineRule="auto"/>
        <w:rPr>
          <w:rFonts w:cstheme="minorHAnsi"/>
          <w:b/>
          <w:i/>
          <w:sz w:val="24"/>
          <w:szCs w:val="24"/>
        </w:rPr>
      </w:pPr>
      <w:r w:rsidRPr="00470A67">
        <w:rPr>
          <w:rFonts w:cstheme="minorHAnsi"/>
          <w:b/>
          <w:i/>
          <w:sz w:val="24"/>
          <w:szCs w:val="24"/>
        </w:rPr>
        <w:t>Industrial mechanical</w:t>
      </w:r>
      <w:r w:rsidR="000E41AA" w:rsidRPr="00470A67">
        <w:rPr>
          <w:rFonts w:cstheme="minorHAnsi"/>
          <w:b/>
          <w:i/>
          <w:sz w:val="24"/>
          <w:szCs w:val="24"/>
        </w:rPr>
        <w:t>: Faust in his Study</w:t>
      </w:r>
      <w:r w:rsidRPr="00470A67">
        <w:rPr>
          <w:rFonts w:cstheme="minorHAnsi"/>
          <w:b/>
          <w:i/>
          <w:sz w:val="24"/>
          <w:szCs w:val="24"/>
        </w:rPr>
        <w:t xml:space="preserve"> </w:t>
      </w:r>
    </w:p>
    <w:p w:rsidR="0004585A" w:rsidRPr="00470A67" w:rsidRDefault="00B15235" w:rsidP="00470A67">
      <w:pPr>
        <w:spacing w:after="0" w:line="360" w:lineRule="auto"/>
        <w:rPr>
          <w:rFonts w:cstheme="minorHAnsi"/>
          <w:sz w:val="24"/>
          <w:szCs w:val="24"/>
          <w:shd w:val="clear" w:color="auto" w:fill="FFFFFF"/>
        </w:rPr>
      </w:pPr>
      <w:r w:rsidRPr="00470A67">
        <w:rPr>
          <w:rFonts w:cstheme="minorHAnsi"/>
          <w:sz w:val="24"/>
          <w:szCs w:val="24"/>
          <w:shd w:val="clear" w:color="auto" w:fill="FFFFFF"/>
        </w:rPr>
        <w:t>The original ‘</w:t>
      </w:r>
      <w:r w:rsidRPr="00470A67">
        <w:rPr>
          <w:rFonts w:cstheme="minorHAnsi"/>
          <w:i/>
          <w:sz w:val="24"/>
          <w:szCs w:val="24"/>
          <w:shd w:val="clear" w:color="auto" w:fill="FFFFFF"/>
        </w:rPr>
        <w:t>Faust in his Study’</w:t>
      </w:r>
      <w:r w:rsidRPr="00470A67">
        <w:rPr>
          <w:rFonts w:cstheme="minorHAnsi"/>
          <w:sz w:val="24"/>
          <w:szCs w:val="24"/>
          <w:shd w:val="clear" w:color="auto" w:fill="FFFFFF"/>
        </w:rPr>
        <w:t xml:space="preserve"> was painted by Rembrandt circa 1652. It shows a scholar transfixed by an orb of light that holds a secret code. In </w:t>
      </w:r>
      <w:proofErr w:type="spellStart"/>
      <w:r w:rsidRPr="00470A67">
        <w:rPr>
          <w:rFonts w:cstheme="minorHAnsi"/>
          <w:sz w:val="24"/>
          <w:szCs w:val="24"/>
          <w:shd w:val="clear" w:color="auto" w:fill="FFFFFF"/>
        </w:rPr>
        <w:t>Gray’s</w:t>
      </w:r>
      <w:proofErr w:type="spellEnd"/>
      <w:r w:rsidRPr="00470A67">
        <w:rPr>
          <w:rFonts w:cstheme="minorHAnsi"/>
          <w:sz w:val="24"/>
          <w:szCs w:val="24"/>
          <w:shd w:val="clear" w:color="auto" w:fill="FFFFFF"/>
        </w:rPr>
        <w:t xml:space="preserve"> version, all the knowledge of life and experience teems through this incredibly detailed work, intertwining symbols of death, love and human endeavour alongside what lies beyond our world. What struck me with revisiting this work, after seeing Ledger 3, </w:t>
      </w:r>
      <w:r w:rsidR="00586345" w:rsidRPr="00470A67">
        <w:rPr>
          <w:rFonts w:cstheme="minorHAnsi"/>
          <w:sz w:val="24"/>
          <w:szCs w:val="24"/>
          <w:shd w:val="clear" w:color="auto" w:fill="FFFFFF"/>
        </w:rPr>
        <w:t>were</w:t>
      </w:r>
      <w:r w:rsidRPr="00470A67">
        <w:rPr>
          <w:rFonts w:cstheme="minorHAnsi"/>
          <w:sz w:val="24"/>
          <w:szCs w:val="24"/>
          <w:shd w:val="clear" w:color="auto" w:fill="FFFFFF"/>
        </w:rPr>
        <w:t xml:space="preserve"> </w:t>
      </w:r>
      <w:proofErr w:type="spellStart"/>
      <w:r w:rsidRPr="00470A67">
        <w:rPr>
          <w:rFonts w:cstheme="minorHAnsi"/>
          <w:sz w:val="24"/>
          <w:szCs w:val="24"/>
          <w:shd w:val="clear" w:color="auto" w:fill="FFFFFF"/>
        </w:rPr>
        <w:t>Gray’s</w:t>
      </w:r>
      <w:proofErr w:type="spellEnd"/>
      <w:r w:rsidRPr="00470A67">
        <w:rPr>
          <w:rFonts w:cstheme="minorHAnsi"/>
          <w:sz w:val="24"/>
          <w:szCs w:val="24"/>
          <w:shd w:val="clear" w:color="auto" w:fill="FFFFFF"/>
        </w:rPr>
        <w:t xml:space="preserve"> drawings of machinery, of an industrial Glasgow</w:t>
      </w:r>
      <w:r w:rsidR="00586345" w:rsidRPr="00470A67">
        <w:rPr>
          <w:rFonts w:cstheme="minorHAnsi"/>
          <w:sz w:val="24"/>
          <w:szCs w:val="24"/>
          <w:shd w:val="clear" w:color="auto" w:fill="FFFFFF"/>
        </w:rPr>
        <w:t>. Did they inspire</w:t>
      </w:r>
      <w:r w:rsidRPr="00470A67">
        <w:rPr>
          <w:rFonts w:cstheme="minorHAnsi"/>
          <w:sz w:val="24"/>
          <w:szCs w:val="24"/>
          <w:shd w:val="clear" w:color="auto" w:fill="FFFFFF"/>
        </w:rPr>
        <w:t xml:space="preserve"> the mechanical </w:t>
      </w:r>
      <w:r w:rsidR="00586345" w:rsidRPr="00470A67">
        <w:rPr>
          <w:rFonts w:cstheme="minorHAnsi"/>
          <w:sz w:val="24"/>
          <w:szCs w:val="24"/>
          <w:shd w:val="clear" w:color="auto" w:fill="FFFFFF"/>
        </w:rPr>
        <w:t>cogs that divide</w:t>
      </w:r>
      <w:r w:rsidRPr="00470A67">
        <w:rPr>
          <w:rFonts w:cstheme="minorHAnsi"/>
          <w:sz w:val="24"/>
          <w:szCs w:val="24"/>
          <w:shd w:val="clear" w:color="auto" w:fill="FFFFFF"/>
        </w:rPr>
        <w:t xml:space="preserve"> </w:t>
      </w:r>
      <w:r w:rsidR="00586345" w:rsidRPr="00470A67">
        <w:rPr>
          <w:rFonts w:cstheme="minorHAnsi"/>
          <w:sz w:val="24"/>
          <w:szCs w:val="24"/>
          <w:shd w:val="clear" w:color="auto" w:fill="FFFFFF"/>
        </w:rPr>
        <w:t>and</w:t>
      </w:r>
      <w:r w:rsidRPr="00470A67">
        <w:rPr>
          <w:rFonts w:cstheme="minorHAnsi"/>
          <w:sz w:val="24"/>
          <w:szCs w:val="24"/>
          <w:shd w:val="clear" w:color="auto" w:fill="FFFFFF"/>
        </w:rPr>
        <w:t xml:space="preserve"> order the </w:t>
      </w:r>
      <w:r w:rsidR="000E41AA" w:rsidRPr="00470A67">
        <w:rPr>
          <w:rFonts w:cstheme="minorHAnsi"/>
          <w:sz w:val="24"/>
          <w:szCs w:val="24"/>
          <w:shd w:val="clear" w:color="auto" w:fill="FFFFFF"/>
        </w:rPr>
        <w:t>worlds in ‘</w:t>
      </w:r>
      <w:r w:rsidR="000E41AA" w:rsidRPr="00470A67">
        <w:rPr>
          <w:rFonts w:cstheme="minorHAnsi"/>
          <w:i/>
          <w:sz w:val="24"/>
          <w:szCs w:val="24"/>
          <w:shd w:val="clear" w:color="auto" w:fill="FFFFFF"/>
        </w:rPr>
        <w:t xml:space="preserve">Faust and his </w:t>
      </w:r>
      <w:proofErr w:type="gramStart"/>
      <w:r w:rsidR="000E41AA" w:rsidRPr="00470A67">
        <w:rPr>
          <w:rFonts w:cstheme="minorHAnsi"/>
          <w:i/>
          <w:sz w:val="24"/>
          <w:szCs w:val="24"/>
          <w:shd w:val="clear" w:color="auto" w:fill="FFFFFF"/>
        </w:rPr>
        <w:t>Study’</w:t>
      </w:r>
      <w:r w:rsidR="000E41AA" w:rsidRPr="00470A67">
        <w:rPr>
          <w:rFonts w:cstheme="minorHAnsi"/>
          <w:sz w:val="24"/>
          <w:szCs w:val="24"/>
          <w:shd w:val="clear" w:color="auto" w:fill="FFFFFF"/>
        </w:rPr>
        <w:t>.</w:t>
      </w:r>
      <w:proofErr w:type="gramEnd"/>
      <w:r w:rsidR="000E41AA" w:rsidRPr="00470A67">
        <w:rPr>
          <w:rFonts w:cstheme="minorHAnsi"/>
          <w:sz w:val="24"/>
          <w:szCs w:val="24"/>
          <w:shd w:val="clear" w:color="auto" w:fill="FFFFFF"/>
        </w:rPr>
        <w:t xml:space="preserve"> </w:t>
      </w:r>
    </w:p>
    <w:p w:rsidR="00B15235" w:rsidRPr="00470A67" w:rsidRDefault="00B15235" w:rsidP="00470A67">
      <w:pPr>
        <w:spacing w:after="0" w:line="360" w:lineRule="auto"/>
        <w:rPr>
          <w:rFonts w:cstheme="minorHAnsi"/>
          <w:sz w:val="24"/>
          <w:szCs w:val="24"/>
          <w:shd w:val="clear" w:color="auto" w:fill="FFFFFF"/>
        </w:rPr>
      </w:pPr>
    </w:p>
    <w:p w:rsidR="00FC34DC" w:rsidRPr="00470A67" w:rsidRDefault="002B16DC" w:rsidP="00470A67">
      <w:pPr>
        <w:spacing w:after="0" w:line="360" w:lineRule="auto"/>
        <w:rPr>
          <w:rFonts w:cstheme="minorHAnsi"/>
          <w:b/>
          <w:i/>
          <w:sz w:val="24"/>
          <w:szCs w:val="24"/>
        </w:rPr>
      </w:pPr>
      <w:r w:rsidRPr="00470A67">
        <w:rPr>
          <w:rFonts w:cstheme="minorHAnsi"/>
          <w:b/>
          <w:i/>
          <w:sz w:val="24"/>
          <w:szCs w:val="24"/>
        </w:rPr>
        <w:t>City Recorder</w:t>
      </w:r>
    </w:p>
    <w:p w:rsidR="00A830D2" w:rsidRPr="00470A67" w:rsidRDefault="008116B1" w:rsidP="00470A67">
      <w:pPr>
        <w:spacing w:after="0" w:line="360" w:lineRule="auto"/>
        <w:rPr>
          <w:rFonts w:cstheme="minorHAnsi"/>
          <w:i/>
          <w:sz w:val="24"/>
          <w:szCs w:val="24"/>
        </w:rPr>
      </w:pPr>
      <w:r w:rsidRPr="00470A67">
        <w:rPr>
          <w:rFonts w:cstheme="minorHAnsi"/>
          <w:sz w:val="24"/>
          <w:szCs w:val="24"/>
        </w:rPr>
        <w:t xml:space="preserve">City Recorder is the standalone series in </w:t>
      </w:r>
      <w:proofErr w:type="spellStart"/>
      <w:r w:rsidRPr="00470A67">
        <w:rPr>
          <w:rFonts w:cstheme="minorHAnsi"/>
          <w:sz w:val="24"/>
          <w:szCs w:val="24"/>
        </w:rPr>
        <w:t>Gray’s</w:t>
      </w:r>
      <w:proofErr w:type="spellEnd"/>
      <w:r w:rsidRPr="00470A67">
        <w:rPr>
          <w:rFonts w:cstheme="minorHAnsi"/>
          <w:sz w:val="24"/>
          <w:szCs w:val="24"/>
        </w:rPr>
        <w:t xml:space="preserve"> visual output, admirably demonstrat</w:t>
      </w:r>
      <w:r w:rsidR="00334BA2" w:rsidRPr="00470A67">
        <w:rPr>
          <w:rFonts w:cstheme="minorHAnsi"/>
          <w:sz w:val="24"/>
          <w:szCs w:val="24"/>
        </w:rPr>
        <w:t>ing</w:t>
      </w:r>
      <w:r w:rsidRPr="00470A67">
        <w:rPr>
          <w:rFonts w:cstheme="minorHAnsi"/>
          <w:sz w:val="24"/>
          <w:szCs w:val="24"/>
        </w:rPr>
        <w:t xml:space="preserve"> that </w:t>
      </w:r>
      <w:proofErr w:type="spellStart"/>
      <w:r w:rsidR="008F6731" w:rsidRPr="00470A67">
        <w:rPr>
          <w:rFonts w:cstheme="minorHAnsi"/>
          <w:sz w:val="24"/>
          <w:szCs w:val="24"/>
        </w:rPr>
        <w:t>Gray</w:t>
      </w:r>
      <w:proofErr w:type="spellEnd"/>
      <w:r w:rsidR="008F6731" w:rsidRPr="00470A67">
        <w:rPr>
          <w:rFonts w:cstheme="minorHAnsi"/>
          <w:sz w:val="24"/>
          <w:szCs w:val="24"/>
        </w:rPr>
        <w:t xml:space="preserve"> was a </w:t>
      </w:r>
      <w:r w:rsidR="00A8212E" w:rsidRPr="00470A67">
        <w:rPr>
          <w:rFonts w:cstheme="minorHAnsi"/>
          <w:sz w:val="24"/>
          <w:szCs w:val="24"/>
        </w:rPr>
        <w:t xml:space="preserve">true </w:t>
      </w:r>
      <w:r w:rsidR="008F6731" w:rsidRPr="00470A67">
        <w:rPr>
          <w:rFonts w:cstheme="minorHAnsi"/>
          <w:sz w:val="24"/>
          <w:szCs w:val="24"/>
        </w:rPr>
        <w:t xml:space="preserve">chronicler of people and place. </w:t>
      </w:r>
      <w:r w:rsidR="00CB3A76" w:rsidRPr="00470A67">
        <w:rPr>
          <w:rFonts w:cstheme="minorHAnsi"/>
          <w:sz w:val="24"/>
          <w:szCs w:val="24"/>
        </w:rPr>
        <w:t xml:space="preserve">As Artist-Recorder, </w:t>
      </w:r>
      <w:proofErr w:type="spellStart"/>
      <w:r w:rsidR="00CB3A76" w:rsidRPr="00470A67">
        <w:rPr>
          <w:rFonts w:cstheme="minorHAnsi"/>
          <w:sz w:val="24"/>
          <w:szCs w:val="24"/>
        </w:rPr>
        <w:t>Gray</w:t>
      </w:r>
      <w:proofErr w:type="spellEnd"/>
      <w:r w:rsidR="00CB3A76" w:rsidRPr="00470A67">
        <w:rPr>
          <w:rFonts w:cstheme="minorHAnsi"/>
          <w:sz w:val="24"/>
          <w:szCs w:val="24"/>
        </w:rPr>
        <w:t xml:space="preserve"> captured Glasgow and its people over 32 portraits, over the summer of 1977. </w:t>
      </w:r>
      <w:r w:rsidR="00CB3A76" w:rsidRPr="00470A67">
        <w:rPr>
          <w:rFonts w:cstheme="minorHAnsi"/>
          <w:i/>
          <w:sz w:val="24"/>
          <w:szCs w:val="24"/>
        </w:rPr>
        <w:t xml:space="preserve"> </w:t>
      </w:r>
      <w:r w:rsidRPr="00470A67">
        <w:rPr>
          <w:rFonts w:cstheme="minorHAnsi"/>
          <w:sz w:val="24"/>
          <w:szCs w:val="24"/>
        </w:rPr>
        <w:t>For Elspeth King, the commissioner</w:t>
      </w:r>
      <w:r w:rsidR="00CB3A76" w:rsidRPr="00470A67">
        <w:rPr>
          <w:rFonts w:cstheme="minorHAnsi"/>
          <w:sz w:val="24"/>
          <w:szCs w:val="24"/>
        </w:rPr>
        <w:t xml:space="preserve"> when curator at The People’s Palace, Glasgow</w:t>
      </w:r>
      <w:r w:rsidRPr="00470A67">
        <w:rPr>
          <w:rFonts w:cstheme="minorHAnsi"/>
          <w:sz w:val="24"/>
          <w:szCs w:val="24"/>
        </w:rPr>
        <w:t xml:space="preserve">, the significance </w:t>
      </w:r>
      <w:r w:rsidR="00334BA2" w:rsidRPr="00470A67">
        <w:rPr>
          <w:rFonts w:cstheme="minorHAnsi"/>
          <w:sz w:val="24"/>
          <w:szCs w:val="24"/>
        </w:rPr>
        <w:t xml:space="preserve">and legacy </w:t>
      </w:r>
      <w:r w:rsidRPr="00470A67">
        <w:rPr>
          <w:rFonts w:cstheme="minorHAnsi"/>
          <w:sz w:val="24"/>
          <w:szCs w:val="24"/>
        </w:rPr>
        <w:t xml:space="preserve">of this work </w:t>
      </w:r>
      <w:r w:rsidR="00CB3A76" w:rsidRPr="00470A67">
        <w:rPr>
          <w:rFonts w:cstheme="minorHAnsi"/>
          <w:sz w:val="24"/>
          <w:szCs w:val="24"/>
        </w:rPr>
        <w:t>lies in</w:t>
      </w:r>
      <w:r w:rsidRPr="00470A67">
        <w:rPr>
          <w:rFonts w:cstheme="minorHAnsi"/>
          <w:sz w:val="24"/>
          <w:szCs w:val="24"/>
        </w:rPr>
        <w:t xml:space="preserve"> </w:t>
      </w:r>
      <w:r w:rsidRPr="00470A67">
        <w:rPr>
          <w:rFonts w:cstheme="minorHAnsi"/>
          <w:color w:val="201F1E"/>
          <w:sz w:val="24"/>
          <w:szCs w:val="24"/>
          <w:shd w:val="clear" w:color="auto" w:fill="FFFFFF"/>
        </w:rPr>
        <w:t>th</w:t>
      </w:r>
      <w:r w:rsidR="00CB3A76" w:rsidRPr="00470A67">
        <w:rPr>
          <w:rFonts w:cstheme="minorHAnsi"/>
          <w:color w:val="201F1E"/>
          <w:sz w:val="24"/>
          <w:szCs w:val="24"/>
          <w:shd w:val="clear" w:color="auto" w:fill="FFFFFF"/>
        </w:rPr>
        <w:t>e fact that</w:t>
      </w:r>
      <w:r w:rsidRPr="00470A67">
        <w:rPr>
          <w:rFonts w:cstheme="minorHAnsi"/>
          <w:color w:val="201F1E"/>
          <w:sz w:val="24"/>
          <w:szCs w:val="24"/>
          <w:shd w:val="clear" w:color="auto" w:fill="FFFFFF"/>
        </w:rPr>
        <w:t xml:space="preserve"> ‘</w:t>
      </w:r>
      <w:r w:rsidRPr="00470A67">
        <w:rPr>
          <w:rFonts w:cstheme="minorHAnsi"/>
          <w:i/>
          <w:color w:val="201F1E"/>
          <w:sz w:val="24"/>
          <w:szCs w:val="24"/>
          <w:shd w:val="clear" w:color="auto" w:fill="FFFFFF"/>
        </w:rPr>
        <w:t>the paintings are about the recognition and survival of Glasgow culture.’</w:t>
      </w:r>
      <w:r w:rsidRPr="00470A67">
        <w:rPr>
          <w:rFonts w:cstheme="minorHAnsi"/>
          <w:color w:val="201F1E"/>
          <w:sz w:val="24"/>
          <w:szCs w:val="24"/>
          <w:shd w:val="clear" w:color="auto" w:fill="FFFFFF"/>
        </w:rPr>
        <w:t xml:space="preserve"> </w:t>
      </w:r>
      <w:r w:rsidR="00CB3A76" w:rsidRPr="00470A67">
        <w:rPr>
          <w:rFonts w:cstheme="minorHAnsi"/>
          <w:color w:val="201F1E"/>
          <w:sz w:val="24"/>
          <w:szCs w:val="24"/>
          <w:shd w:val="clear" w:color="auto" w:fill="FFFFFF"/>
        </w:rPr>
        <w:t xml:space="preserve">She goes on to </w:t>
      </w:r>
      <w:r w:rsidR="00A830D2" w:rsidRPr="00470A67">
        <w:rPr>
          <w:rFonts w:cstheme="minorHAnsi"/>
          <w:sz w:val="24"/>
          <w:szCs w:val="24"/>
        </w:rPr>
        <w:t>recount:</w:t>
      </w:r>
    </w:p>
    <w:p w:rsidR="00A830D2" w:rsidRPr="00470A67" w:rsidRDefault="00A830D2" w:rsidP="00470A67">
      <w:pPr>
        <w:spacing w:after="0" w:line="360" w:lineRule="auto"/>
        <w:rPr>
          <w:rFonts w:cstheme="minorHAnsi"/>
          <w:sz w:val="24"/>
          <w:szCs w:val="24"/>
        </w:rPr>
      </w:pPr>
    </w:p>
    <w:p w:rsidR="00A830D2" w:rsidRPr="00470A67" w:rsidRDefault="00A830D2" w:rsidP="00470A67">
      <w:pPr>
        <w:spacing w:after="0" w:line="360" w:lineRule="auto"/>
        <w:rPr>
          <w:rFonts w:cstheme="minorHAnsi"/>
          <w:i/>
          <w:sz w:val="24"/>
          <w:szCs w:val="24"/>
        </w:rPr>
      </w:pPr>
      <w:r w:rsidRPr="00470A67">
        <w:rPr>
          <w:rFonts w:cstheme="minorHAnsi"/>
          <w:i/>
          <w:sz w:val="24"/>
          <w:szCs w:val="24"/>
        </w:rPr>
        <w:lastRenderedPageBreak/>
        <w:t xml:space="preserve">‘The opportunity to employ Alasdair came about through the new Job Creation scheme promoted by those working on the Glasgow Eastern Renewal Scheme in 1977. The suggestion of getting Alasdair </w:t>
      </w:r>
      <w:proofErr w:type="spellStart"/>
      <w:r w:rsidRPr="00470A67">
        <w:rPr>
          <w:rFonts w:cstheme="minorHAnsi"/>
          <w:i/>
          <w:sz w:val="24"/>
          <w:szCs w:val="24"/>
        </w:rPr>
        <w:t>Gray</w:t>
      </w:r>
      <w:proofErr w:type="spellEnd"/>
      <w:r w:rsidRPr="00470A67">
        <w:rPr>
          <w:rFonts w:cstheme="minorHAnsi"/>
          <w:i/>
          <w:sz w:val="24"/>
          <w:szCs w:val="24"/>
        </w:rPr>
        <w:t xml:space="preserve"> to do paintings of contemporary Glaswegians came not from me, as I did not know his work, but from my partner Michael Donnelly</w:t>
      </w:r>
      <w:r w:rsidRPr="00470A67">
        <w:rPr>
          <w:rStyle w:val="FootnoteReference"/>
          <w:rFonts w:cstheme="minorHAnsi"/>
          <w:i/>
          <w:sz w:val="24"/>
          <w:szCs w:val="24"/>
        </w:rPr>
        <w:footnoteReference w:id="28"/>
      </w:r>
      <w:r w:rsidRPr="00470A67">
        <w:rPr>
          <w:rFonts w:cstheme="minorHAnsi"/>
          <w:i/>
          <w:sz w:val="24"/>
          <w:szCs w:val="24"/>
        </w:rPr>
        <w:t>, who had seen Alasdair’s paintings in the legal office of Glasgow solicitor Keith Bovey, and at the new Collins Exhibition Gallery run by the University of Strathclyde.’</w:t>
      </w:r>
    </w:p>
    <w:p w:rsidR="00A830D2" w:rsidRPr="00470A67" w:rsidRDefault="00A830D2" w:rsidP="00470A67">
      <w:pPr>
        <w:spacing w:after="0" w:line="360" w:lineRule="auto"/>
        <w:rPr>
          <w:rFonts w:cstheme="minorHAnsi"/>
          <w:sz w:val="24"/>
          <w:szCs w:val="24"/>
        </w:rPr>
      </w:pPr>
    </w:p>
    <w:p w:rsidR="00A830D2" w:rsidRPr="00470A67" w:rsidRDefault="00A830D2" w:rsidP="00470A67">
      <w:pPr>
        <w:spacing w:after="0" w:line="360" w:lineRule="auto"/>
        <w:rPr>
          <w:rFonts w:cstheme="minorHAnsi"/>
          <w:color w:val="FF0000"/>
          <w:sz w:val="24"/>
          <w:szCs w:val="24"/>
        </w:rPr>
      </w:pPr>
      <w:proofErr w:type="spellStart"/>
      <w:r w:rsidRPr="00470A67">
        <w:rPr>
          <w:rFonts w:cstheme="minorHAnsi"/>
          <w:sz w:val="24"/>
          <w:szCs w:val="24"/>
        </w:rPr>
        <w:t>Gray</w:t>
      </w:r>
      <w:proofErr w:type="spellEnd"/>
      <w:r w:rsidRPr="00470A67">
        <w:rPr>
          <w:rFonts w:cstheme="minorHAnsi"/>
          <w:sz w:val="24"/>
          <w:szCs w:val="24"/>
        </w:rPr>
        <w:t xml:space="preserve"> </w:t>
      </w:r>
      <w:r w:rsidR="00334BA2" w:rsidRPr="00470A67">
        <w:rPr>
          <w:rFonts w:cstheme="minorHAnsi"/>
          <w:sz w:val="24"/>
          <w:szCs w:val="24"/>
        </w:rPr>
        <w:t>in</w:t>
      </w:r>
      <w:r w:rsidRPr="00470A67">
        <w:rPr>
          <w:rFonts w:cstheme="minorHAnsi"/>
          <w:sz w:val="24"/>
          <w:szCs w:val="24"/>
        </w:rPr>
        <w:t xml:space="preserve"> </w:t>
      </w:r>
      <w:r w:rsidR="00334BA2" w:rsidRPr="00470A67">
        <w:rPr>
          <w:rFonts w:cstheme="minorHAnsi"/>
          <w:sz w:val="24"/>
          <w:szCs w:val="24"/>
        </w:rPr>
        <w:t>‘</w:t>
      </w:r>
      <w:r w:rsidRPr="00470A67">
        <w:rPr>
          <w:rFonts w:cstheme="minorHAnsi"/>
          <w:sz w:val="24"/>
          <w:szCs w:val="24"/>
        </w:rPr>
        <w:t>Life in Pictures</w:t>
      </w:r>
      <w:r w:rsidR="00334BA2" w:rsidRPr="00470A67">
        <w:rPr>
          <w:rFonts w:cstheme="minorHAnsi"/>
          <w:sz w:val="24"/>
          <w:szCs w:val="24"/>
        </w:rPr>
        <w:t xml:space="preserve">’ outlined that in making a record of contemporary Glasgow, </w:t>
      </w:r>
      <w:r w:rsidR="00334BA2" w:rsidRPr="00470A67">
        <w:rPr>
          <w:rFonts w:cstheme="minorHAnsi"/>
          <w:i/>
          <w:sz w:val="24"/>
          <w:szCs w:val="24"/>
        </w:rPr>
        <w:t>‘We agreed I would paint the following: 1) Streets about to be changed or demolished 2)Folk in politics and the arts 3) Private members of the general public 4) Interiors of work places and the workers</w:t>
      </w:r>
      <w:r w:rsidRPr="00470A67">
        <w:rPr>
          <w:rFonts w:cstheme="minorHAnsi"/>
          <w:sz w:val="24"/>
          <w:szCs w:val="24"/>
        </w:rPr>
        <w:t>.</w:t>
      </w:r>
      <w:r w:rsidR="00334BA2" w:rsidRPr="00470A67">
        <w:rPr>
          <w:rFonts w:cstheme="minorHAnsi"/>
          <w:sz w:val="24"/>
          <w:szCs w:val="24"/>
        </w:rPr>
        <w:t xml:space="preserve">’ </w:t>
      </w:r>
      <w:r w:rsidR="00334BA2" w:rsidRPr="00470A67">
        <w:rPr>
          <w:rStyle w:val="FootnoteReference"/>
          <w:rFonts w:cstheme="minorHAnsi"/>
          <w:sz w:val="24"/>
          <w:szCs w:val="24"/>
        </w:rPr>
        <w:footnoteReference w:id="29"/>
      </w:r>
      <w:r w:rsidRPr="00470A67">
        <w:rPr>
          <w:rFonts w:cstheme="minorHAnsi"/>
          <w:sz w:val="24"/>
          <w:szCs w:val="24"/>
        </w:rPr>
        <w:t xml:space="preserve"> </w:t>
      </w:r>
    </w:p>
    <w:p w:rsidR="00A830D2" w:rsidRPr="00470A67" w:rsidRDefault="00A830D2" w:rsidP="00470A67">
      <w:pPr>
        <w:spacing w:after="0" w:line="360" w:lineRule="auto"/>
        <w:rPr>
          <w:rFonts w:cstheme="minorHAnsi"/>
          <w:sz w:val="24"/>
          <w:szCs w:val="24"/>
        </w:rPr>
      </w:pPr>
    </w:p>
    <w:p w:rsidR="00834158" w:rsidRPr="00470A67" w:rsidRDefault="00CB3A76" w:rsidP="00470A67">
      <w:pPr>
        <w:spacing w:after="0" w:line="360" w:lineRule="auto"/>
        <w:rPr>
          <w:rFonts w:cstheme="minorHAnsi"/>
          <w:sz w:val="24"/>
          <w:szCs w:val="24"/>
        </w:rPr>
      </w:pPr>
      <w:proofErr w:type="spellStart"/>
      <w:r w:rsidRPr="00470A67">
        <w:rPr>
          <w:rFonts w:cstheme="minorHAnsi"/>
          <w:sz w:val="24"/>
          <w:szCs w:val="24"/>
        </w:rPr>
        <w:t>Gray’s</w:t>
      </w:r>
      <w:proofErr w:type="spellEnd"/>
      <w:r w:rsidRPr="00470A67">
        <w:rPr>
          <w:rFonts w:cstheme="minorHAnsi"/>
          <w:sz w:val="24"/>
          <w:szCs w:val="24"/>
        </w:rPr>
        <w:t xml:space="preserve"> process for the works was to sit and sketch in pen and ink, then return to the People’s Palace store, ‘</w:t>
      </w:r>
      <w:r w:rsidRPr="00470A67">
        <w:rPr>
          <w:rFonts w:cstheme="minorHAnsi"/>
          <w:i/>
          <w:sz w:val="24"/>
          <w:szCs w:val="24"/>
        </w:rPr>
        <w:t>to paste them onto boards and colour them as much as necess</w:t>
      </w:r>
      <w:r w:rsidRPr="00470A67">
        <w:rPr>
          <w:rFonts w:cstheme="minorHAnsi"/>
          <w:sz w:val="24"/>
          <w:szCs w:val="24"/>
        </w:rPr>
        <w:t>ary’,</w:t>
      </w:r>
      <w:r w:rsidR="00834158" w:rsidRPr="00470A67">
        <w:rPr>
          <w:rFonts w:cstheme="minorHAnsi"/>
          <w:sz w:val="24"/>
          <w:szCs w:val="24"/>
        </w:rPr>
        <w:t xml:space="preserve"> predominantly using mixed media of watercolour and acrylic on paper. </w:t>
      </w:r>
      <w:r w:rsidRPr="00470A67">
        <w:rPr>
          <w:rFonts w:cstheme="minorHAnsi"/>
          <w:sz w:val="24"/>
          <w:szCs w:val="24"/>
        </w:rPr>
        <w:t xml:space="preserve">  </w:t>
      </w:r>
      <w:r w:rsidR="00834158" w:rsidRPr="00470A67">
        <w:rPr>
          <w:rFonts w:cstheme="minorHAnsi"/>
          <w:sz w:val="24"/>
          <w:szCs w:val="24"/>
        </w:rPr>
        <w:t xml:space="preserve">King recalls that some of her wider colleagues viewed </w:t>
      </w:r>
      <w:proofErr w:type="spellStart"/>
      <w:r w:rsidR="00834158" w:rsidRPr="00470A67">
        <w:rPr>
          <w:rFonts w:cstheme="minorHAnsi"/>
          <w:sz w:val="24"/>
          <w:szCs w:val="24"/>
        </w:rPr>
        <w:t>Gray</w:t>
      </w:r>
      <w:proofErr w:type="spellEnd"/>
      <w:r w:rsidR="00834158" w:rsidRPr="00470A67">
        <w:rPr>
          <w:rFonts w:cstheme="minorHAnsi"/>
          <w:sz w:val="24"/>
          <w:szCs w:val="24"/>
        </w:rPr>
        <w:t xml:space="preserve"> as </w:t>
      </w:r>
      <w:r w:rsidR="00834158" w:rsidRPr="00470A67">
        <w:rPr>
          <w:rFonts w:cstheme="minorHAnsi"/>
          <w:i/>
          <w:sz w:val="24"/>
          <w:szCs w:val="24"/>
        </w:rPr>
        <w:t>‘anti-establishment’</w:t>
      </w:r>
      <w:r w:rsidR="00834158" w:rsidRPr="00470A67">
        <w:rPr>
          <w:rFonts w:cstheme="minorHAnsi"/>
          <w:sz w:val="24"/>
          <w:szCs w:val="24"/>
        </w:rPr>
        <w:t xml:space="preserve"> and ‘… </w:t>
      </w:r>
      <w:r w:rsidR="00834158" w:rsidRPr="00470A67">
        <w:rPr>
          <w:rFonts w:cstheme="minorHAnsi"/>
          <w:i/>
          <w:sz w:val="24"/>
          <w:szCs w:val="24"/>
        </w:rPr>
        <w:t xml:space="preserve">not a ‘real artist’; ‘real’ artists worked with oil on canvas; works in </w:t>
      </w:r>
      <w:proofErr w:type="spellStart"/>
      <w:r w:rsidR="00834158" w:rsidRPr="00470A67">
        <w:rPr>
          <w:rFonts w:cstheme="minorHAnsi"/>
          <w:i/>
          <w:sz w:val="24"/>
          <w:szCs w:val="24"/>
        </w:rPr>
        <w:t>Cryla</w:t>
      </w:r>
      <w:proofErr w:type="spellEnd"/>
      <w:r w:rsidR="00834158" w:rsidRPr="00470A67">
        <w:rPr>
          <w:rFonts w:cstheme="minorHAnsi"/>
          <w:i/>
          <w:sz w:val="24"/>
          <w:szCs w:val="24"/>
        </w:rPr>
        <w:t xml:space="preserve"> [a brand of acrylic paint] were not worthy of the collections’</w:t>
      </w:r>
      <w:r w:rsidR="00834158" w:rsidRPr="00470A67">
        <w:rPr>
          <w:rFonts w:cstheme="minorHAnsi"/>
          <w:sz w:val="24"/>
          <w:szCs w:val="24"/>
        </w:rPr>
        <w:t xml:space="preserve">.  </w:t>
      </w:r>
      <w:r w:rsidR="00834158" w:rsidRPr="00470A67">
        <w:rPr>
          <w:rStyle w:val="FootnoteReference"/>
          <w:rFonts w:cstheme="minorHAnsi"/>
          <w:sz w:val="24"/>
          <w:szCs w:val="24"/>
        </w:rPr>
        <w:footnoteReference w:id="30"/>
      </w:r>
      <w:r w:rsidR="00834158" w:rsidRPr="00470A67">
        <w:rPr>
          <w:rFonts w:cstheme="minorHAnsi"/>
          <w:sz w:val="24"/>
          <w:szCs w:val="24"/>
        </w:rPr>
        <w:t xml:space="preserve"> </w:t>
      </w:r>
      <w:r w:rsidR="00FC43F9" w:rsidRPr="00470A67">
        <w:rPr>
          <w:rFonts w:cstheme="minorHAnsi"/>
          <w:sz w:val="24"/>
          <w:szCs w:val="24"/>
        </w:rPr>
        <w:t xml:space="preserve">How fortunate Glasgow is that King stood her ground, that </w:t>
      </w:r>
      <w:proofErr w:type="spellStart"/>
      <w:r w:rsidR="00FC43F9" w:rsidRPr="00470A67">
        <w:rPr>
          <w:rFonts w:cstheme="minorHAnsi"/>
          <w:sz w:val="24"/>
          <w:szCs w:val="24"/>
        </w:rPr>
        <w:t>Gray</w:t>
      </w:r>
      <w:proofErr w:type="spellEnd"/>
      <w:r w:rsidR="00FC43F9" w:rsidRPr="00470A67">
        <w:rPr>
          <w:rFonts w:cstheme="minorHAnsi"/>
          <w:sz w:val="24"/>
          <w:szCs w:val="24"/>
        </w:rPr>
        <w:t xml:space="preserve"> completed th</w:t>
      </w:r>
      <w:r w:rsidR="00A057EB" w:rsidRPr="00470A67">
        <w:rPr>
          <w:rFonts w:cstheme="minorHAnsi"/>
          <w:sz w:val="24"/>
          <w:szCs w:val="24"/>
        </w:rPr>
        <w:t xml:space="preserve">is magnus opus </w:t>
      </w:r>
      <w:r w:rsidR="00FC43F9" w:rsidRPr="00470A67">
        <w:rPr>
          <w:rFonts w:cstheme="minorHAnsi"/>
          <w:sz w:val="24"/>
          <w:szCs w:val="24"/>
        </w:rPr>
        <w:t>over a short period of four months before unexpectedly taking on a new role as writer in residence at University of Glasgow</w:t>
      </w:r>
      <w:r w:rsidR="007E43A0" w:rsidRPr="00470A67">
        <w:rPr>
          <w:rFonts w:cstheme="minorHAnsi"/>
          <w:sz w:val="24"/>
          <w:szCs w:val="24"/>
        </w:rPr>
        <w:t xml:space="preserve">; and that these works were the forerunners of a new kind of contemporary work being accessed into collections. </w:t>
      </w:r>
      <w:r w:rsidR="00FC43F9" w:rsidRPr="00470A67">
        <w:rPr>
          <w:rFonts w:cstheme="minorHAnsi"/>
          <w:sz w:val="24"/>
          <w:szCs w:val="24"/>
        </w:rPr>
        <w:t xml:space="preserve"> </w:t>
      </w:r>
      <w:r w:rsidR="001021CE" w:rsidRPr="00470A67">
        <w:rPr>
          <w:rFonts w:cstheme="minorHAnsi"/>
          <w:sz w:val="24"/>
          <w:szCs w:val="24"/>
        </w:rPr>
        <w:t xml:space="preserve">There are intriguingly some of </w:t>
      </w:r>
      <w:proofErr w:type="spellStart"/>
      <w:r w:rsidR="001021CE" w:rsidRPr="00470A67">
        <w:rPr>
          <w:rFonts w:cstheme="minorHAnsi"/>
          <w:sz w:val="24"/>
          <w:szCs w:val="24"/>
        </w:rPr>
        <w:t>Gray’s</w:t>
      </w:r>
      <w:proofErr w:type="spellEnd"/>
      <w:r w:rsidR="001021CE" w:rsidRPr="00470A67">
        <w:rPr>
          <w:rFonts w:cstheme="minorHAnsi"/>
          <w:sz w:val="24"/>
          <w:szCs w:val="24"/>
        </w:rPr>
        <w:t xml:space="preserve"> collages that are part of the work – </w:t>
      </w:r>
      <w:proofErr w:type="spellStart"/>
      <w:r w:rsidR="001021CE" w:rsidRPr="00470A67">
        <w:rPr>
          <w:rFonts w:cstheme="minorHAnsi"/>
          <w:i/>
          <w:sz w:val="24"/>
          <w:szCs w:val="24"/>
        </w:rPr>
        <w:t>R</w:t>
      </w:r>
      <w:r w:rsidR="00A057EB" w:rsidRPr="00470A67">
        <w:rPr>
          <w:rFonts w:cstheme="minorHAnsi"/>
          <w:i/>
          <w:sz w:val="24"/>
          <w:szCs w:val="24"/>
        </w:rPr>
        <w:t>e</w:t>
      </w:r>
      <w:r w:rsidR="001021CE" w:rsidRPr="00470A67">
        <w:rPr>
          <w:rFonts w:cstheme="minorHAnsi"/>
          <w:i/>
          <w:sz w:val="24"/>
          <w:szCs w:val="24"/>
        </w:rPr>
        <w:t>o</w:t>
      </w:r>
      <w:proofErr w:type="spellEnd"/>
      <w:r w:rsidR="001021CE" w:rsidRPr="00470A67">
        <w:rPr>
          <w:rFonts w:cstheme="minorHAnsi"/>
          <w:i/>
          <w:sz w:val="24"/>
          <w:szCs w:val="24"/>
        </w:rPr>
        <w:t xml:space="preserve"> </w:t>
      </w:r>
      <w:proofErr w:type="spellStart"/>
      <w:r w:rsidR="001021CE" w:rsidRPr="00470A67">
        <w:rPr>
          <w:rFonts w:cstheme="minorHAnsi"/>
          <w:i/>
          <w:sz w:val="24"/>
          <w:szCs w:val="24"/>
        </w:rPr>
        <w:t>Stakis</w:t>
      </w:r>
      <w:proofErr w:type="spellEnd"/>
      <w:r w:rsidR="00A057EB" w:rsidRPr="00470A67">
        <w:rPr>
          <w:rFonts w:cstheme="minorHAnsi"/>
          <w:sz w:val="24"/>
          <w:szCs w:val="24"/>
        </w:rPr>
        <w:t xml:space="preserve">, Hotelier (1977) is surrounded by brochures of his hotel empire; Inspector Derek O’Neil, </w:t>
      </w:r>
      <w:r w:rsidR="0008034D" w:rsidRPr="00470A67">
        <w:rPr>
          <w:rFonts w:cstheme="minorHAnsi"/>
          <w:sz w:val="24"/>
          <w:szCs w:val="24"/>
        </w:rPr>
        <w:t xml:space="preserve">by photographs of Tobago Street Police Station; and </w:t>
      </w:r>
      <w:r w:rsidR="0008034D" w:rsidRPr="00470A67">
        <w:rPr>
          <w:rFonts w:cstheme="minorHAnsi"/>
          <w:i/>
          <w:sz w:val="24"/>
          <w:szCs w:val="24"/>
        </w:rPr>
        <w:t>Frances Gordon: Glasgow Teenager</w:t>
      </w:r>
      <w:r w:rsidR="001E11FF" w:rsidRPr="00470A67">
        <w:rPr>
          <w:rFonts w:cstheme="minorHAnsi"/>
          <w:sz w:val="24"/>
          <w:szCs w:val="24"/>
        </w:rPr>
        <w:t xml:space="preserve">, the temporary secretary King employed on the same scheme, surrounded by ephemera from concerts that she kept in her handbag. </w:t>
      </w:r>
    </w:p>
    <w:p w:rsidR="00CB3A76" w:rsidRPr="00470A67" w:rsidRDefault="00CB3A76" w:rsidP="00470A67">
      <w:pPr>
        <w:spacing w:after="0" w:line="360" w:lineRule="auto"/>
        <w:rPr>
          <w:rFonts w:cstheme="minorHAnsi"/>
          <w:sz w:val="24"/>
          <w:szCs w:val="24"/>
        </w:rPr>
      </w:pPr>
    </w:p>
    <w:p w:rsidR="00CB3A76" w:rsidRPr="00470A67" w:rsidRDefault="001E11FF" w:rsidP="00470A67">
      <w:pPr>
        <w:spacing w:after="0" w:line="360" w:lineRule="auto"/>
        <w:rPr>
          <w:rFonts w:cstheme="minorHAnsi"/>
          <w:sz w:val="24"/>
          <w:szCs w:val="24"/>
        </w:rPr>
      </w:pPr>
      <w:r w:rsidRPr="00470A67">
        <w:rPr>
          <w:rFonts w:cstheme="minorHAnsi"/>
          <w:sz w:val="24"/>
          <w:szCs w:val="24"/>
        </w:rPr>
        <w:lastRenderedPageBreak/>
        <w:t>In ‘</w:t>
      </w:r>
      <w:r w:rsidRPr="00470A67">
        <w:rPr>
          <w:rFonts w:cstheme="minorHAnsi"/>
          <w:i/>
          <w:sz w:val="24"/>
          <w:szCs w:val="24"/>
        </w:rPr>
        <w:t>Old Men in Love’</w:t>
      </w:r>
      <w:r w:rsidRPr="00470A67">
        <w:rPr>
          <w:rFonts w:cstheme="minorHAnsi"/>
          <w:sz w:val="24"/>
          <w:szCs w:val="24"/>
        </w:rPr>
        <w:t xml:space="preserve">, </w:t>
      </w:r>
      <w:r w:rsidR="008F1BD8" w:rsidRPr="00470A67">
        <w:rPr>
          <w:rFonts w:cstheme="minorHAnsi"/>
          <w:sz w:val="24"/>
          <w:szCs w:val="24"/>
        </w:rPr>
        <w:t>in the ‘</w:t>
      </w:r>
      <w:r w:rsidR="008F1BD8" w:rsidRPr="00470A67">
        <w:rPr>
          <w:rFonts w:cstheme="minorHAnsi"/>
          <w:i/>
          <w:sz w:val="24"/>
          <w:szCs w:val="24"/>
        </w:rPr>
        <w:t>Gadfly’</w:t>
      </w:r>
      <w:r w:rsidR="008F1BD8" w:rsidRPr="00470A67">
        <w:rPr>
          <w:rFonts w:cstheme="minorHAnsi"/>
          <w:sz w:val="24"/>
          <w:szCs w:val="24"/>
        </w:rPr>
        <w:t xml:space="preserve"> chapter, </w:t>
      </w:r>
      <w:proofErr w:type="spellStart"/>
      <w:r w:rsidR="00CB3A76" w:rsidRPr="00470A67">
        <w:rPr>
          <w:rFonts w:cstheme="minorHAnsi"/>
          <w:sz w:val="24"/>
          <w:szCs w:val="24"/>
        </w:rPr>
        <w:t>Gray</w:t>
      </w:r>
      <w:proofErr w:type="spellEnd"/>
      <w:r w:rsidR="00CB3A76" w:rsidRPr="00470A67">
        <w:rPr>
          <w:rFonts w:cstheme="minorHAnsi"/>
          <w:sz w:val="24"/>
          <w:szCs w:val="24"/>
        </w:rPr>
        <w:t xml:space="preserve"> quotes from Dickens’ </w:t>
      </w:r>
      <w:r w:rsidR="00CB3A76" w:rsidRPr="00470A67">
        <w:rPr>
          <w:rFonts w:cstheme="minorHAnsi"/>
          <w:i/>
          <w:sz w:val="24"/>
          <w:szCs w:val="24"/>
        </w:rPr>
        <w:t>’Barnaby Rudge’</w:t>
      </w:r>
      <w:r w:rsidR="00CB3A76" w:rsidRPr="00470A67">
        <w:rPr>
          <w:rFonts w:cstheme="minorHAnsi"/>
          <w:sz w:val="24"/>
          <w:szCs w:val="24"/>
        </w:rPr>
        <w:t xml:space="preserve">, </w:t>
      </w:r>
      <w:r w:rsidRPr="00470A67">
        <w:rPr>
          <w:rFonts w:cstheme="minorHAnsi"/>
          <w:sz w:val="24"/>
          <w:szCs w:val="24"/>
        </w:rPr>
        <w:t>to say</w:t>
      </w:r>
      <w:r w:rsidR="00CB3A76" w:rsidRPr="00470A67">
        <w:rPr>
          <w:rFonts w:cstheme="minorHAnsi"/>
          <w:sz w:val="24"/>
          <w:szCs w:val="24"/>
        </w:rPr>
        <w:t xml:space="preserve">: </w:t>
      </w:r>
    </w:p>
    <w:p w:rsidR="00CB3A76" w:rsidRPr="00470A67" w:rsidRDefault="00CB3A76" w:rsidP="00470A67">
      <w:pPr>
        <w:spacing w:after="0" w:line="360" w:lineRule="auto"/>
        <w:rPr>
          <w:rFonts w:cstheme="minorHAnsi"/>
          <w:sz w:val="24"/>
          <w:szCs w:val="24"/>
        </w:rPr>
      </w:pPr>
    </w:p>
    <w:p w:rsidR="008F1BD8" w:rsidRPr="00470A67" w:rsidRDefault="00CB3A76" w:rsidP="00470A67">
      <w:pPr>
        <w:spacing w:after="0" w:line="360" w:lineRule="auto"/>
        <w:rPr>
          <w:rFonts w:cstheme="minorHAnsi"/>
          <w:i/>
          <w:sz w:val="24"/>
          <w:szCs w:val="24"/>
        </w:rPr>
      </w:pPr>
      <w:r w:rsidRPr="00470A67">
        <w:rPr>
          <w:rFonts w:cstheme="minorHAnsi"/>
          <w:i/>
          <w:sz w:val="24"/>
          <w:szCs w:val="24"/>
        </w:rPr>
        <w:t xml:space="preserve">Chroniclers are privileged to enter where they list, to come and go through keyholes, to ride upon the wind, to overcome, in their </w:t>
      </w:r>
      <w:proofErr w:type="spellStart"/>
      <w:r w:rsidRPr="00470A67">
        <w:rPr>
          <w:rFonts w:cstheme="minorHAnsi"/>
          <w:i/>
          <w:sz w:val="24"/>
          <w:szCs w:val="24"/>
        </w:rPr>
        <w:t>soarings</w:t>
      </w:r>
      <w:proofErr w:type="spellEnd"/>
      <w:r w:rsidRPr="00470A67">
        <w:rPr>
          <w:rFonts w:cstheme="minorHAnsi"/>
          <w:i/>
          <w:sz w:val="24"/>
          <w:szCs w:val="24"/>
        </w:rPr>
        <w:t xml:space="preserve"> up and down, all obstacles of distance, time and place’.</w:t>
      </w:r>
      <w:r w:rsidRPr="00470A67">
        <w:rPr>
          <w:rStyle w:val="FootnoteReference"/>
          <w:rFonts w:cstheme="minorHAnsi"/>
          <w:i/>
          <w:sz w:val="24"/>
          <w:szCs w:val="24"/>
        </w:rPr>
        <w:footnoteReference w:id="31"/>
      </w:r>
      <w:r w:rsidRPr="00470A67">
        <w:rPr>
          <w:rFonts w:cstheme="minorHAnsi"/>
          <w:i/>
          <w:sz w:val="24"/>
          <w:szCs w:val="24"/>
        </w:rPr>
        <w:t xml:space="preserve">  </w:t>
      </w:r>
    </w:p>
    <w:p w:rsidR="008F1BD8" w:rsidRPr="00470A67" w:rsidRDefault="008F1BD8" w:rsidP="00470A67">
      <w:pPr>
        <w:spacing w:after="0" w:line="360" w:lineRule="auto"/>
        <w:rPr>
          <w:rFonts w:cstheme="minorHAnsi"/>
          <w:sz w:val="24"/>
          <w:szCs w:val="24"/>
        </w:rPr>
      </w:pPr>
    </w:p>
    <w:p w:rsidR="00CB3A76" w:rsidRPr="00470A67" w:rsidRDefault="00A52916" w:rsidP="00470A67">
      <w:pPr>
        <w:spacing w:after="0" w:line="360" w:lineRule="auto"/>
        <w:rPr>
          <w:rFonts w:cstheme="minorHAnsi"/>
          <w:i/>
          <w:sz w:val="24"/>
          <w:szCs w:val="24"/>
        </w:rPr>
      </w:pPr>
      <w:proofErr w:type="spellStart"/>
      <w:r w:rsidRPr="00470A67">
        <w:rPr>
          <w:rFonts w:cstheme="minorHAnsi"/>
          <w:sz w:val="24"/>
          <w:szCs w:val="24"/>
        </w:rPr>
        <w:t>Gray</w:t>
      </w:r>
      <w:proofErr w:type="spellEnd"/>
      <w:r w:rsidRPr="00470A67">
        <w:rPr>
          <w:rFonts w:cstheme="minorHAnsi"/>
          <w:sz w:val="24"/>
          <w:szCs w:val="24"/>
        </w:rPr>
        <w:t xml:space="preserve"> moves through offices including the mild administrational chaos of Tom McGrath in the Third Eye Centre; the BBC News Gallery, with its multiple eyes out onto different worlds in the bank of </w:t>
      </w:r>
      <w:proofErr w:type="spellStart"/>
      <w:r w:rsidRPr="00470A67">
        <w:rPr>
          <w:rFonts w:cstheme="minorHAnsi"/>
          <w:sz w:val="24"/>
          <w:szCs w:val="24"/>
        </w:rPr>
        <w:t>tvs</w:t>
      </w:r>
      <w:proofErr w:type="spellEnd"/>
      <w:r w:rsidRPr="00470A67">
        <w:rPr>
          <w:rFonts w:cstheme="minorHAnsi"/>
          <w:sz w:val="24"/>
          <w:szCs w:val="24"/>
        </w:rPr>
        <w:t xml:space="preserve">; the Old </w:t>
      </w:r>
      <w:proofErr w:type="spellStart"/>
      <w:r w:rsidRPr="00470A67">
        <w:rPr>
          <w:rFonts w:cstheme="minorHAnsi"/>
          <w:sz w:val="24"/>
          <w:szCs w:val="24"/>
        </w:rPr>
        <w:t>Broomielaw</w:t>
      </w:r>
      <w:proofErr w:type="spellEnd"/>
      <w:r w:rsidRPr="00470A67">
        <w:rPr>
          <w:rFonts w:cstheme="minorHAnsi"/>
          <w:sz w:val="24"/>
          <w:szCs w:val="24"/>
        </w:rPr>
        <w:t xml:space="preserve"> Newspaper building, peopled almost entirely by men ruled by a shirt and tie code; to Sweeney Todd hairdressing salon,  with its young hairdressers far more dressing to the beat of popular culture.  </w:t>
      </w:r>
      <w:r w:rsidR="00D55507" w:rsidRPr="00470A67">
        <w:rPr>
          <w:rFonts w:cstheme="minorHAnsi"/>
          <w:sz w:val="24"/>
          <w:szCs w:val="24"/>
        </w:rPr>
        <w:t>Intriguingly, in terms of ‘</w:t>
      </w:r>
      <w:r w:rsidR="00D55507" w:rsidRPr="00470A67">
        <w:rPr>
          <w:rFonts w:cstheme="minorHAnsi"/>
          <w:i/>
          <w:sz w:val="24"/>
          <w:szCs w:val="24"/>
        </w:rPr>
        <w:t>folk in politics</w:t>
      </w:r>
      <w:r w:rsidR="00D55507" w:rsidRPr="00470A67">
        <w:rPr>
          <w:rFonts w:cstheme="minorHAnsi"/>
          <w:sz w:val="24"/>
          <w:szCs w:val="24"/>
        </w:rPr>
        <w:t xml:space="preserve">’, </w:t>
      </w:r>
      <w:proofErr w:type="spellStart"/>
      <w:r w:rsidR="00D55507" w:rsidRPr="00470A67">
        <w:rPr>
          <w:rFonts w:cstheme="minorHAnsi"/>
          <w:sz w:val="24"/>
          <w:szCs w:val="24"/>
        </w:rPr>
        <w:t>Gray</w:t>
      </w:r>
      <w:proofErr w:type="spellEnd"/>
      <w:r w:rsidR="00D55507" w:rsidRPr="00470A67">
        <w:rPr>
          <w:rFonts w:cstheme="minorHAnsi"/>
          <w:sz w:val="24"/>
          <w:szCs w:val="24"/>
        </w:rPr>
        <w:t xml:space="preserve"> selects to represent people from all the parties, including </w:t>
      </w:r>
      <w:r w:rsidR="00152870" w:rsidRPr="00470A67">
        <w:rPr>
          <w:rFonts w:cstheme="minorHAnsi"/>
          <w:sz w:val="24"/>
          <w:szCs w:val="24"/>
        </w:rPr>
        <w:t xml:space="preserve">the pin striped Teddy Taylor Conservative MP, as well as the upcoming Margo Macdonald, who sports the yellow rosette on her trench coat of the Scottish Nationalists. Again, in terms of religion, </w:t>
      </w:r>
      <w:proofErr w:type="spellStart"/>
      <w:r w:rsidR="00152870" w:rsidRPr="00470A67">
        <w:rPr>
          <w:rFonts w:cstheme="minorHAnsi"/>
          <w:sz w:val="24"/>
          <w:szCs w:val="24"/>
        </w:rPr>
        <w:t>Gray</w:t>
      </w:r>
      <w:proofErr w:type="spellEnd"/>
      <w:r w:rsidR="00152870" w:rsidRPr="00470A67">
        <w:rPr>
          <w:rFonts w:cstheme="minorHAnsi"/>
          <w:sz w:val="24"/>
          <w:szCs w:val="24"/>
        </w:rPr>
        <w:t xml:space="preserve"> took an ecumenical approach</w:t>
      </w:r>
      <w:r w:rsidR="00AC2F9C" w:rsidRPr="00470A67">
        <w:rPr>
          <w:rFonts w:cstheme="minorHAnsi"/>
          <w:sz w:val="24"/>
          <w:szCs w:val="24"/>
        </w:rPr>
        <w:t xml:space="preserve"> with portraits of Scottish Protestant preacher Jack Glass and Roman Catholic Priest Canon Collins. </w:t>
      </w:r>
      <w:proofErr w:type="spellStart"/>
      <w:r w:rsidR="0001081F" w:rsidRPr="00470A67">
        <w:rPr>
          <w:rFonts w:cstheme="minorHAnsi"/>
          <w:sz w:val="24"/>
          <w:szCs w:val="24"/>
        </w:rPr>
        <w:t>Gray</w:t>
      </w:r>
      <w:proofErr w:type="spellEnd"/>
      <w:r w:rsidR="0001081F" w:rsidRPr="00470A67">
        <w:rPr>
          <w:rFonts w:cstheme="minorHAnsi"/>
          <w:sz w:val="24"/>
          <w:szCs w:val="24"/>
        </w:rPr>
        <w:t xml:space="preserve"> truly ‘</w:t>
      </w:r>
      <w:r w:rsidR="0001081F" w:rsidRPr="00470A67">
        <w:rPr>
          <w:rFonts w:cstheme="minorHAnsi"/>
          <w:i/>
          <w:sz w:val="24"/>
          <w:szCs w:val="24"/>
        </w:rPr>
        <w:t>soared up and down’</w:t>
      </w:r>
      <w:r w:rsidR="0001081F" w:rsidRPr="00470A67">
        <w:rPr>
          <w:rFonts w:cstheme="minorHAnsi"/>
          <w:sz w:val="24"/>
          <w:szCs w:val="24"/>
        </w:rPr>
        <w:t xml:space="preserve">, creating a wide church in this series. </w:t>
      </w:r>
    </w:p>
    <w:p w:rsidR="003A5107" w:rsidRPr="00470A67" w:rsidRDefault="003A5107" w:rsidP="00470A67">
      <w:pPr>
        <w:spacing w:after="0" w:line="360" w:lineRule="auto"/>
        <w:rPr>
          <w:rFonts w:cstheme="minorHAnsi"/>
          <w:sz w:val="24"/>
          <w:szCs w:val="24"/>
        </w:rPr>
      </w:pPr>
    </w:p>
    <w:p w:rsidR="008A2E3D" w:rsidRPr="00470A67" w:rsidRDefault="008A2E3D" w:rsidP="00470A67">
      <w:pPr>
        <w:spacing w:after="0" w:line="360" w:lineRule="auto"/>
        <w:rPr>
          <w:rFonts w:cstheme="minorHAnsi"/>
          <w:b/>
          <w:i/>
          <w:sz w:val="24"/>
          <w:szCs w:val="24"/>
        </w:rPr>
      </w:pPr>
      <w:r w:rsidRPr="00470A67">
        <w:rPr>
          <w:rFonts w:cstheme="minorHAnsi"/>
          <w:b/>
          <w:i/>
          <w:sz w:val="24"/>
          <w:szCs w:val="24"/>
        </w:rPr>
        <w:t>Changing</w:t>
      </w:r>
      <w:r w:rsidR="00D85825" w:rsidRPr="00470A67">
        <w:rPr>
          <w:rFonts w:cstheme="minorHAnsi"/>
          <w:b/>
          <w:i/>
          <w:sz w:val="24"/>
          <w:szCs w:val="24"/>
        </w:rPr>
        <w:t xml:space="preserve"> Glasgow; Changing</w:t>
      </w:r>
      <w:r w:rsidRPr="00470A67">
        <w:rPr>
          <w:rFonts w:cstheme="minorHAnsi"/>
          <w:b/>
          <w:i/>
          <w:sz w:val="24"/>
          <w:szCs w:val="24"/>
        </w:rPr>
        <w:t xml:space="preserve"> things</w:t>
      </w:r>
    </w:p>
    <w:p w:rsidR="00FD2A1A" w:rsidRPr="00470A67" w:rsidRDefault="0051702D" w:rsidP="00470A67">
      <w:pPr>
        <w:spacing w:after="0" w:line="360" w:lineRule="auto"/>
        <w:rPr>
          <w:rFonts w:cstheme="minorHAnsi"/>
          <w:sz w:val="24"/>
          <w:szCs w:val="24"/>
        </w:rPr>
      </w:pPr>
      <w:r w:rsidRPr="00470A67">
        <w:rPr>
          <w:rFonts w:cstheme="minorHAnsi"/>
          <w:sz w:val="24"/>
          <w:szCs w:val="24"/>
        </w:rPr>
        <w:t xml:space="preserve">Just as </w:t>
      </w:r>
      <w:proofErr w:type="spellStart"/>
      <w:r w:rsidRPr="00470A67">
        <w:rPr>
          <w:rFonts w:cstheme="minorHAnsi"/>
          <w:sz w:val="24"/>
          <w:szCs w:val="24"/>
        </w:rPr>
        <w:t>Gray</w:t>
      </w:r>
      <w:proofErr w:type="spellEnd"/>
      <w:r w:rsidRPr="00470A67">
        <w:rPr>
          <w:rFonts w:cstheme="minorHAnsi"/>
          <w:sz w:val="24"/>
          <w:szCs w:val="24"/>
        </w:rPr>
        <w:t xml:space="preserve"> captured the changing fabric of the east end of Glasgow in </w:t>
      </w:r>
      <w:r w:rsidRPr="00470A67">
        <w:rPr>
          <w:rFonts w:cstheme="minorHAnsi"/>
          <w:i/>
          <w:sz w:val="24"/>
          <w:szCs w:val="24"/>
        </w:rPr>
        <w:t>City Recorder</w:t>
      </w:r>
      <w:r w:rsidRPr="00470A67">
        <w:rPr>
          <w:rFonts w:cstheme="minorHAnsi"/>
          <w:sz w:val="24"/>
          <w:szCs w:val="24"/>
        </w:rPr>
        <w:t xml:space="preserve">, </w:t>
      </w:r>
      <w:r w:rsidR="00D57A6F" w:rsidRPr="00470A67">
        <w:rPr>
          <w:rFonts w:cstheme="minorHAnsi"/>
          <w:sz w:val="24"/>
          <w:szCs w:val="24"/>
        </w:rPr>
        <w:t>demolished</w:t>
      </w:r>
      <w:r w:rsidRPr="00470A67">
        <w:rPr>
          <w:rFonts w:cstheme="minorHAnsi"/>
          <w:sz w:val="24"/>
          <w:szCs w:val="24"/>
        </w:rPr>
        <w:t xml:space="preserve"> </w:t>
      </w:r>
      <w:r w:rsidR="00D57A6F" w:rsidRPr="00470A67">
        <w:rPr>
          <w:rFonts w:cstheme="minorHAnsi"/>
          <w:sz w:val="24"/>
          <w:szCs w:val="24"/>
        </w:rPr>
        <w:t>through</w:t>
      </w:r>
      <w:r w:rsidRPr="00470A67">
        <w:rPr>
          <w:rFonts w:cstheme="minorHAnsi"/>
          <w:sz w:val="24"/>
          <w:szCs w:val="24"/>
        </w:rPr>
        <w:t xml:space="preserve"> ‘planners’ blight’</w:t>
      </w:r>
      <w:r w:rsidRPr="00470A67">
        <w:rPr>
          <w:rStyle w:val="FootnoteReference"/>
          <w:rFonts w:cstheme="minorHAnsi"/>
          <w:sz w:val="24"/>
          <w:szCs w:val="24"/>
        </w:rPr>
        <w:footnoteReference w:id="32"/>
      </w:r>
      <w:r w:rsidR="006631F0" w:rsidRPr="00470A67">
        <w:rPr>
          <w:rFonts w:cstheme="minorHAnsi"/>
          <w:sz w:val="24"/>
          <w:szCs w:val="24"/>
        </w:rPr>
        <w:t xml:space="preserve">, </w:t>
      </w:r>
      <w:r w:rsidR="007F4F8D" w:rsidRPr="00470A67">
        <w:rPr>
          <w:rFonts w:cstheme="minorHAnsi"/>
          <w:sz w:val="24"/>
          <w:szCs w:val="24"/>
        </w:rPr>
        <w:t>Glasgow</w:t>
      </w:r>
      <w:r w:rsidR="006631F0" w:rsidRPr="00470A67">
        <w:rPr>
          <w:rFonts w:cstheme="minorHAnsi"/>
          <w:sz w:val="24"/>
          <w:szCs w:val="24"/>
        </w:rPr>
        <w:t xml:space="preserve"> continued to</w:t>
      </w:r>
      <w:r w:rsidR="007F4F8D" w:rsidRPr="00470A67">
        <w:rPr>
          <w:rFonts w:cstheme="minorHAnsi"/>
          <w:sz w:val="24"/>
          <w:szCs w:val="24"/>
        </w:rPr>
        <w:t xml:space="preserve"> </w:t>
      </w:r>
      <w:r w:rsidR="006631F0" w:rsidRPr="00470A67">
        <w:rPr>
          <w:rFonts w:cstheme="minorHAnsi"/>
          <w:sz w:val="24"/>
          <w:szCs w:val="24"/>
        </w:rPr>
        <w:t>alter</w:t>
      </w:r>
      <w:r w:rsidR="007F4F8D" w:rsidRPr="00470A67">
        <w:rPr>
          <w:rFonts w:cstheme="minorHAnsi"/>
          <w:sz w:val="24"/>
          <w:szCs w:val="24"/>
        </w:rPr>
        <w:t xml:space="preserve"> around </w:t>
      </w:r>
      <w:proofErr w:type="spellStart"/>
      <w:r w:rsidR="007F4F8D" w:rsidRPr="00470A67">
        <w:rPr>
          <w:rFonts w:cstheme="minorHAnsi"/>
          <w:sz w:val="24"/>
          <w:szCs w:val="24"/>
        </w:rPr>
        <w:t>Gray</w:t>
      </w:r>
      <w:proofErr w:type="spellEnd"/>
      <w:r w:rsidR="007F4F8D" w:rsidRPr="00470A67">
        <w:rPr>
          <w:rFonts w:cstheme="minorHAnsi"/>
          <w:sz w:val="24"/>
          <w:szCs w:val="24"/>
        </w:rPr>
        <w:t xml:space="preserve"> as he </w:t>
      </w:r>
      <w:r w:rsidR="006631F0" w:rsidRPr="00470A67">
        <w:rPr>
          <w:rFonts w:cstheme="minorHAnsi"/>
          <w:sz w:val="24"/>
          <w:szCs w:val="24"/>
        </w:rPr>
        <w:t xml:space="preserve">returned to a </w:t>
      </w:r>
      <w:r w:rsidR="006B2EC3" w:rsidRPr="00470A67">
        <w:rPr>
          <w:rFonts w:cstheme="minorHAnsi"/>
          <w:sz w:val="24"/>
          <w:szCs w:val="24"/>
        </w:rPr>
        <w:t xml:space="preserve">far </w:t>
      </w:r>
      <w:r w:rsidR="006631F0" w:rsidRPr="00470A67">
        <w:rPr>
          <w:rFonts w:cstheme="minorHAnsi"/>
          <w:sz w:val="24"/>
          <w:szCs w:val="24"/>
        </w:rPr>
        <w:t xml:space="preserve">slower process of working on </w:t>
      </w:r>
      <w:r w:rsidR="00D57A6F" w:rsidRPr="00470A67">
        <w:rPr>
          <w:rFonts w:cstheme="minorHAnsi"/>
          <w:sz w:val="24"/>
          <w:szCs w:val="24"/>
        </w:rPr>
        <w:t>his</w:t>
      </w:r>
      <w:r w:rsidR="007F4F8D" w:rsidRPr="00470A67">
        <w:rPr>
          <w:rFonts w:cstheme="minorHAnsi"/>
          <w:sz w:val="24"/>
          <w:szCs w:val="24"/>
        </w:rPr>
        <w:t xml:space="preserve"> art works. In his description of </w:t>
      </w:r>
      <w:r w:rsidR="00FD2A1A" w:rsidRPr="00470A67">
        <w:rPr>
          <w:rFonts w:cstheme="minorHAnsi"/>
          <w:i/>
          <w:sz w:val="24"/>
          <w:szCs w:val="24"/>
        </w:rPr>
        <w:t>‘</w:t>
      </w:r>
      <w:r w:rsidR="007F4F8D" w:rsidRPr="00470A67">
        <w:rPr>
          <w:rFonts w:cstheme="minorHAnsi"/>
          <w:i/>
          <w:sz w:val="24"/>
          <w:szCs w:val="24"/>
        </w:rPr>
        <w:t>North Glasgow Landscape’</w:t>
      </w:r>
      <w:r w:rsidR="007F4F8D" w:rsidRPr="00470A67">
        <w:rPr>
          <w:rFonts w:cstheme="minorHAnsi"/>
          <w:sz w:val="24"/>
          <w:szCs w:val="24"/>
        </w:rPr>
        <w:t xml:space="preserve"> (1964-7)</w:t>
      </w:r>
      <w:r w:rsidR="007F4F8D" w:rsidRPr="00470A67">
        <w:rPr>
          <w:rStyle w:val="FootnoteReference"/>
          <w:rFonts w:cstheme="minorHAnsi"/>
          <w:sz w:val="24"/>
          <w:szCs w:val="24"/>
        </w:rPr>
        <w:footnoteReference w:id="33"/>
      </w:r>
      <w:r w:rsidR="007F4F8D" w:rsidRPr="00470A67">
        <w:rPr>
          <w:rFonts w:cstheme="minorHAnsi"/>
          <w:sz w:val="24"/>
          <w:szCs w:val="24"/>
        </w:rPr>
        <w:t xml:space="preserve">, from the </w:t>
      </w:r>
      <w:r w:rsidR="007F4F8D" w:rsidRPr="00470A67">
        <w:rPr>
          <w:rFonts w:cstheme="minorHAnsi"/>
          <w:i/>
          <w:sz w:val="24"/>
          <w:szCs w:val="24"/>
        </w:rPr>
        <w:t>Retrospective Exhibition</w:t>
      </w:r>
      <w:r w:rsidR="007F4F8D" w:rsidRPr="00470A67">
        <w:rPr>
          <w:rFonts w:cstheme="minorHAnsi"/>
          <w:sz w:val="24"/>
          <w:szCs w:val="24"/>
        </w:rPr>
        <w:t xml:space="preserve"> catalogue</w:t>
      </w:r>
      <w:r w:rsidR="00FD2A1A" w:rsidRPr="00470A67">
        <w:rPr>
          <w:rFonts w:cstheme="minorHAnsi"/>
          <w:sz w:val="24"/>
          <w:szCs w:val="24"/>
        </w:rPr>
        <w:t>, he wrote:</w:t>
      </w:r>
    </w:p>
    <w:p w:rsidR="00FD2A1A" w:rsidRPr="00470A67" w:rsidRDefault="00FD2A1A" w:rsidP="00470A67">
      <w:pPr>
        <w:spacing w:after="0" w:line="360" w:lineRule="auto"/>
        <w:rPr>
          <w:rFonts w:cstheme="minorHAnsi"/>
          <w:sz w:val="24"/>
          <w:szCs w:val="24"/>
        </w:rPr>
      </w:pPr>
    </w:p>
    <w:p w:rsidR="000813BE" w:rsidRPr="00470A67" w:rsidRDefault="00FD2A1A" w:rsidP="00470A67">
      <w:pPr>
        <w:spacing w:after="0" w:line="360" w:lineRule="auto"/>
        <w:rPr>
          <w:rFonts w:cstheme="minorHAnsi"/>
          <w:i/>
          <w:sz w:val="24"/>
          <w:szCs w:val="24"/>
        </w:rPr>
      </w:pPr>
      <w:r w:rsidRPr="00470A67">
        <w:rPr>
          <w:rFonts w:cstheme="minorHAnsi"/>
          <w:i/>
          <w:sz w:val="24"/>
          <w:szCs w:val="24"/>
        </w:rPr>
        <w:t xml:space="preserve">‘Day has come at last, but the sky is oppressed by far too solid clouds. If I finish this picture the sky will be fresh and bright. The tenement is knocked down now and the foreground and </w:t>
      </w:r>
      <w:r w:rsidRPr="00470A67">
        <w:rPr>
          <w:rFonts w:cstheme="minorHAnsi"/>
          <w:i/>
          <w:sz w:val="24"/>
          <w:szCs w:val="24"/>
        </w:rPr>
        <w:lastRenderedPageBreak/>
        <w:t xml:space="preserve">middle-distance is half covered by the </w:t>
      </w:r>
      <w:proofErr w:type="spellStart"/>
      <w:r w:rsidRPr="00470A67">
        <w:rPr>
          <w:rFonts w:cstheme="minorHAnsi"/>
          <w:i/>
          <w:sz w:val="24"/>
          <w:szCs w:val="24"/>
        </w:rPr>
        <w:t>ringroads</w:t>
      </w:r>
      <w:proofErr w:type="spellEnd"/>
      <w:r w:rsidRPr="00470A67">
        <w:rPr>
          <w:rFonts w:cstheme="minorHAnsi"/>
          <w:i/>
          <w:sz w:val="24"/>
          <w:szCs w:val="24"/>
        </w:rPr>
        <w:t xml:space="preserve"> and </w:t>
      </w:r>
      <w:proofErr w:type="spellStart"/>
      <w:r w:rsidRPr="00470A67">
        <w:rPr>
          <w:rFonts w:cstheme="minorHAnsi"/>
          <w:i/>
          <w:sz w:val="24"/>
          <w:szCs w:val="24"/>
        </w:rPr>
        <w:t>multistoreys</w:t>
      </w:r>
      <w:proofErr w:type="spellEnd"/>
      <w:r w:rsidRPr="00470A67">
        <w:rPr>
          <w:rFonts w:cstheme="minorHAnsi"/>
          <w:i/>
          <w:sz w:val="24"/>
          <w:szCs w:val="24"/>
        </w:rPr>
        <w:t xml:space="preserve">. That doesn’t matter, I have sketches to work from’. </w:t>
      </w:r>
      <w:r w:rsidR="007F4F8D" w:rsidRPr="00470A67">
        <w:rPr>
          <w:rFonts w:cstheme="minorHAnsi"/>
          <w:i/>
          <w:sz w:val="24"/>
          <w:szCs w:val="24"/>
        </w:rPr>
        <w:t xml:space="preserve">  </w:t>
      </w:r>
    </w:p>
    <w:p w:rsidR="007F4F8D" w:rsidRPr="00470A67" w:rsidRDefault="007F4F8D" w:rsidP="00470A67">
      <w:pPr>
        <w:spacing w:after="0" w:line="360" w:lineRule="auto"/>
        <w:rPr>
          <w:rFonts w:cstheme="minorHAnsi"/>
          <w:sz w:val="24"/>
          <w:szCs w:val="24"/>
        </w:rPr>
      </w:pPr>
    </w:p>
    <w:p w:rsidR="006B2EC3" w:rsidRPr="00470A67" w:rsidRDefault="006B2EC3" w:rsidP="00470A67">
      <w:pPr>
        <w:spacing w:after="0" w:line="360" w:lineRule="auto"/>
        <w:rPr>
          <w:rFonts w:eastAsia="Times New Roman" w:cstheme="minorHAnsi"/>
          <w:color w:val="000000"/>
          <w:sz w:val="24"/>
          <w:szCs w:val="24"/>
          <w:lang w:eastAsia="en-GB"/>
        </w:rPr>
      </w:pPr>
      <w:r w:rsidRPr="00470A67">
        <w:rPr>
          <w:rFonts w:eastAsia="Times New Roman" w:cstheme="minorHAnsi"/>
          <w:color w:val="000000"/>
          <w:sz w:val="24"/>
          <w:szCs w:val="24"/>
          <w:lang w:eastAsia="en-GB"/>
        </w:rPr>
        <w:t xml:space="preserve">In </w:t>
      </w:r>
      <w:r w:rsidR="002450EC" w:rsidRPr="00470A67">
        <w:rPr>
          <w:rFonts w:eastAsia="Times New Roman" w:cstheme="minorHAnsi"/>
          <w:color w:val="000000"/>
          <w:sz w:val="24"/>
          <w:szCs w:val="24"/>
          <w:lang w:eastAsia="en-GB"/>
        </w:rPr>
        <w:t xml:space="preserve">the painting note for </w:t>
      </w:r>
      <w:proofErr w:type="spellStart"/>
      <w:r w:rsidR="006A74B2" w:rsidRPr="00470A67">
        <w:rPr>
          <w:rFonts w:eastAsia="Times New Roman" w:cstheme="minorHAnsi"/>
          <w:b/>
          <w:color w:val="000000"/>
          <w:sz w:val="24"/>
          <w:szCs w:val="24"/>
          <w:lang w:eastAsia="en-GB"/>
        </w:rPr>
        <w:t>Cowcaddens</w:t>
      </w:r>
      <w:proofErr w:type="spellEnd"/>
      <w:r w:rsidR="006A74B2" w:rsidRPr="00470A67">
        <w:rPr>
          <w:rFonts w:eastAsia="Times New Roman" w:cstheme="minorHAnsi"/>
          <w:b/>
          <w:color w:val="000000"/>
          <w:sz w:val="24"/>
          <w:szCs w:val="24"/>
          <w:lang w:eastAsia="en-GB"/>
        </w:rPr>
        <w:t xml:space="preserve"> Landscape</w:t>
      </w:r>
      <w:r w:rsidR="006A74B2" w:rsidRPr="00470A67">
        <w:rPr>
          <w:rFonts w:eastAsia="Times New Roman" w:cstheme="minorHAnsi"/>
          <w:color w:val="000000"/>
          <w:sz w:val="24"/>
          <w:szCs w:val="24"/>
          <w:lang w:eastAsia="en-GB"/>
        </w:rPr>
        <w:t xml:space="preserve"> (oil on hardboard</w:t>
      </w:r>
      <w:r w:rsidRPr="00470A67">
        <w:rPr>
          <w:rFonts w:eastAsia="Times New Roman" w:cstheme="minorHAnsi"/>
          <w:color w:val="000000"/>
          <w:sz w:val="24"/>
          <w:szCs w:val="24"/>
          <w:lang w:eastAsia="en-GB"/>
        </w:rPr>
        <w:t xml:space="preserve">) a work that took </w:t>
      </w:r>
      <w:proofErr w:type="spellStart"/>
      <w:r w:rsidRPr="00470A67">
        <w:rPr>
          <w:rFonts w:eastAsia="Times New Roman" w:cstheme="minorHAnsi"/>
          <w:color w:val="000000"/>
          <w:sz w:val="24"/>
          <w:szCs w:val="24"/>
          <w:lang w:eastAsia="en-GB"/>
        </w:rPr>
        <w:t>Gray</w:t>
      </w:r>
      <w:proofErr w:type="spellEnd"/>
      <w:r w:rsidRPr="00470A67">
        <w:rPr>
          <w:rFonts w:eastAsia="Times New Roman" w:cstheme="minorHAnsi"/>
          <w:color w:val="000000"/>
          <w:sz w:val="24"/>
          <w:szCs w:val="24"/>
          <w:lang w:eastAsia="en-GB"/>
        </w:rPr>
        <w:t xml:space="preserve"> a decade to complete, from</w:t>
      </w:r>
      <w:r w:rsidR="006A74B2" w:rsidRPr="00470A67">
        <w:rPr>
          <w:rFonts w:eastAsia="Times New Roman" w:cstheme="minorHAnsi"/>
          <w:color w:val="000000"/>
          <w:sz w:val="24"/>
          <w:szCs w:val="24"/>
          <w:lang w:eastAsia="en-GB"/>
        </w:rPr>
        <w:t xml:space="preserve"> 1953-1963</w:t>
      </w:r>
      <w:r w:rsidRPr="00470A67">
        <w:rPr>
          <w:rFonts w:eastAsia="Times New Roman" w:cstheme="minorHAnsi"/>
          <w:color w:val="000000"/>
          <w:sz w:val="24"/>
          <w:szCs w:val="24"/>
          <w:lang w:eastAsia="en-GB"/>
        </w:rPr>
        <w:t>, he wrote</w:t>
      </w:r>
      <w:r w:rsidR="006631F0" w:rsidRPr="00470A67">
        <w:rPr>
          <w:rFonts w:eastAsia="Times New Roman" w:cstheme="minorHAnsi"/>
          <w:color w:val="000000"/>
          <w:sz w:val="24"/>
          <w:szCs w:val="24"/>
          <w:lang w:eastAsia="en-GB"/>
        </w:rPr>
        <w:t>:</w:t>
      </w:r>
      <w:r w:rsidR="006A74B2" w:rsidRPr="00470A67">
        <w:rPr>
          <w:rFonts w:eastAsia="Times New Roman" w:cstheme="minorHAnsi"/>
          <w:color w:val="000000"/>
          <w:sz w:val="24"/>
          <w:szCs w:val="24"/>
          <w:lang w:eastAsia="en-GB"/>
        </w:rPr>
        <w:t xml:space="preserve"> </w:t>
      </w:r>
      <w:r w:rsidR="006A74B2" w:rsidRPr="00470A67">
        <w:rPr>
          <w:rFonts w:eastAsia="Times New Roman" w:cstheme="minorHAnsi"/>
          <w:i/>
          <w:color w:val="000000"/>
          <w:sz w:val="24"/>
          <w:szCs w:val="24"/>
          <w:lang w:eastAsia="en-GB"/>
        </w:rPr>
        <w:t xml:space="preserve">‘This is my first successful big landscape. The surface is </w:t>
      </w:r>
      <w:r w:rsidR="006A74B2" w:rsidRPr="00470A67">
        <w:rPr>
          <w:rFonts w:eastAsia="Times New Roman" w:cstheme="minorHAnsi"/>
          <w:b/>
          <w:i/>
          <w:color w:val="000000"/>
          <w:sz w:val="24"/>
          <w:szCs w:val="24"/>
          <w:lang w:eastAsia="en-GB"/>
        </w:rPr>
        <w:t>ridged with underpainting</w:t>
      </w:r>
      <w:r w:rsidR="006A74B2" w:rsidRPr="00470A67">
        <w:rPr>
          <w:rFonts w:eastAsia="Times New Roman" w:cstheme="minorHAnsi"/>
          <w:i/>
          <w:color w:val="000000"/>
          <w:sz w:val="24"/>
          <w:szCs w:val="24"/>
          <w:lang w:eastAsia="en-GB"/>
        </w:rPr>
        <w:t>, some detail is</w:t>
      </w:r>
      <w:r w:rsidR="00DF0AF8" w:rsidRPr="00470A67">
        <w:rPr>
          <w:rFonts w:eastAsia="Times New Roman" w:cstheme="minorHAnsi"/>
          <w:i/>
          <w:color w:val="000000"/>
          <w:sz w:val="24"/>
          <w:szCs w:val="24"/>
          <w:lang w:eastAsia="en-GB"/>
        </w:rPr>
        <w:t xml:space="preserve"> </w:t>
      </w:r>
      <w:r w:rsidR="008A1FD8" w:rsidRPr="00470A67">
        <w:rPr>
          <w:rFonts w:eastAsia="Times New Roman" w:cstheme="minorHAnsi"/>
          <w:i/>
          <w:color w:val="000000"/>
          <w:sz w:val="24"/>
          <w:szCs w:val="24"/>
          <w:lang w:eastAsia="en-GB"/>
        </w:rPr>
        <w:t xml:space="preserve">clumsy, but I think it is a harmonious picture of a real place: Phoenix Park Terrace, </w:t>
      </w:r>
      <w:proofErr w:type="spellStart"/>
      <w:r w:rsidR="008A1FD8" w:rsidRPr="00470A67">
        <w:rPr>
          <w:rFonts w:eastAsia="Times New Roman" w:cstheme="minorHAnsi"/>
          <w:i/>
          <w:color w:val="000000"/>
          <w:sz w:val="24"/>
          <w:szCs w:val="24"/>
          <w:lang w:eastAsia="en-GB"/>
        </w:rPr>
        <w:t>Cowcaddens</w:t>
      </w:r>
      <w:proofErr w:type="spellEnd"/>
      <w:r w:rsidR="008A1FD8" w:rsidRPr="00470A67">
        <w:rPr>
          <w:rFonts w:eastAsia="Times New Roman" w:cstheme="minorHAnsi"/>
          <w:i/>
          <w:color w:val="000000"/>
          <w:sz w:val="24"/>
          <w:szCs w:val="24"/>
          <w:lang w:eastAsia="en-GB"/>
        </w:rPr>
        <w:t xml:space="preserve">, with the Monkland Canal uphill to the left and </w:t>
      </w:r>
      <w:proofErr w:type="spellStart"/>
      <w:r w:rsidR="008A1FD8" w:rsidRPr="00470A67">
        <w:rPr>
          <w:rFonts w:eastAsia="Times New Roman" w:cstheme="minorHAnsi"/>
          <w:i/>
          <w:color w:val="000000"/>
          <w:sz w:val="24"/>
          <w:szCs w:val="24"/>
          <w:lang w:eastAsia="en-GB"/>
        </w:rPr>
        <w:t>Garscube</w:t>
      </w:r>
      <w:proofErr w:type="spellEnd"/>
      <w:r w:rsidR="008A1FD8" w:rsidRPr="00470A67">
        <w:rPr>
          <w:rFonts w:eastAsia="Times New Roman" w:cstheme="minorHAnsi"/>
          <w:i/>
          <w:color w:val="000000"/>
          <w:sz w:val="24"/>
          <w:szCs w:val="24"/>
          <w:lang w:eastAsia="en-GB"/>
        </w:rPr>
        <w:t xml:space="preserve"> Road downhill on the right. Sketches for this painting were begun in the first year </w:t>
      </w:r>
      <w:r w:rsidR="0078100D" w:rsidRPr="00470A67">
        <w:rPr>
          <w:rFonts w:eastAsia="Times New Roman" w:cstheme="minorHAnsi"/>
          <w:i/>
          <w:color w:val="000000"/>
          <w:sz w:val="24"/>
          <w:szCs w:val="24"/>
          <w:lang w:eastAsia="en-GB"/>
        </w:rPr>
        <w:t xml:space="preserve">at art school so the view shows the place as it looked in the teddy-boy era. When I finished it in </w:t>
      </w:r>
      <w:r w:rsidR="00DE3FFF" w:rsidRPr="00470A67">
        <w:rPr>
          <w:rFonts w:eastAsia="Times New Roman" w:cstheme="minorHAnsi"/>
          <w:i/>
          <w:color w:val="000000"/>
          <w:sz w:val="24"/>
          <w:szCs w:val="24"/>
          <w:lang w:eastAsia="en-GB"/>
        </w:rPr>
        <w:t>1</w:t>
      </w:r>
      <w:r w:rsidR="0078100D" w:rsidRPr="00470A67">
        <w:rPr>
          <w:rFonts w:eastAsia="Times New Roman" w:cstheme="minorHAnsi"/>
          <w:i/>
          <w:color w:val="000000"/>
          <w:sz w:val="24"/>
          <w:szCs w:val="24"/>
          <w:lang w:eastAsia="en-GB"/>
        </w:rPr>
        <w:t>963 the asphalt and air raid shelters of the little park on the left had been changed for glass plots lined with brick. Now most of the place is covered by motorway.</w:t>
      </w:r>
      <w:r w:rsidR="00D85825" w:rsidRPr="00470A67">
        <w:rPr>
          <w:rFonts w:eastAsia="Times New Roman" w:cstheme="minorHAnsi"/>
          <w:i/>
          <w:color w:val="000000"/>
          <w:sz w:val="24"/>
          <w:szCs w:val="24"/>
          <w:lang w:eastAsia="en-GB"/>
        </w:rPr>
        <w:t>’</w:t>
      </w:r>
      <w:r w:rsidR="0078100D" w:rsidRPr="00470A67">
        <w:rPr>
          <w:rFonts w:eastAsia="Times New Roman" w:cstheme="minorHAnsi"/>
          <w:color w:val="000000"/>
          <w:sz w:val="24"/>
          <w:szCs w:val="24"/>
          <w:lang w:eastAsia="en-GB"/>
        </w:rPr>
        <w:t xml:space="preserve"> </w:t>
      </w:r>
      <w:r w:rsidR="00333B38" w:rsidRPr="00470A67">
        <w:rPr>
          <w:rStyle w:val="FootnoteReference"/>
          <w:rFonts w:eastAsia="Times New Roman" w:cstheme="minorHAnsi"/>
          <w:color w:val="000000"/>
          <w:sz w:val="24"/>
          <w:szCs w:val="24"/>
          <w:lang w:eastAsia="en-GB"/>
        </w:rPr>
        <w:footnoteReference w:id="34"/>
      </w:r>
      <w:r w:rsidR="003A5107" w:rsidRPr="00470A67">
        <w:rPr>
          <w:rFonts w:eastAsia="Times New Roman" w:cstheme="minorHAnsi"/>
          <w:color w:val="000000"/>
          <w:sz w:val="24"/>
          <w:szCs w:val="24"/>
          <w:lang w:eastAsia="en-GB"/>
        </w:rPr>
        <w:t xml:space="preserve"> </w:t>
      </w:r>
    </w:p>
    <w:p w:rsidR="006B2EC3" w:rsidRPr="00470A67" w:rsidRDefault="006B2EC3" w:rsidP="00470A67">
      <w:pPr>
        <w:spacing w:after="0" w:line="360" w:lineRule="auto"/>
        <w:rPr>
          <w:rFonts w:cstheme="minorHAnsi"/>
          <w:b/>
          <w:sz w:val="24"/>
          <w:szCs w:val="24"/>
          <w:highlight w:val="yellow"/>
        </w:rPr>
      </w:pPr>
    </w:p>
    <w:p w:rsidR="00725D2A" w:rsidRPr="00470A67" w:rsidRDefault="006B2EC3" w:rsidP="00470A67">
      <w:pPr>
        <w:spacing w:after="0" w:line="360" w:lineRule="auto"/>
        <w:rPr>
          <w:rFonts w:cstheme="minorHAnsi"/>
          <w:sz w:val="24"/>
          <w:szCs w:val="24"/>
        </w:rPr>
      </w:pPr>
      <w:r w:rsidRPr="00470A67">
        <w:rPr>
          <w:rFonts w:cstheme="minorHAnsi"/>
          <w:sz w:val="24"/>
          <w:szCs w:val="24"/>
        </w:rPr>
        <w:t>Th</w:t>
      </w:r>
      <w:r w:rsidR="00232DB0" w:rsidRPr="00470A67">
        <w:rPr>
          <w:rFonts w:cstheme="minorHAnsi"/>
          <w:sz w:val="24"/>
          <w:szCs w:val="24"/>
        </w:rPr>
        <w:t xml:space="preserve"> ridges of underpainting </w:t>
      </w:r>
      <w:r w:rsidRPr="00470A67">
        <w:rPr>
          <w:rFonts w:eastAsia="Times New Roman" w:cstheme="minorHAnsi"/>
          <w:color w:val="000000"/>
          <w:sz w:val="24"/>
          <w:szCs w:val="24"/>
          <w:lang w:eastAsia="en-GB"/>
        </w:rPr>
        <w:t xml:space="preserve">echo the </w:t>
      </w:r>
      <w:r w:rsidR="00DE3FFF" w:rsidRPr="00470A67">
        <w:rPr>
          <w:rFonts w:eastAsia="Times New Roman" w:cstheme="minorHAnsi"/>
          <w:color w:val="000000"/>
          <w:sz w:val="24"/>
          <w:szCs w:val="24"/>
          <w:lang w:eastAsia="en-GB"/>
        </w:rPr>
        <w:t xml:space="preserve">barely perceptible </w:t>
      </w:r>
      <w:r w:rsidRPr="00470A67">
        <w:rPr>
          <w:rFonts w:eastAsia="Times New Roman" w:cstheme="minorHAnsi"/>
          <w:color w:val="000000"/>
          <w:sz w:val="24"/>
          <w:szCs w:val="24"/>
          <w:lang w:eastAsia="en-GB"/>
        </w:rPr>
        <w:t xml:space="preserve">traces of a </w:t>
      </w:r>
      <w:r w:rsidR="00DE3FFF" w:rsidRPr="00470A67">
        <w:rPr>
          <w:rFonts w:eastAsia="Times New Roman" w:cstheme="minorHAnsi"/>
          <w:color w:val="000000"/>
          <w:sz w:val="24"/>
          <w:szCs w:val="24"/>
          <w:lang w:eastAsia="en-GB"/>
        </w:rPr>
        <w:t xml:space="preserve">previous </w:t>
      </w:r>
      <w:r w:rsidRPr="00470A67">
        <w:rPr>
          <w:rFonts w:eastAsia="Times New Roman" w:cstheme="minorHAnsi"/>
          <w:color w:val="000000"/>
          <w:sz w:val="24"/>
          <w:szCs w:val="24"/>
          <w:lang w:eastAsia="en-GB"/>
        </w:rPr>
        <w:t xml:space="preserve">Glasgow </w:t>
      </w:r>
      <w:r w:rsidR="00232DB0" w:rsidRPr="00470A67">
        <w:rPr>
          <w:rFonts w:eastAsia="Times New Roman" w:cstheme="minorHAnsi"/>
          <w:color w:val="000000"/>
          <w:sz w:val="24"/>
          <w:szCs w:val="24"/>
          <w:lang w:eastAsia="en-GB"/>
        </w:rPr>
        <w:t>in</w:t>
      </w:r>
      <w:r w:rsidRPr="00470A67">
        <w:rPr>
          <w:rFonts w:eastAsia="Times New Roman" w:cstheme="minorHAnsi"/>
          <w:color w:val="000000"/>
          <w:sz w:val="24"/>
          <w:szCs w:val="24"/>
          <w:lang w:eastAsia="en-GB"/>
        </w:rPr>
        <w:t xml:space="preserve"> </w:t>
      </w:r>
      <w:r w:rsidR="00DE3FFF" w:rsidRPr="00470A67">
        <w:rPr>
          <w:rFonts w:eastAsia="Times New Roman" w:cstheme="minorHAnsi"/>
          <w:color w:val="000000"/>
          <w:sz w:val="24"/>
          <w:szCs w:val="24"/>
          <w:lang w:eastAsia="en-GB"/>
        </w:rPr>
        <w:t>its</w:t>
      </w:r>
      <w:r w:rsidRPr="00470A67">
        <w:rPr>
          <w:rFonts w:eastAsia="Times New Roman" w:cstheme="minorHAnsi"/>
          <w:color w:val="000000"/>
          <w:sz w:val="24"/>
          <w:szCs w:val="24"/>
          <w:lang w:eastAsia="en-GB"/>
        </w:rPr>
        <w:t xml:space="preserve"> fast disappearing topography. </w:t>
      </w:r>
      <w:proofErr w:type="spellStart"/>
      <w:r w:rsidR="003A5107" w:rsidRPr="00470A67">
        <w:rPr>
          <w:rFonts w:cstheme="minorHAnsi"/>
          <w:sz w:val="24"/>
          <w:szCs w:val="24"/>
        </w:rPr>
        <w:t>Cowcaddens</w:t>
      </w:r>
      <w:proofErr w:type="spellEnd"/>
      <w:r w:rsidR="002E7821" w:rsidRPr="00470A67">
        <w:rPr>
          <w:rFonts w:cstheme="minorHAnsi"/>
          <w:sz w:val="24"/>
          <w:szCs w:val="24"/>
        </w:rPr>
        <w:t xml:space="preserve"> Landscape is one of </w:t>
      </w:r>
      <w:proofErr w:type="spellStart"/>
      <w:r w:rsidR="002E7821" w:rsidRPr="00470A67">
        <w:rPr>
          <w:rFonts w:cstheme="minorHAnsi"/>
          <w:sz w:val="24"/>
          <w:szCs w:val="24"/>
        </w:rPr>
        <w:t>Gray’s</w:t>
      </w:r>
      <w:proofErr w:type="spellEnd"/>
      <w:r w:rsidR="002E7821" w:rsidRPr="00470A67">
        <w:rPr>
          <w:rFonts w:cstheme="minorHAnsi"/>
          <w:sz w:val="24"/>
          <w:szCs w:val="24"/>
        </w:rPr>
        <w:t xml:space="preserve"> iconic works</w:t>
      </w:r>
      <w:r w:rsidR="003A5107" w:rsidRPr="00470A67">
        <w:rPr>
          <w:rFonts w:cstheme="minorHAnsi"/>
          <w:sz w:val="24"/>
          <w:szCs w:val="24"/>
        </w:rPr>
        <w:t xml:space="preserve">, </w:t>
      </w:r>
      <w:r w:rsidR="002E7821" w:rsidRPr="00470A67">
        <w:rPr>
          <w:rFonts w:cstheme="minorHAnsi"/>
          <w:sz w:val="24"/>
          <w:szCs w:val="24"/>
        </w:rPr>
        <w:t>featuring as the cover image of the book ‘</w:t>
      </w:r>
      <w:r w:rsidR="002E7821" w:rsidRPr="00470A67">
        <w:rPr>
          <w:rFonts w:cstheme="minorHAnsi"/>
          <w:i/>
          <w:sz w:val="24"/>
          <w:szCs w:val="24"/>
        </w:rPr>
        <w:t>Noise and Smoky Breath’</w:t>
      </w:r>
      <w:r w:rsidR="002E7821" w:rsidRPr="00470A67">
        <w:rPr>
          <w:rFonts w:cstheme="minorHAnsi"/>
          <w:sz w:val="24"/>
          <w:szCs w:val="24"/>
        </w:rPr>
        <w:t xml:space="preserve">, an illustrated anthology of Glasgow poems 1900-1983 </w:t>
      </w:r>
      <w:r w:rsidR="00DE3FFF" w:rsidRPr="00470A67">
        <w:rPr>
          <w:rFonts w:cstheme="minorHAnsi"/>
          <w:sz w:val="24"/>
          <w:szCs w:val="24"/>
        </w:rPr>
        <w:t>–</w:t>
      </w:r>
      <w:r w:rsidR="002E7821" w:rsidRPr="00470A67">
        <w:rPr>
          <w:rFonts w:cstheme="minorHAnsi"/>
          <w:b/>
          <w:sz w:val="24"/>
          <w:szCs w:val="24"/>
        </w:rPr>
        <w:t xml:space="preserve"> </w:t>
      </w:r>
      <w:r w:rsidR="00DE3FFF" w:rsidRPr="00470A67">
        <w:rPr>
          <w:rFonts w:cstheme="minorHAnsi"/>
          <w:sz w:val="24"/>
          <w:szCs w:val="24"/>
        </w:rPr>
        <w:t>a Third Eye Centre</w:t>
      </w:r>
      <w:r w:rsidR="00DE3FFF" w:rsidRPr="00470A67">
        <w:rPr>
          <w:rFonts w:cstheme="minorHAnsi"/>
          <w:b/>
          <w:sz w:val="24"/>
          <w:szCs w:val="24"/>
        </w:rPr>
        <w:t xml:space="preserve"> </w:t>
      </w:r>
      <w:r w:rsidR="00DE3FFF" w:rsidRPr="00470A67">
        <w:rPr>
          <w:rFonts w:cstheme="minorHAnsi"/>
          <w:sz w:val="24"/>
          <w:szCs w:val="24"/>
        </w:rPr>
        <w:t>project from 1983.</w:t>
      </w:r>
    </w:p>
    <w:p w:rsidR="008C4AE8" w:rsidRPr="00470A67" w:rsidRDefault="008C4AE8" w:rsidP="00470A67">
      <w:pPr>
        <w:spacing w:after="0" w:line="360" w:lineRule="auto"/>
        <w:rPr>
          <w:rFonts w:cstheme="minorHAnsi"/>
          <w:sz w:val="24"/>
          <w:szCs w:val="24"/>
        </w:rPr>
      </w:pPr>
    </w:p>
    <w:p w:rsidR="00366E80" w:rsidRPr="00470A67" w:rsidRDefault="005C4D5F" w:rsidP="00470A67">
      <w:pPr>
        <w:spacing w:after="0" w:line="360" w:lineRule="auto"/>
        <w:rPr>
          <w:rFonts w:cstheme="minorHAnsi"/>
          <w:b/>
          <w:i/>
          <w:sz w:val="24"/>
          <w:szCs w:val="24"/>
        </w:rPr>
      </w:pPr>
      <w:r w:rsidRPr="00470A67">
        <w:rPr>
          <w:rFonts w:cstheme="minorHAnsi"/>
          <w:b/>
          <w:i/>
          <w:sz w:val="24"/>
          <w:szCs w:val="24"/>
        </w:rPr>
        <w:t>Duality</w:t>
      </w:r>
    </w:p>
    <w:p w:rsidR="00254D61" w:rsidRPr="00470A67" w:rsidRDefault="00366E80" w:rsidP="00470A67">
      <w:pPr>
        <w:spacing w:after="0" w:line="360" w:lineRule="auto"/>
        <w:rPr>
          <w:rFonts w:cstheme="minorHAnsi"/>
          <w:b/>
          <w:sz w:val="24"/>
          <w:szCs w:val="24"/>
        </w:rPr>
      </w:pPr>
      <w:r w:rsidRPr="00470A67">
        <w:rPr>
          <w:rFonts w:cstheme="minorHAnsi"/>
          <w:sz w:val="24"/>
          <w:szCs w:val="24"/>
        </w:rPr>
        <w:t xml:space="preserve">As we have seen, </w:t>
      </w:r>
      <w:r w:rsidR="00422F3E" w:rsidRPr="00470A67">
        <w:rPr>
          <w:rFonts w:cstheme="minorHAnsi"/>
          <w:sz w:val="24"/>
          <w:szCs w:val="24"/>
        </w:rPr>
        <w:t xml:space="preserve"> </w:t>
      </w:r>
      <w:proofErr w:type="spellStart"/>
      <w:r w:rsidRPr="00470A67">
        <w:rPr>
          <w:rFonts w:cstheme="minorHAnsi"/>
          <w:sz w:val="24"/>
          <w:szCs w:val="24"/>
          <w:shd w:val="clear" w:color="auto" w:fill="FFFFFF"/>
        </w:rPr>
        <w:t>Gray</w:t>
      </w:r>
      <w:proofErr w:type="spellEnd"/>
      <w:r w:rsidRPr="00470A67">
        <w:rPr>
          <w:rFonts w:cstheme="minorHAnsi"/>
          <w:sz w:val="24"/>
          <w:szCs w:val="24"/>
          <w:shd w:val="clear" w:color="auto" w:fill="FFFFFF"/>
        </w:rPr>
        <w:t xml:space="preserve"> often returned to making portraits of couples within his work. In this</w:t>
      </w:r>
      <w:r w:rsidRPr="00470A67">
        <w:rPr>
          <w:rFonts w:cstheme="minorHAnsi"/>
          <w:b/>
          <w:sz w:val="24"/>
          <w:szCs w:val="24"/>
          <w:shd w:val="clear" w:color="auto" w:fill="FFFFFF"/>
        </w:rPr>
        <w:t xml:space="preserve"> </w:t>
      </w:r>
      <w:r w:rsidR="005D0F10" w:rsidRPr="00470A67">
        <w:rPr>
          <w:rFonts w:cstheme="minorHAnsi"/>
          <w:sz w:val="24"/>
          <w:szCs w:val="24"/>
        </w:rPr>
        <w:t>c</w:t>
      </w:r>
      <w:r w:rsidRPr="00470A67">
        <w:rPr>
          <w:rFonts w:cstheme="minorHAnsi"/>
          <w:sz w:val="24"/>
          <w:szCs w:val="24"/>
        </w:rPr>
        <w:t xml:space="preserve">over </w:t>
      </w:r>
      <w:r w:rsidR="005D0F10" w:rsidRPr="00470A67">
        <w:rPr>
          <w:rFonts w:cstheme="minorHAnsi"/>
          <w:sz w:val="24"/>
          <w:szCs w:val="24"/>
        </w:rPr>
        <w:t>d</w:t>
      </w:r>
      <w:r w:rsidRPr="00470A67">
        <w:rPr>
          <w:rFonts w:cstheme="minorHAnsi"/>
          <w:sz w:val="24"/>
          <w:szCs w:val="24"/>
        </w:rPr>
        <w:t>esign for the novel</w:t>
      </w:r>
      <w:r w:rsidRPr="00470A67">
        <w:rPr>
          <w:rFonts w:cstheme="minorHAnsi"/>
          <w:b/>
          <w:i/>
          <w:sz w:val="24"/>
          <w:szCs w:val="24"/>
        </w:rPr>
        <w:t xml:space="preserve"> ‘A Working Mother’ </w:t>
      </w:r>
      <w:r w:rsidRPr="00470A67">
        <w:rPr>
          <w:rFonts w:cstheme="minorHAnsi"/>
          <w:sz w:val="24"/>
          <w:szCs w:val="24"/>
        </w:rPr>
        <w:t>by Agnes Owens, (1994), t</w:t>
      </w:r>
      <w:r w:rsidRPr="00470A67">
        <w:rPr>
          <w:rFonts w:cstheme="minorHAnsi"/>
          <w:sz w:val="24"/>
          <w:szCs w:val="24"/>
          <w:shd w:val="clear" w:color="auto" w:fill="FFFFFF"/>
        </w:rPr>
        <w:t>his is not a straight forward portrait as it expresses a psychological aspect with the smoke from the cigarette separating the couple</w:t>
      </w:r>
      <w:r w:rsidRPr="00470A67">
        <w:rPr>
          <w:rFonts w:cstheme="minorHAnsi"/>
          <w:color w:val="505050"/>
          <w:sz w:val="24"/>
          <w:szCs w:val="24"/>
          <w:shd w:val="clear" w:color="auto" w:fill="FFFFFF"/>
        </w:rPr>
        <w:t>.</w:t>
      </w:r>
      <w:r w:rsidR="00046D33" w:rsidRPr="00470A67">
        <w:rPr>
          <w:rFonts w:cstheme="minorHAnsi"/>
          <w:color w:val="505050"/>
          <w:sz w:val="24"/>
          <w:szCs w:val="24"/>
          <w:shd w:val="clear" w:color="auto" w:fill="FFFFFF"/>
        </w:rPr>
        <w:t xml:space="preserve"> The dissolution of another couple is showed by two frames on the right. </w:t>
      </w:r>
    </w:p>
    <w:p w:rsidR="00366E80" w:rsidRPr="00470A67" w:rsidRDefault="00366E80" w:rsidP="00470A67">
      <w:pPr>
        <w:spacing w:after="0" w:line="360" w:lineRule="auto"/>
        <w:rPr>
          <w:rFonts w:cstheme="minorHAnsi"/>
          <w:sz w:val="24"/>
          <w:szCs w:val="24"/>
        </w:rPr>
      </w:pPr>
    </w:p>
    <w:p w:rsidR="004406E6" w:rsidRPr="00470A67" w:rsidRDefault="0066562E" w:rsidP="00470A67">
      <w:pPr>
        <w:spacing w:after="0" w:line="360" w:lineRule="auto"/>
        <w:rPr>
          <w:rFonts w:cstheme="minorHAnsi"/>
          <w:sz w:val="24"/>
          <w:szCs w:val="24"/>
        </w:rPr>
      </w:pPr>
      <w:r w:rsidRPr="00470A67">
        <w:rPr>
          <w:rFonts w:cstheme="minorHAnsi"/>
          <w:sz w:val="24"/>
          <w:szCs w:val="24"/>
        </w:rPr>
        <w:t>As we move to the biro portrait, ‘</w:t>
      </w:r>
      <w:r w:rsidRPr="00470A67">
        <w:rPr>
          <w:rFonts w:cstheme="minorHAnsi"/>
          <w:i/>
          <w:sz w:val="24"/>
          <w:szCs w:val="24"/>
        </w:rPr>
        <w:t>Two Views of Inga’</w:t>
      </w:r>
      <w:r w:rsidRPr="00470A67">
        <w:rPr>
          <w:rFonts w:cstheme="minorHAnsi"/>
          <w:sz w:val="24"/>
          <w:szCs w:val="24"/>
        </w:rPr>
        <w:t xml:space="preserve">, (1961) we see </w:t>
      </w:r>
      <w:proofErr w:type="spellStart"/>
      <w:r w:rsidRPr="00470A67">
        <w:rPr>
          <w:rFonts w:cstheme="minorHAnsi"/>
          <w:sz w:val="24"/>
          <w:szCs w:val="24"/>
        </w:rPr>
        <w:t>Gray’s</w:t>
      </w:r>
      <w:proofErr w:type="spellEnd"/>
      <w:r w:rsidRPr="00470A67">
        <w:rPr>
          <w:rFonts w:cstheme="minorHAnsi"/>
          <w:sz w:val="24"/>
          <w:szCs w:val="24"/>
        </w:rPr>
        <w:t xml:space="preserve"> device of showing the same person but in different poses and sometimes different moods, on the same page. Inga looks towards him, and looks away. </w:t>
      </w:r>
      <w:r w:rsidR="00D9198C" w:rsidRPr="00470A67">
        <w:rPr>
          <w:rFonts w:cstheme="minorHAnsi"/>
          <w:sz w:val="24"/>
          <w:szCs w:val="24"/>
        </w:rPr>
        <w:t xml:space="preserve">I really love these double portraits. The </w:t>
      </w:r>
      <w:r w:rsidR="00D9198C" w:rsidRPr="00470A67">
        <w:rPr>
          <w:rFonts w:cstheme="minorHAnsi"/>
          <w:sz w:val="24"/>
          <w:szCs w:val="24"/>
        </w:rPr>
        <w:lastRenderedPageBreak/>
        <w:t>acknowledgement of the</w:t>
      </w:r>
      <w:r w:rsidR="004406E6" w:rsidRPr="00470A67">
        <w:rPr>
          <w:rFonts w:cstheme="minorHAnsi"/>
          <w:sz w:val="24"/>
          <w:szCs w:val="24"/>
        </w:rPr>
        <w:t xml:space="preserve"> duality </w:t>
      </w:r>
      <w:r w:rsidR="00D9198C" w:rsidRPr="00470A67">
        <w:rPr>
          <w:rFonts w:cstheme="minorHAnsi"/>
          <w:sz w:val="24"/>
          <w:szCs w:val="24"/>
        </w:rPr>
        <w:t>on the page appears to</w:t>
      </w:r>
      <w:r w:rsidR="004406E6" w:rsidRPr="00470A67">
        <w:rPr>
          <w:rFonts w:cstheme="minorHAnsi"/>
          <w:sz w:val="24"/>
          <w:szCs w:val="24"/>
        </w:rPr>
        <w:t xml:space="preserve"> show that </w:t>
      </w:r>
      <w:r w:rsidR="00D9198C" w:rsidRPr="00470A67">
        <w:rPr>
          <w:rFonts w:cstheme="minorHAnsi"/>
          <w:sz w:val="24"/>
          <w:szCs w:val="24"/>
        </w:rPr>
        <w:t>any</w:t>
      </w:r>
      <w:r w:rsidR="004406E6" w:rsidRPr="00470A67">
        <w:rPr>
          <w:rFonts w:cstheme="minorHAnsi"/>
          <w:sz w:val="24"/>
          <w:szCs w:val="24"/>
        </w:rPr>
        <w:t xml:space="preserve"> person is not a fixed identity. </w:t>
      </w:r>
    </w:p>
    <w:p w:rsidR="0066562E" w:rsidRPr="00470A67" w:rsidRDefault="0066562E" w:rsidP="00470A67">
      <w:pPr>
        <w:spacing w:after="0" w:line="360" w:lineRule="auto"/>
        <w:rPr>
          <w:rFonts w:cstheme="minorHAnsi"/>
          <w:sz w:val="24"/>
          <w:szCs w:val="24"/>
        </w:rPr>
      </w:pPr>
    </w:p>
    <w:p w:rsidR="004406E6" w:rsidRPr="00470A67" w:rsidRDefault="0000625B" w:rsidP="00470A67">
      <w:pPr>
        <w:spacing w:after="0" w:line="360" w:lineRule="auto"/>
        <w:rPr>
          <w:rFonts w:cstheme="minorHAnsi"/>
          <w:sz w:val="24"/>
          <w:szCs w:val="24"/>
        </w:rPr>
      </w:pPr>
      <w:r w:rsidRPr="00470A67">
        <w:rPr>
          <w:rFonts w:cstheme="minorHAnsi"/>
          <w:sz w:val="24"/>
          <w:szCs w:val="24"/>
        </w:rPr>
        <w:t>In the second work, the tinted ink drawing, ‘</w:t>
      </w:r>
      <w:r w:rsidRPr="00470A67">
        <w:rPr>
          <w:rFonts w:cstheme="minorHAnsi"/>
          <w:i/>
          <w:sz w:val="24"/>
          <w:szCs w:val="24"/>
        </w:rPr>
        <w:t>Two Views of Katy Mitchell’</w:t>
      </w:r>
      <w:r w:rsidRPr="00470A67">
        <w:rPr>
          <w:rFonts w:cstheme="minorHAnsi"/>
          <w:sz w:val="24"/>
          <w:szCs w:val="24"/>
        </w:rPr>
        <w:t xml:space="preserve">, (1980), </w:t>
      </w:r>
      <w:proofErr w:type="spellStart"/>
      <w:r w:rsidRPr="00470A67">
        <w:rPr>
          <w:rFonts w:cstheme="minorHAnsi"/>
          <w:sz w:val="24"/>
          <w:szCs w:val="24"/>
        </w:rPr>
        <w:t>Gray</w:t>
      </w:r>
      <w:proofErr w:type="spellEnd"/>
      <w:r w:rsidRPr="00470A67">
        <w:rPr>
          <w:rFonts w:cstheme="minorHAnsi"/>
          <w:sz w:val="24"/>
          <w:szCs w:val="24"/>
        </w:rPr>
        <w:t xml:space="preserve"> writes in the ‘</w:t>
      </w:r>
      <w:r w:rsidRPr="00470A67">
        <w:rPr>
          <w:rFonts w:cstheme="minorHAnsi"/>
          <w:i/>
          <w:sz w:val="24"/>
          <w:szCs w:val="24"/>
        </w:rPr>
        <w:t>5 Scottish Artists Retrospective’</w:t>
      </w:r>
      <w:r w:rsidRPr="00470A67">
        <w:rPr>
          <w:rFonts w:cstheme="minorHAnsi"/>
          <w:sz w:val="24"/>
          <w:szCs w:val="24"/>
        </w:rPr>
        <w:t xml:space="preserve"> catalogue notes, ‘</w:t>
      </w:r>
      <w:r w:rsidRPr="00470A67">
        <w:rPr>
          <w:rFonts w:cstheme="minorHAnsi"/>
          <w:i/>
          <w:sz w:val="24"/>
          <w:szCs w:val="24"/>
        </w:rPr>
        <w:t xml:space="preserve">While trying to improve a work </w:t>
      </w:r>
      <w:proofErr w:type="spellStart"/>
      <w:r w:rsidRPr="00470A67">
        <w:rPr>
          <w:rFonts w:cstheme="minorHAnsi"/>
          <w:i/>
          <w:sz w:val="24"/>
          <w:szCs w:val="24"/>
        </w:rPr>
        <w:t>Gray</w:t>
      </w:r>
      <w:proofErr w:type="spellEnd"/>
      <w:r w:rsidRPr="00470A67">
        <w:rPr>
          <w:rFonts w:cstheme="minorHAnsi"/>
          <w:i/>
          <w:sz w:val="24"/>
          <w:szCs w:val="24"/>
        </w:rPr>
        <w:t xml:space="preserve"> sometimes makes two of it and doesn’t know which to prefer’</w:t>
      </w:r>
      <w:r w:rsidRPr="00470A67">
        <w:rPr>
          <w:rFonts w:cstheme="minorHAnsi"/>
          <w:sz w:val="24"/>
          <w:szCs w:val="24"/>
        </w:rPr>
        <w:t>. The title of the work appears slightly differently as ‘</w:t>
      </w:r>
      <w:r w:rsidRPr="00470A67">
        <w:rPr>
          <w:rFonts w:cstheme="minorHAnsi"/>
          <w:i/>
          <w:sz w:val="24"/>
          <w:szCs w:val="24"/>
        </w:rPr>
        <w:t>Katy Mitchell, Twice’</w:t>
      </w:r>
      <w:r w:rsidRPr="00470A67">
        <w:rPr>
          <w:rFonts w:cstheme="minorHAnsi"/>
          <w:sz w:val="24"/>
          <w:szCs w:val="24"/>
        </w:rPr>
        <w:t xml:space="preserve">. </w:t>
      </w:r>
    </w:p>
    <w:p w:rsidR="001451FE" w:rsidRPr="00470A67" w:rsidRDefault="001451FE" w:rsidP="00470A67">
      <w:pPr>
        <w:spacing w:after="0" w:line="360" w:lineRule="auto"/>
        <w:rPr>
          <w:rFonts w:cstheme="minorHAnsi"/>
          <w:sz w:val="24"/>
          <w:szCs w:val="24"/>
        </w:rPr>
      </w:pPr>
    </w:p>
    <w:p w:rsidR="003A395B" w:rsidRPr="00470A67" w:rsidRDefault="00732914" w:rsidP="00470A67">
      <w:pPr>
        <w:spacing w:after="0" w:line="360" w:lineRule="auto"/>
        <w:rPr>
          <w:rFonts w:cstheme="minorHAnsi"/>
          <w:b/>
          <w:i/>
          <w:sz w:val="24"/>
          <w:szCs w:val="24"/>
        </w:rPr>
      </w:pPr>
      <w:r w:rsidRPr="00470A67">
        <w:rPr>
          <w:rFonts w:cstheme="minorHAnsi"/>
          <w:b/>
          <w:i/>
          <w:sz w:val="24"/>
          <w:szCs w:val="24"/>
        </w:rPr>
        <w:t xml:space="preserve">The Self </w:t>
      </w:r>
      <w:r w:rsidR="004406E6" w:rsidRPr="00470A67">
        <w:rPr>
          <w:rFonts w:cstheme="minorHAnsi"/>
          <w:b/>
          <w:i/>
          <w:sz w:val="24"/>
          <w:szCs w:val="24"/>
        </w:rPr>
        <w:t>Portrait</w:t>
      </w:r>
    </w:p>
    <w:p w:rsidR="00BE0AF7" w:rsidRPr="00470A67" w:rsidRDefault="004A38A9" w:rsidP="00470A67">
      <w:pPr>
        <w:spacing w:after="0" w:line="360" w:lineRule="auto"/>
        <w:rPr>
          <w:rFonts w:cstheme="minorHAnsi"/>
          <w:b/>
          <w:i/>
          <w:sz w:val="24"/>
          <w:szCs w:val="24"/>
        </w:rPr>
      </w:pPr>
      <w:r w:rsidRPr="00470A67">
        <w:rPr>
          <w:rFonts w:cstheme="minorHAnsi"/>
          <w:sz w:val="24"/>
          <w:szCs w:val="24"/>
        </w:rPr>
        <w:t xml:space="preserve">Here, the double portrait is carried through into the self-portrait. </w:t>
      </w:r>
      <w:r w:rsidR="00066738" w:rsidRPr="00470A67">
        <w:rPr>
          <w:rFonts w:cstheme="minorHAnsi"/>
          <w:sz w:val="24"/>
          <w:szCs w:val="24"/>
        </w:rPr>
        <w:t xml:space="preserve">‘In media res’, Latin for ‘in the midst of things’, refers to a literary device of plunging into the middle of a narrative or plot. If we extend out the title, ‘Author of Lanark in Media Res’, we get the perfect circular economy of the drawing referencing the writing, which deliberately places the Books out of sequence.  </w:t>
      </w:r>
      <w:r w:rsidR="00732914" w:rsidRPr="00470A67">
        <w:rPr>
          <w:rFonts w:cstheme="minorHAnsi"/>
          <w:sz w:val="24"/>
          <w:szCs w:val="24"/>
        </w:rPr>
        <w:t xml:space="preserve">In the second, Portrait of the Artist as an Old Man (Seven Days), 2004, the title echoes Rembrandt’s self-portrait as an old man. What is </w:t>
      </w:r>
      <w:proofErr w:type="spellStart"/>
      <w:r w:rsidR="00732914" w:rsidRPr="00470A67">
        <w:rPr>
          <w:rFonts w:cstheme="minorHAnsi"/>
          <w:sz w:val="24"/>
          <w:szCs w:val="24"/>
        </w:rPr>
        <w:t>Gray</w:t>
      </w:r>
      <w:proofErr w:type="spellEnd"/>
      <w:r w:rsidR="00732914" w:rsidRPr="00470A67">
        <w:rPr>
          <w:rFonts w:cstheme="minorHAnsi"/>
          <w:sz w:val="24"/>
          <w:szCs w:val="24"/>
        </w:rPr>
        <w:t xml:space="preserve"> trying to capture here? Is it recording a likeness at a particular stage of life? This is a double portrait, illustrating him drawing himself. Perhaps it represents his need to keep on making work and the desire to never finish.</w:t>
      </w:r>
      <w:r w:rsidR="00FC259D" w:rsidRPr="00470A67">
        <w:rPr>
          <w:rFonts w:cstheme="minorHAnsi"/>
          <w:sz w:val="24"/>
          <w:szCs w:val="24"/>
        </w:rPr>
        <w:t xml:space="preserve"> </w:t>
      </w:r>
      <w:proofErr w:type="spellStart"/>
      <w:r w:rsidR="00FC259D" w:rsidRPr="00470A67">
        <w:rPr>
          <w:rFonts w:cstheme="minorHAnsi"/>
          <w:sz w:val="24"/>
          <w:szCs w:val="24"/>
        </w:rPr>
        <w:t>Gray’s</w:t>
      </w:r>
      <w:proofErr w:type="spellEnd"/>
      <w:r w:rsidR="00FC259D" w:rsidRPr="00470A67">
        <w:rPr>
          <w:rFonts w:cstheme="minorHAnsi"/>
          <w:sz w:val="24"/>
          <w:szCs w:val="24"/>
        </w:rPr>
        <w:t xml:space="preserve"> written description of a younger 52 year old self, in ‘Self Portrait’, 10.30pm, Monday the 18</w:t>
      </w:r>
      <w:r w:rsidR="00FC259D" w:rsidRPr="00470A67">
        <w:rPr>
          <w:rFonts w:cstheme="minorHAnsi"/>
          <w:sz w:val="24"/>
          <w:szCs w:val="24"/>
          <w:vertAlign w:val="superscript"/>
        </w:rPr>
        <w:t>th</w:t>
      </w:r>
      <w:r w:rsidR="00FC259D" w:rsidRPr="00470A67">
        <w:rPr>
          <w:rFonts w:cstheme="minorHAnsi"/>
          <w:sz w:val="24"/>
          <w:szCs w:val="24"/>
        </w:rPr>
        <w:t xml:space="preserve"> May 1987, does not shy away from the aging process: ‘According to the scales in the lavatory I weigh 13 stones and 7 pounds in my socks, </w:t>
      </w:r>
      <w:proofErr w:type="spellStart"/>
      <w:r w:rsidR="00FC259D" w:rsidRPr="00470A67">
        <w:rPr>
          <w:rFonts w:cstheme="minorHAnsi"/>
          <w:sz w:val="24"/>
          <w:szCs w:val="24"/>
        </w:rPr>
        <w:t>semmit</w:t>
      </w:r>
      <w:proofErr w:type="spellEnd"/>
      <w:r w:rsidR="00FC259D" w:rsidRPr="00470A67">
        <w:rPr>
          <w:rFonts w:cstheme="minorHAnsi"/>
          <w:sz w:val="24"/>
          <w:szCs w:val="24"/>
        </w:rPr>
        <w:t xml:space="preserve">, underpants, bathrobe, national health spectacles and false upper teeth: from all of which a doctor will deduce I am not in the best of health.’ </w:t>
      </w:r>
      <w:r w:rsidR="005C5968" w:rsidRPr="00470A67">
        <w:rPr>
          <w:rStyle w:val="FootnoteReference"/>
          <w:rFonts w:cstheme="minorHAnsi"/>
          <w:sz w:val="24"/>
          <w:szCs w:val="24"/>
        </w:rPr>
        <w:footnoteReference w:id="35"/>
      </w:r>
    </w:p>
    <w:p w:rsidR="00BE0AF7" w:rsidRPr="00470A67" w:rsidRDefault="00BE0AF7" w:rsidP="00470A67">
      <w:pPr>
        <w:spacing w:after="0" w:line="360" w:lineRule="auto"/>
        <w:rPr>
          <w:rFonts w:cstheme="minorHAnsi"/>
          <w:sz w:val="24"/>
          <w:szCs w:val="24"/>
        </w:rPr>
      </w:pPr>
    </w:p>
    <w:p w:rsidR="009466CD" w:rsidRPr="00470A67" w:rsidRDefault="004406E6" w:rsidP="00470A67">
      <w:pPr>
        <w:spacing w:after="0" w:line="360" w:lineRule="auto"/>
        <w:rPr>
          <w:rFonts w:cstheme="minorHAnsi"/>
          <w:b/>
          <w:i/>
          <w:sz w:val="24"/>
          <w:szCs w:val="24"/>
        </w:rPr>
      </w:pPr>
      <w:r w:rsidRPr="00470A67">
        <w:rPr>
          <w:rFonts w:cstheme="minorHAnsi"/>
          <w:b/>
          <w:i/>
          <w:sz w:val="24"/>
          <w:szCs w:val="24"/>
        </w:rPr>
        <w:t>Is Scotland a Possible Nation?</w:t>
      </w:r>
    </w:p>
    <w:p w:rsidR="004406E6" w:rsidRPr="00470A67" w:rsidRDefault="00B17E02" w:rsidP="00470A67">
      <w:pPr>
        <w:spacing w:after="0" w:line="360" w:lineRule="auto"/>
        <w:rPr>
          <w:rFonts w:cstheme="minorHAnsi"/>
          <w:sz w:val="24"/>
          <w:szCs w:val="24"/>
        </w:rPr>
      </w:pPr>
      <w:r w:rsidRPr="00470A67">
        <w:rPr>
          <w:rFonts w:cstheme="minorHAnsi"/>
          <w:sz w:val="24"/>
          <w:szCs w:val="24"/>
        </w:rPr>
        <w:t xml:space="preserve">In concluding this section on some visual themes, it would be a misnomer not </w:t>
      </w:r>
      <w:r w:rsidR="000A1182" w:rsidRPr="00470A67">
        <w:rPr>
          <w:rFonts w:cstheme="minorHAnsi"/>
          <w:sz w:val="24"/>
          <w:szCs w:val="24"/>
        </w:rPr>
        <w:t xml:space="preserve">to </w:t>
      </w:r>
      <w:r w:rsidRPr="00470A67">
        <w:rPr>
          <w:rFonts w:cstheme="minorHAnsi"/>
          <w:sz w:val="24"/>
          <w:szCs w:val="24"/>
        </w:rPr>
        <w:t>mention the</w:t>
      </w:r>
      <w:r w:rsidR="004406E6" w:rsidRPr="00470A67">
        <w:rPr>
          <w:rFonts w:cstheme="minorHAnsi"/>
          <w:sz w:val="24"/>
          <w:szCs w:val="24"/>
        </w:rPr>
        <w:t xml:space="preserve"> political message </w:t>
      </w:r>
      <w:r w:rsidRPr="00470A67">
        <w:rPr>
          <w:rFonts w:cstheme="minorHAnsi"/>
          <w:sz w:val="24"/>
          <w:szCs w:val="24"/>
        </w:rPr>
        <w:t>within</w:t>
      </w:r>
      <w:r w:rsidR="004406E6" w:rsidRPr="00470A67">
        <w:rPr>
          <w:rFonts w:cstheme="minorHAnsi"/>
          <w:sz w:val="24"/>
          <w:szCs w:val="24"/>
        </w:rPr>
        <w:t xml:space="preserve"> </w:t>
      </w:r>
      <w:proofErr w:type="spellStart"/>
      <w:r w:rsidR="004406E6" w:rsidRPr="00470A67">
        <w:rPr>
          <w:rFonts w:cstheme="minorHAnsi"/>
          <w:sz w:val="24"/>
          <w:szCs w:val="24"/>
        </w:rPr>
        <w:t>Gray’s</w:t>
      </w:r>
      <w:proofErr w:type="spellEnd"/>
      <w:r w:rsidR="004406E6" w:rsidRPr="00470A67">
        <w:rPr>
          <w:rFonts w:cstheme="minorHAnsi"/>
          <w:sz w:val="24"/>
          <w:szCs w:val="24"/>
        </w:rPr>
        <w:t xml:space="preserve"> work</w:t>
      </w:r>
      <w:r w:rsidRPr="00470A67">
        <w:rPr>
          <w:rFonts w:cstheme="minorHAnsi"/>
          <w:sz w:val="24"/>
          <w:szCs w:val="24"/>
        </w:rPr>
        <w:t xml:space="preserve">. </w:t>
      </w:r>
      <w:r w:rsidR="004406E6" w:rsidRPr="00470A67">
        <w:rPr>
          <w:rFonts w:cstheme="minorHAnsi"/>
          <w:sz w:val="24"/>
          <w:szCs w:val="24"/>
        </w:rPr>
        <w:t xml:space="preserve"> </w:t>
      </w:r>
      <w:r w:rsidR="000A1182" w:rsidRPr="00470A67">
        <w:rPr>
          <w:rFonts w:cstheme="minorHAnsi"/>
          <w:sz w:val="24"/>
          <w:szCs w:val="24"/>
        </w:rPr>
        <w:t>The White Dog, who operates out with polite society in the short story ‘</w:t>
      </w:r>
      <w:r w:rsidR="000A1182" w:rsidRPr="00470A67">
        <w:rPr>
          <w:rFonts w:cstheme="minorHAnsi"/>
          <w:i/>
          <w:sz w:val="24"/>
          <w:szCs w:val="24"/>
        </w:rPr>
        <w:t>The Comedy of the White Dog</w:t>
      </w:r>
      <w:r w:rsidR="000A1182" w:rsidRPr="00470A67">
        <w:rPr>
          <w:rFonts w:cstheme="minorHAnsi"/>
          <w:sz w:val="24"/>
          <w:szCs w:val="24"/>
        </w:rPr>
        <w:t>’, becomes the symbol for corporate greed, in the print ‘Is Scotland a Possible Nation</w:t>
      </w:r>
      <w:r w:rsidR="00C07A81" w:rsidRPr="00470A67">
        <w:rPr>
          <w:rFonts w:cstheme="minorHAnsi"/>
          <w:sz w:val="24"/>
          <w:szCs w:val="24"/>
        </w:rPr>
        <w:t>?</w:t>
      </w:r>
      <w:r w:rsidR="00D466FC" w:rsidRPr="00470A67">
        <w:rPr>
          <w:rFonts w:cstheme="minorHAnsi"/>
          <w:sz w:val="24"/>
          <w:szCs w:val="24"/>
        </w:rPr>
        <w:t>’. I</w:t>
      </w:r>
      <w:r w:rsidR="000A1182" w:rsidRPr="00470A67">
        <w:rPr>
          <w:rFonts w:cstheme="minorHAnsi"/>
          <w:sz w:val="24"/>
          <w:szCs w:val="24"/>
        </w:rPr>
        <w:t>ts stumpy white tail split</w:t>
      </w:r>
      <w:r w:rsidR="00C07A81" w:rsidRPr="00470A67">
        <w:rPr>
          <w:rFonts w:cstheme="minorHAnsi"/>
          <w:sz w:val="24"/>
          <w:szCs w:val="24"/>
        </w:rPr>
        <w:t>s</w:t>
      </w:r>
      <w:r w:rsidR="000A1182" w:rsidRPr="00470A67">
        <w:rPr>
          <w:rFonts w:cstheme="minorHAnsi"/>
          <w:sz w:val="24"/>
          <w:szCs w:val="24"/>
        </w:rPr>
        <w:t xml:space="preserve"> the ‘Yes’ and ‘No’ vote. </w:t>
      </w:r>
      <w:r w:rsidR="00857DA8" w:rsidRPr="00470A67">
        <w:rPr>
          <w:rFonts w:cstheme="minorHAnsi"/>
          <w:sz w:val="24"/>
          <w:szCs w:val="24"/>
        </w:rPr>
        <w:t xml:space="preserve">The year that the </w:t>
      </w:r>
      <w:proofErr w:type="spellStart"/>
      <w:r w:rsidR="00857DA8" w:rsidRPr="00470A67">
        <w:rPr>
          <w:rFonts w:cstheme="minorHAnsi"/>
          <w:sz w:val="24"/>
          <w:szCs w:val="24"/>
        </w:rPr>
        <w:t>Dalmarnock</w:t>
      </w:r>
      <w:proofErr w:type="spellEnd"/>
      <w:r w:rsidR="00857DA8" w:rsidRPr="00470A67">
        <w:rPr>
          <w:rFonts w:cstheme="minorHAnsi"/>
          <w:sz w:val="24"/>
          <w:szCs w:val="24"/>
        </w:rPr>
        <w:t xml:space="preserve"> Power Station was being closed by the South of </w:t>
      </w:r>
      <w:r w:rsidR="00857DA8" w:rsidRPr="00470A67">
        <w:rPr>
          <w:rFonts w:cstheme="minorHAnsi"/>
          <w:sz w:val="24"/>
          <w:szCs w:val="24"/>
        </w:rPr>
        <w:lastRenderedPageBreak/>
        <w:t>Scotland Electricity Board, 1977, is the year and the place that ‘</w:t>
      </w:r>
      <w:r w:rsidR="00857DA8" w:rsidRPr="00470A67">
        <w:rPr>
          <w:rFonts w:cstheme="minorHAnsi"/>
          <w:i/>
          <w:sz w:val="24"/>
          <w:szCs w:val="24"/>
        </w:rPr>
        <w:t>The dear green place’</w:t>
      </w:r>
      <w:r w:rsidR="00857DA8" w:rsidRPr="00470A67">
        <w:rPr>
          <w:rFonts w:cstheme="minorHAnsi"/>
          <w:sz w:val="24"/>
          <w:szCs w:val="24"/>
        </w:rPr>
        <w:t xml:space="preserve"> author Archie Hind chooses to be portrayed in front of it for the ‘</w:t>
      </w:r>
      <w:r w:rsidR="00857DA8" w:rsidRPr="00470A67">
        <w:rPr>
          <w:rFonts w:cstheme="minorHAnsi"/>
          <w:i/>
          <w:sz w:val="24"/>
          <w:szCs w:val="24"/>
        </w:rPr>
        <w:t>City Recorder’</w:t>
      </w:r>
      <w:r w:rsidR="00857DA8" w:rsidRPr="00470A67">
        <w:rPr>
          <w:rFonts w:cstheme="minorHAnsi"/>
          <w:sz w:val="24"/>
          <w:szCs w:val="24"/>
        </w:rPr>
        <w:t xml:space="preserve"> series. </w:t>
      </w:r>
    </w:p>
    <w:p w:rsidR="006F7C61" w:rsidRPr="00470A67" w:rsidRDefault="006F7C61" w:rsidP="00470A67">
      <w:pPr>
        <w:spacing w:after="0" w:line="360" w:lineRule="auto"/>
        <w:rPr>
          <w:rFonts w:cstheme="minorHAnsi"/>
          <w:b/>
          <w:sz w:val="24"/>
          <w:szCs w:val="24"/>
        </w:rPr>
      </w:pPr>
    </w:p>
    <w:p w:rsidR="00945B50" w:rsidRPr="00470A67" w:rsidRDefault="00945B50" w:rsidP="00470A67">
      <w:pPr>
        <w:spacing w:after="0" w:line="360" w:lineRule="auto"/>
        <w:rPr>
          <w:rFonts w:cstheme="minorHAnsi"/>
          <w:b/>
          <w:sz w:val="24"/>
          <w:szCs w:val="24"/>
        </w:rPr>
      </w:pPr>
      <w:r w:rsidRPr="00470A67">
        <w:rPr>
          <w:rFonts w:cstheme="minorHAnsi"/>
          <w:b/>
          <w:sz w:val="24"/>
          <w:szCs w:val="24"/>
        </w:rPr>
        <w:t>Exhibitions</w:t>
      </w:r>
    </w:p>
    <w:p w:rsidR="00FB4982" w:rsidRPr="00470A67" w:rsidRDefault="001F4E02" w:rsidP="00470A67">
      <w:pPr>
        <w:spacing w:after="0" w:line="360" w:lineRule="auto"/>
        <w:rPr>
          <w:rFonts w:cstheme="minorHAnsi"/>
          <w:sz w:val="24"/>
          <w:szCs w:val="24"/>
        </w:rPr>
      </w:pPr>
      <w:r w:rsidRPr="00470A67">
        <w:rPr>
          <w:rFonts w:cstheme="minorHAnsi"/>
          <w:sz w:val="24"/>
          <w:szCs w:val="24"/>
        </w:rPr>
        <w:t xml:space="preserve">What further information can we glean about </w:t>
      </w:r>
      <w:proofErr w:type="spellStart"/>
      <w:r w:rsidRPr="00470A67">
        <w:rPr>
          <w:rFonts w:cstheme="minorHAnsi"/>
          <w:sz w:val="24"/>
          <w:szCs w:val="24"/>
        </w:rPr>
        <w:t>Gray</w:t>
      </w:r>
      <w:proofErr w:type="spellEnd"/>
      <w:r w:rsidRPr="00470A67">
        <w:rPr>
          <w:rFonts w:cstheme="minorHAnsi"/>
          <w:sz w:val="24"/>
          <w:szCs w:val="24"/>
        </w:rPr>
        <w:t xml:space="preserve"> as an artist and his artwork from the exhibitions he took part in?</w:t>
      </w:r>
      <w:r w:rsidR="00435B95" w:rsidRPr="00470A67">
        <w:rPr>
          <w:rFonts w:cstheme="minorHAnsi"/>
          <w:sz w:val="24"/>
          <w:szCs w:val="24"/>
        </w:rPr>
        <w:t xml:space="preserve"> </w:t>
      </w:r>
    </w:p>
    <w:p w:rsidR="00FB4982" w:rsidRPr="00470A67" w:rsidRDefault="00FB4982" w:rsidP="00470A67">
      <w:pPr>
        <w:spacing w:after="0" w:line="360" w:lineRule="auto"/>
        <w:rPr>
          <w:rFonts w:cstheme="minorHAnsi"/>
          <w:sz w:val="24"/>
          <w:szCs w:val="24"/>
        </w:rPr>
      </w:pPr>
    </w:p>
    <w:p w:rsidR="00E05FBC" w:rsidRPr="00470A67" w:rsidRDefault="002876DC" w:rsidP="00470A67">
      <w:pPr>
        <w:spacing w:after="0" w:line="360" w:lineRule="auto"/>
        <w:rPr>
          <w:rFonts w:cstheme="minorHAnsi"/>
          <w:sz w:val="24"/>
          <w:szCs w:val="24"/>
        </w:rPr>
      </w:pPr>
      <w:r w:rsidRPr="00470A67">
        <w:rPr>
          <w:rFonts w:cstheme="minorHAnsi"/>
          <w:sz w:val="24"/>
          <w:szCs w:val="24"/>
        </w:rPr>
        <w:t>As we have seen</w:t>
      </w:r>
      <w:r w:rsidR="00DD5623" w:rsidRPr="00470A67">
        <w:rPr>
          <w:rFonts w:cstheme="minorHAnsi"/>
          <w:sz w:val="24"/>
          <w:szCs w:val="24"/>
        </w:rPr>
        <w:t xml:space="preserve"> elsewhere</w:t>
      </w:r>
      <w:r w:rsidR="000A6896" w:rsidRPr="00470A67">
        <w:rPr>
          <w:rFonts w:cstheme="minorHAnsi"/>
          <w:sz w:val="24"/>
          <w:szCs w:val="24"/>
        </w:rPr>
        <w:t xml:space="preserve"> in this paper</w:t>
      </w:r>
      <w:r w:rsidR="00DD5623" w:rsidRPr="00470A67">
        <w:rPr>
          <w:rFonts w:cstheme="minorHAnsi"/>
          <w:sz w:val="24"/>
          <w:szCs w:val="24"/>
        </w:rPr>
        <w:t xml:space="preserve">, there </w:t>
      </w:r>
      <w:r w:rsidR="00DA050E" w:rsidRPr="00470A67">
        <w:rPr>
          <w:rFonts w:cstheme="minorHAnsi"/>
          <w:sz w:val="24"/>
          <w:szCs w:val="24"/>
        </w:rPr>
        <w:t>wa</w:t>
      </w:r>
      <w:r w:rsidR="00DD5623" w:rsidRPr="00470A67">
        <w:rPr>
          <w:rFonts w:cstheme="minorHAnsi"/>
          <w:sz w:val="24"/>
          <w:szCs w:val="24"/>
        </w:rPr>
        <w:t xml:space="preserve">s often a duality at play with </w:t>
      </w:r>
      <w:proofErr w:type="spellStart"/>
      <w:r w:rsidR="00DD5623" w:rsidRPr="00470A67">
        <w:rPr>
          <w:rFonts w:cstheme="minorHAnsi"/>
          <w:sz w:val="24"/>
          <w:szCs w:val="24"/>
        </w:rPr>
        <w:t>Gray</w:t>
      </w:r>
      <w:proofErr w:type="spellEnd"/>
      <w:r w:rsidR="00DD5623" w:rsidRPr="00470A67">
        <w:rPr>
          <w:rFonts w:cstheme="minorHAnsi"/>
          <w:sz w:val="24"/>
          <w:szCs w:val="24"/>
        </w:rPr>
        <w:t xml:space="preserve">. For example, in </w:t>
      </w:r>
      <w:r w:rsidR="006862AB" w:rsidRPr="00470A67">
        <w:rPr>
          <w:rFonts w:cstheme="minorHAnsi"/>
          <w:sz w:val="24"/>
          <w:szCs w:val="24"/>
        </w:rPr>
        <w:t>his</w:t>
      </w:r>
      <w:r w:rsidR="00DD5623" w:rsidRPr="00470A67">
        <w:rPr>
          <w:rFonts w:cstheme="minorHAnsi"/>
          <w:sz w:val="24"/>
          <w:szCs w:val="24"/>
        </w:rPr>
        <w:t xml:space="preserve"> </w:t>
      </w:r>
      <w:r w:rsidR="00C02669" w:rsidRPr="00470A67">
        <w:rPr>
          <w:rFonts w:cstheme="minorHAnsi"/>
          <w:sz w:val="24"/>
          <w:szCs w:val="24"/>
        </w:rPr>
        <w:t xml:space="preserve">artist’s </w:t>
      </w:r>
      <w:r w:rsidR="00DD5623" w:rsidRPr="00470A67">
        <w:rPr>
          <w:rFonts w:cstheme="minorHAnsi"/>
          <w:sz w:val="24"/>
          <w:szCs w:val="24"/>
        </w:rPr>
        <w:t xml:space="preserve">biography for </w:t>
      </w:r>
      <w:r w:rsidR="00C02669" w:rsidRPr="00470A67">
        <w:rPr>
          <w:rFonts w:cstheme="minorHAnsi"/>
          <w:sz w:val="24"/>
          <w:szCs w:val="24"/>
        </w:rPr>
        <w:t>the</w:t>
      </w:r>
      <w:r w:rsidR="00DD5623" w:rsidRPr="00470A67">
        <w:rPr>
          <w:rFonts w:cstheme="minorHAnsi"/>
          <w:sz w:val="24"/>
          <w:szCs w:val="24"/>
        </w:rPr>
        <w:t xml:space="preserve"> exhibition ‘</w:t>
      </w:r>
      <w:r w:rsidR="00DD5623" w:rsidRPr="00470A67">
        <w:rPr>
          <w:rFonts w:cstheme="minorHAnsi"/>
          <w:i/>
          <w:sz w:val="24"/>
          <w:szCs w:val="24"/>
        </w:rPr>
        <w:t>Men and Women’</w:t>
      </w:r>
      <w:r w:rsidR="00DD5623" w:rsidRPr="00470A67">
        <w:rPr>
          <w:rFonts w:cstheme="minorHAnsi"/>
          <w:sz w:val="24"/>
          <w:szCs w:val="24"/>
        </w:rPr>
        <w:t xml:space="preserve"> at Regent Gallery, Glasgow, (</w:t>
      </w:r>
      <w:r w:rsidR="00C02669" w:rsidRPr="00470A67">
        <w:rPr>
          <w:rFonts w:cstheme="minorHAnsi"/>
          <w:sz w:val="24"/>
          <w:szCs w:val="24"/>
        </w:rPr>
        <w:t>year</w:t>
      </w:r>
      <w:r w:rsidR="00E05FBC" w:rsidRPr="00470A67">
        <w:rPr>
          <w:rFonts w:cstheme="minorHAnsi"/>
          <w:sz w:val="24"/>
          <w:szCs w:val="24"/>
        </w:rPr>
        <w:t xml:space="preserve"> unknown</w:t>
      </w:r>
      <w:r w:rsidR="00DD5623" w:rsidRPr="00470A67">
        <w:rPr>
          <w:rFonts w:cstheme="minorHAnsi"/>
          <w:sz w:val="24"/>
          <w:szCs w:val="24"/>
        </w:rPr>
        <w:t>), he wrote</w:t>
      </w:r>
      <w:r w:rsidR="00C02669" w:rsidRPr="00470A67">
        <w:rPr>
          <w:rFonts w:cstheme="minorHAnsi"/>
          <w:sz w:val="24"/>
          <w:szCs w:val="24"/>
        </w:rPr>
        <w:t xml:space="preserve"> in the third person</w:t>
      </w:r>
      <w:r w:rsidR="00DD5623" w:rsidRPr="00470A67">
        <w:rPr>
          <w:rFonts w:cstheme="minorHAnsi"/>
          <w:i/>
          <w:sz w:val="24"/>
          <w:szCs w:val="24"/>
        </w:rPr>
        <w:t>: ‘Most Glasgow painters think he is basically a writer. Many writing friends feel his real talent lies in Art.’</w:t>
      </w:r>
      <w:r w:rsidR="00C24594" w:rsidRPr="00470A67">
        <w:rPr>
          <w:rStyle w:val="FootnoteReference"/>
          <w:rFonts w:cstheme="minorHAnsi"/>
          <w:sz w:val="24"/>
          <w:szCs w:val="24"/>
        </w:rPr>
        <w:footnoteReference w:id="36"/>
      </w:r>
      <w:r w:rsidR="005D2B43" w:rsidRPr="00470A67">
        <w:rPr>
          <w:rFonts w:cstheme="minorHAnsi"/>
          <w:sz w:val="24"/>
          <w:szCs w:val="24"/>
        </w:rPr>
        <w:t xml:space="preserve"> </w:t>
      </w:r>
      <w:r w:rsidR="009B30F3" w:rsidRPr="00470A67">
        <w:rPr>
          <w:rFonts w:cstheme="minorHAnsi"/>
          <w:sz w:val="24"/>
          <w:szCs w:val="24"/>
        </w:rPr>
        <w:t xml:space="preserve">There is evidence that </w:t>
      </w:r>
      <w:proofErr w:type="spellStart"/>
      <w:r w:rsidR="009B30F3" w:rsidRPr="00470A67">
        <w:rPr>
          <w:rFonts w:cstheme="minorHAnsi"/>
          <w:sz w:val="24"/>
          <w:szCs w:val="24"/>
        </w:rPr>
        <w:t>Gray</w:t>
      </w:r>
      <w:proofErr w:type="spellEnd"/>
      <w:r w:rsidR="009B30F3" w:rsidRPr="00470A67">
        <w:rPr>
          <w:rFonts w:cstheme="minorHAnsi"/>
          <w:sz w:val="24"/>
          <w:szCs w:val="24"/>
        </w:rPr>
        <w:t xml:space="preserve"> sometimes took advantage of this dichotomy, holding an exhibition aligned with a book launch. </w:t>
      </w:r>
      <w:r w:rsidR="00B3226A" w:rsidRPr="00470A67">
        <w:rPr>
          <w:rFonts w:cstheme="minorHAnsi"/>
          <w:sz w:val="24"/>
          <w:szCs w:val="24"/>
        </w:rPr>
        <w:t xml:space="preserve">In 1981, Clare Henry reviewed </w:t>
      </w:r>
      <w:proofErr w:type="spellStart"/>
      <w:r w:rsidR="00B3226A" w:rsidRPr="00470A67">
        <w:rPr>
          <w:rFonts w:cstheme="minorHAnsi"/>
          <w:sz w:val="24"/>
          <w:szCs w:val="24"/>
        </w:rPr>
        <w:t>Gray’s</w:t>
      </w:r>
      <w:proofErr w:type="spellEnd"/>
      <w:r w:rsidR="00B3226A" w:rsidRPr="00470A67">
        <w:rPr>
          <w:rFonts w:cstheme="minorHAnsi"/>
          <w:sz w:val="24"/>
          <w:szCs w:val="24"/>
        </w:rPr>
        <w:t xml:space="preserve"> small exhibition in the Third Eye Centre Bar, </w:t>
      </w:r>
      <w:r w:rsidR="00744CC2" w:rsidRPr="00470A67">
        <w:rPr>
          <w:rFonts w:cstheme="minorHAnsi"/>
          <w:sz w:val="24"/>
          <w:szCs w:val="24"/>
        </w:rPr>
        <w:t>which heralded ‘</w:t>
      </w:r>
      <w:r w:rsidR="00744CC2" w:rsidRPr="00470A67">
        <w:rPr>
          <w:rFonts w:cstheme="minorHAnsi"/>
          <w:i/>
          <w:sz w:val="24"/>
          <w:szCs w:val="24"/>
        </w:rPr>
        <w:t>Lanark’</w:t>
      </w:r>
      <w:r w:rsidR="00744CC2" w:rsidRPr="00470A67">
        <w:rPr>
          <w:rFonts w:cstheme="minorHAnsi"/>
          <w:sz w:val="24"/>
          <w:szCs w:val="24"/>
        </w:rPr>
        <w:t xml:space="preserve">, </w:t>
      </w:r>
      <w:r w:rsidR="00B3226A" w:rsidRPr="00470A67">
        <w:rPr>
          <w:rFonts w:cstheme="minorHAnsi"/>
          <w:sz w:val="24"/>
          <w:szCs w:val="24"/>
        </w:rPr>
        <w:t>writing, ‘</w:t>
      </w:r>
      <w:r w:rsidR="00B3226A" w:rsidRPr="00470A67">
        <w:rPr>
          <w:rFonts w:cstheme="minorHAnsi"/>
          <w:i/>
          <w:sz w:val="24"/>
          <w:szCs w:val="24"/>
        </w:rPr>
        <w:t xml:space="preserve">The elaborate allegorical title pages and illustrations of Lanark, even the book jacket itself, were designed by </w:t>
      </w:r>
      <w:proofErr w:type="spellStart"/>
      <w:r w:rsidR="00B3226A" w:rsidRPr="00470A67">
        <w:rPr>
          <w:rFonts w:cstheme="minorHAnsi"/>
          <w:i/>
          <w:sz w:val="24"/>
          <w:szCs w:val="24"/>
        </w:rPr>
        <w:t>Gray</w:t>
      </w:r>
      <w:proofErr w:type="spellEnd"/>
      <w:r w:rsidR="00B3226A" w:rsidRPr="00470A67">
        <w:rPr>
          <w:rFonts w:cstheme="minorHAnsi"/>
          <w:i/>
          <w:sz w:val="24"/>
          <w:szCs w:val="24"/>
        </w:rPr>
        <w:t xml:space="preserve"> and his art is an important side of his life. An exhibition of this work is hidden away in the bar of the Third Eye Centre, Glasgow but is well worth the hassle</w:t>
      </w:r>
      <w:r w:rsidR="00B3226A" w:rsidRPr="00470A67">
        <w:rPr>
          <w:rFonts w:cstheme="minorHAnsi"/>
          <w:sz w:val="24"/>
          <w:szCs w:val="24"/>
        </w:rPr>
        <w:t>.’</w:t>
      </w:r>
      <w:r w:rsidR="00496A7F" w:rsidRPr="00470A67">
        <w:rPr>
          <w:rStyle w:val="FootnoteReference"/>
          <w:rFonts w:cstheme="minorHAnsi"/>
          <w:sz w:val="24"/>
          <w:szCs w:val="24"/>
        </w:rPr>
        <w:footnoteReference w:id="37"/>
      </w:r>
      <w:r w:rsidR="00B3226A" w:rsidRPr="00470A67">
        <w:rPr>
          <w:rFonts w:cstheme="minorHAnsi"/>
          <w:sz w:val="24"/>
          <w:szCs w:val="24"/>
        </w:rPr>
        <w:t xml:space="preserve">  Three years later, </w:t>
      </w:r>
      <w:r w:rsidR="009B30F3" w:rsidRPr="00470A67">
        <w:rPr>
          <w:rFonts w:cstheme="minorHAnsi"/>
          <w:sz w:val="24"/>
          <w:szCs w:val="24"/>
        </w:rPr>
        <w:t xml:space="preserve">Henry </w:t>
      </w:r>
      <w:r w:rsidR="00B3226A" w:rsidRPr="00470A67">
        <w:rPr>
          <w:rFonts w:cstheme="minorHAnsi"/>
          <w:sz w:val="24"/>
          <w:szCs w:val="24"/>
        </w:rPr>
        <w:t xml:space="preserve">again </w:t>
      </w:r>
      <w:r w:rsidR="009B30F3" w:rsidRPr="00470A67">
        <w:rPr>
          <w:rFonts w:cstheme="minorHAnsi"/>
          <w:sz w:val="24"/>
          <w:szCs w:val="24"/>
        </w:rPr>
        <w:t>reviewed a</w:t>
      </w:r>
      <w:r w:rsidR="00B3226A" w:rsidRPr="00470A67">
        <w:rPr>
          <w:rFonts w:cstheme="minorHAnsi"/>
          <w:sz w:val="24"/>
          <w:szCs w:val="24"/>
        </w:rPr>
        <w:t>nother</w:t>
      </w:r>
      <w:r w:rsidR="009B30F3" w:rsidRPr="00470A67">
        <w:rPr>
          <w:rFonts w:cstheme="minorHAnsi"/>
          <w:sz w:val="24"/>
          <w:szCs w:val="24"/>
        </w:rPr>
        <w:t xml:space="preserve"> solo exhibition of his work at ‘Corners’ Gallery</w:t>
      </w:r>
      <w:r w:rsidR="00EA433D" w:rsidRPr="00470A67">
        <w:rPr>
          <w:rStyle w:val="FootnoteReference"/>
          <w:rFonts w:cstheme="minorHAnsi"/>
          <w:sz w:val="24"/>
          <w:szCs w:val="24"/>
        </w:rPr>
        <w:footnoteReference w:id="38"/>
      </w:r>
      <w:r w:rsidR="009B30F3" w:rsidRPr="00470A67">
        <w:rPr>
          <w:rFonts w:cstheme="minorHAnsi"/>
          <w:sz w:val="24"/>
          <w:szCs w:val="24"/>
        </w:rPr>
        <w:t xml:space="preserve">, Gibson Street, </w:t>
      </w:r>
      <w:r w:rsidR="00B3226A" w:rsidRPr="00470A67">
        <w:rPr>
          <w:rFonts w:cstheme="minorHAnsi"/>
          <w:sz w:val="24"/>
          <w:szCs w:val="24"/>
        </w:rPr>
        <w:t xml:space="preserve">Glasgow, </w:t>
      </w:r>
      <w:r w:rsidR="009B30F3" w:rsidRPr="00470A67">
        <w:rPr>
          <w:rFonts w:cstheme="minorHAnsi"/>
          <w:sz w:val="24"/>
          <w:szCs w:val="24"/>
        </w:rPr>
        <w:t xml:space="preserve">remarking, </w:t>
      </w:r>
      <w:r w:rsidR="009B30F3" w:rsidRPr="00470A67">
        <w:rPr>
          <w:rFonts w:cstheme="minorHAnsi"/>
          <w:i/>
          <w:sz w:val="24"/>
          <w:szCs w:val="24"/>
        </w:rPr>
        <w:t xml:space="preserve">‘… this opening show of drawings, prints and oils by Alasdair </w:t>
      </w:r>
      <w:proofErr w:type="spellStart"/>
      <w:r w:rsidR="009B30F3" w:rsidRPr="00470A67">
        <w:rPr>
          <w:rFonts w:cstheme="minorHAnsi"/>
          <w:i/>
          <w:sz w:val="24"/>
          <w:szCs w:val="24"/>
        </w:rPr>
        <w:t>Gray</w:t>
      </w:r>
      <w:proofErr w:type="spellEnd"/>
      <w:r w:rsidR="009B30F3" w:rsidRPr="00470A67">
        <w:rPr>
          <w:rFonts w:cstheme="minorHAnsi"/>
          <w:i/>
          <w:sz w:val="24"/>
          <w:szCs w:val="24"/>
        </w:rPr>
        <w:t xml:space="preserve"> coincides with the launch of his new book 'Janine', which promises to be an even bigger success than Lanark</w:t>
      </w:r>
      <w:r w:rsidR="009B30F3" w:rsidRPr="00470A67">
        <w:rPr>
          <w:rFonts w:cstheme="minorHAnsi"/>
          <w:sz w:val="24"/>
          <w:szCs w:val="24"/>
        </w:rPr>
        <w:t>.’</w:t>
      </w:r>
      <w:r w:rsidR="00B3226A" w:rsidRPr="00470A67">
        <w:rPr>
          <w:rFonts w:cstheme="minorHAnsi"/>
          <w:sz w:val="24"/>
          <w:szCs w:val="24"/>
        </w:rPr>
        <w:t xml:space="preserve"> </w:t>
      </w:r>
    </w:p>
    <w:p w:rsidR="00E05FBC" w:rsidRPr="00470A67" w:rsidRDefault="00E05FBC" w:rsidP="00470A67">
      <w:pPr>
        <w:spacing w:after="0" w:line="360" w:lineRule="auto"/>
        <w:rPr>
          <w:rFonts w:cstheme="minorHAnsi"/>
          <w:sz w:val="24"/>
          <w:szCs w:val="24"/>
        </w:rPr>
      </w:pPr>
    </w:p>
    <w:p w:rsidR="008D1086" w:rsidRPr="00470A67" w:rsidRDefault="00DE4036" w:rsidP="00470A67">
      <w:pPr>
        <w:spacing w:after="0" w:line="360" w:lineRule="auto"/>
        <w:rPr>
          <w:rFonts w:cstheme="minorHAnsi"/>
          <w:sz w:val="24"/>
          <w:szCs w:val="24"/>
        </w:rPr>
      </w:pPr>
      <w:r w:rsidRPr="00470A67">
        <w:rPr>
          <w:rFonts w:cstheme="minorHAnsi"/>
          <w:sz w:val="24"/>
          <w:szCs w:val="24"/>
        </w:rPr>
        <w:t>Why, h</w:t>
      </w:r>
      <w:r w:rsidR="005E7F9E" w:rsidRPr="00470A67">
        <w:rPr>
          <w:rFonts w:cstheme="minorHAnsi"/>
          <w:sz w:val="24"/>
          <w:szCs w:val="24"/>
        </w:rPr>
        <w:t xml:space="preserve">owever, </w:t>
      </w:r>
      <w:r w:rsidR="00D92924" w:rsidRPr="00470A67">
        <w:rPr>
          <w:rFonts w:cstheme="minorHAnsi"/>
          <w:sz w:val="24"/>
          <w:szCs w:val="24"/>
        </w:rPr>
        <w:t xml:space="preserve">was </w:t>
      </w:r>
      <w:proofErr w:type="spellStart"/>
      <w:r w:rsidR="00D92924" w:rsidRPr="00470A67">
        <w:rPr>
          <w:rFonts w:cstheme="minorHAnsi"/>
          <w:sz w:val="24"/>
          <w:szCs w:val="24"/>
        </w:rPr>
        <w:t>Gray’s</w:t>
      </w:r>
      <w:proofErr w:type="spellEnd"/>
      <w:r w:rsidR="00D92924" w:rsidRPr="00470A67">
        <w:rPr>
          <w:rFonts w:cstheme="minorHAnsi"/>
          <w:sz w:val="24"/>
          <w:szCs w:val="24"/>
        </w:rPr>
        <w:t xml:space="preserve"> artwork not commanding larger platforms</w:t>
      </w:r>
      <w:r w:rsidR="00C66822" w:rsidRPr="00470A67">
        <w:rPr>
          <w:rFonts w:cstheme="minorHAnsi"/>
          <w:sz w:val="24"/>
          <w:szCs w:val="24"/>
        </w:rPr>
        <w:t xml:space="preserve"> when his books were achieving relative </w:t>
      </w:r>
      <w:r w:rsidR="003454AE" w:rsidRPr="00470A67">
        <w:rPr>
          <w:rFonts w:cstheme="minorHAnsi"/>
          <w:sz w:val="24"/>
          <w:szCs w:val="24"/>
        </w:rPr>
        <w:t xml:space="preserve">early </w:t>
      </w:r>
      <w:r w:rsidR="00C66822" w:rsidRPr="00470A67">
        <w:rPr>
          <w:rFonts w:cstheme="minorHAnsi"/>
          <w:sz w:val="24"/>
          <w:szCs w:val="24"/>
        </w:rPr>
        <w:t>success</w:t>
      </w:r>
      <w:r w:rsidR="00D92924" w:rsidRPr="00470A67">
        <w:rPr>
          <w:rFonts w:cstheme="minorHAnsi"/>
          <w:sz w:val="24"/>
          <w:szCs w:val="24"/>
        </w:rPr>
        <w:t xml:space="preserve">? </w:t>
      </w:r>
      <w:r w:rsidR="008D1086" w:rsidRPr="00470A67">
        <w:rPr>
          <w:rFonts w:cstheme="minorHAnsi"/>
          <w:sz w:val="24"/>
          <w:szCs w:val="24"/>
        </w:rPr>
        <w:t xml:space="preserve">In this section, I will endeavour to answer this question by </w:t>
      </w:r>
      <w:r w:rsidR="00F52FCD" w:rsidRPr="00470A67">
        <w:rPr>
          <w:rFonts w:cstheme="minorHAnsi"/>
          <w:sz w:val="24"/>
          <w:szCs w:val="24"/>
        </w:rPr>
        <w:t xml:space="preserve">looking at </w:t>
      </w:r>
      <w:r w:rsidR="00594B45" w:rsidRPr="00470A67">
        <w:rPr>
          <w:rFonts w:cstheme="minorHAnsi"/>
          <w:sz w:val="24"/>
          <w:szCs w:val="24"/>
        </w:rPr>
        <w:t>two distinct periods in his artist career</w:t>
      </w:r>
      <w:r w:rsidR="008D1086" w:rsidRPr="00470A67">
        <w:rPr>
          <w:rFonts w:cstheme="minorHAnsi"/>
          <w:sz w:val="24"/>
          <w:szCs w:val="24"/>
        </w:rPr>
        <w:t xml:space="preserve">: from the early sixties through to the mid Noughties; then mid-Noughties through to </w:t>
      </w:r>
      <w:r w:rsidR="00F52FCD" w:rsidRPr="00470A67">
        <w:rPr>
          <w:rFonts w:cstheme="minorHAnsi"/>
          <w:sz w:val="24"/>
          <w:szCs w:val="24"/>
        </w:rPr>
        <w:t xml:space="preserve">his death in </w:t>
      </w:r>
      <w:r w:rsidR="00B70701" w:rsidRPr="00470A67">
        <w:rPr>
          <w:rFonts w:cstheme="minorHAnsi"/>
          <w:sz w:val="24"/>
          <w:szCs w:val="24"/>
        </w:rPr>
        <w:t xml:space="preserve">2019. I </w:t>
      </w:r>
      <w:r w:rsidR="00744CC2" w:rsidRPr="00470A67">
        <w:rPr>
          <w:rFonts w:cstheme="minorHAnsi"/>
          <w:sz w:val="24"/>
          <w:szCs w:val="24"/>
        </w:rPr>
        <w:t>will speak about</w:t>
      </w:r>
      <w:r w:rsidR="00B70701" w:rsidRPr="00470A67">
        <w:rPr>
          <w:rFonts w:cstheme="minorHAnsi"/>
          <w:sz w:val="24"/>
          <w:szCs w:val="24"/>
        </w:rPr>
        <w:t xml:space="preserve"> two key shows from the seventies</w:t>
      </w:r>
      <w:r w:rsidR="00594B45" w:rsidRPr="00470A67">
        <w:rPr>
          <w:rFonts w:cstheme="minorHAnsi"/>
          <w:sz w:val="24"/>
          <w:szCs w:val="24"/>
        </w:rPr>
        <w:t xml:space="preserve"> and </w:t>
      </w:r>
      <w:r w:rsidR="00B70701" w:rsidRPr="00470A67">
        <w:rPr>
          <w:rFonts w:cstheme="minorHAnsi"/>
          <w:sz w:val="24"/>
          <w:szCs w:val="24"/>
        </w:rPr>
        <w:t>one from the eighties</w:t>
      </w:r>
      <w:r w:rsidR="00594B45" w:rsidRPr="00470A67">
        <w:rPr>
          <w:rFonts w:cstheme="minorHAnsi"/>
          <w:sz w:val="24"/>
          <w:szCs w:val="24"/>
        </w:rPr>
        <w:t xml:space="preserve">. </w:t>
      </w:r>
      <w:r w:rsidR="00B70701" w:rsidRPr="00470A67">
        <w:rPr>
          <w:rFonts w:cstheme="minorHAnsi"/>
          <w:sz w:val="24"/>
          <w:szCs w:val="24"/>
        </w:rPr>
        <w:t xml:space="preserve">I shall then look at some curatorial </w:t>
      </w:r>
      <w:r w:rsidR="00B70701" w:rsidRPr="00470A67">
        <w:rPr>
          <w:rFonts w:cstheme="minorHAnsi"/>
          <w:sz w:val="24"/>
          <w:szCs w:val="24"/>
        </w:rPr>
        <w:lastRenderedPageBreak/>
        <w:t>approaches to his work following a resurgence in interest, from the mid-noughties to present day.</w:t>
      </w:r>
    </w:p>
    <w:p w:rsidR="007A25A3" w:rsidRPr="00470A67" w:rsidRDefault="007A25A3" w:rsidP="00470A67">
      <w:pPr>
        <w:spacing w:after="0" w:line="360" w:lineRule="auto"/>
        <w:rPr>
          <w:rFonts w:cstheme="minorHAnsi"/>
          <w:sz w:val="24"/>
          <w:szCs w:val="24"/>
        </w:rPr>
      </w:pPr>
    </w:p>
    <w:p w:rsidR="00744CC2" w:rsidRPr="00470A67" w:rsidRDefault="007A25A3" w:rsidP="00470A67">
      <w:pPr>
        <w:spacing w:after="0" w:line="360" w:lineRule="auto"/>
        <w:rPr>
          <w:rFonts w:cstheme="minorHAnsi"/>
          <w:i/>
          <w:sz w:val="24"/>
          <w:szCs w:val="24"/>
        </w:rPr>
      </w:pPr>
      <w:r w:rsidRPr="00470A67">
        <w:rPr>
          <w:rFonts w:cstheme="minorHAnsi"/>
          <w:sz w:val="24"/>
          <w:szCs w:val="24"/>
        </w:rPr>
        <w:t xml:space="preserve">The ‘artworld’ will enter into this discussion and it is a nebulous phrase at best, particularly monoglot in considering the pluri-verse of </w:t>
      </w:r>
      <w:proofErr w:type="spellStart"/>
      <w:r w:rsidRPr="00470A67">
        <w:rPr>
          <w:rFonts w:cstheme="minorHAnsi"/>
          <w:sz w:val="24"/>
          <w:szCs w:val="24"/>
        </w:rPr>
        <w:t>Gray</w:t>
      </w:r>
      <w:proofErr w:type="spellEnd"/>
      <w:r w:rsidRPr="00470A67">
        <w:rPr>
          <w:rFonts w:cstheme="minorHAnsi"/>
          <w:sz w:val="24"/>
          <w:szCs w:val="24"/>
        </w:rPr>
        <w:t xml:space="preserve">. </w:t>
      </w:r>
      <w:r w:rsidR="00C007B8" w:rsidRPr="00470A67">
        <w:rPr>
          <w:rFonts w:cstheme="minorHAnsi"/>
          <w:sz w:val="24"/>
          <w:szCs w:val="24"/>
        </w:rPr>
        <w:t xml:space="preserve"> </w:t>
      </w:r>
      <w:r w:rsidRPr="00470A67">
        <w:rPr>
          <w:rFonts w:cstheme="minorHAnsi"/>
          <w:sz w:val="24"/>
          <w:szCs w:val="24"/>
        </w:rPr>
        <w:t xml:space="preserve">For the earlier period I will use </w:t>
      </w:r>
      <w:proofErr w:type="spellStart"/>
      <w:r w:rsidRPr="00470A67">
        <w:rPr>
          <w:rFonts w:cstheme="minorHAnsi"/>
          <w:sz w:val="24"/>
          <w:szCs w:val="24"/>
        </w:rPr>
        <w:t>Gray’s</w:t>
      </w:r>
      <w:proofErr w:type="spellEnd"/>
      <w:r w:rsidRPr="00470A67">
        <w:rPr>
          <w:rFonts w:cstheme="minorHAnsi"/>
          <w:sz w:val="24"/>
          <w:szCs w:val="24"/>
        </w:rPr>
        <w:t xml:space="preserve"> categorizations gleaned from his writing, where the art world comprised of galleries (the administrators and managers), museums, dealers, collectors and the city of Glasgow. For the later period, these players still define the artworld, however it was a wider national and international network of interested parties</w:t>
      </w:r>
      <w:r w:rsidR="00594B45" w:rsidRPr="00470A67">
        <w:rPr>
          <w:rFonts w:cstheme="minorHAnsi"/>
          <w:sz w:val="24"/>
          <w:szCs w:val="24"/>
        </w:rPr>
        <w:t>.</w:t>
      </w:r>
    </w:p>
    <w:p w:rsidR="00395F53" w:rsidRPr="00470A67" w:rsidRDefault="00395F53" w:rsidP="00470A67">
      <w:pPr>
        <w:spacing w:after="0" w:line="360" w:lineRule="auto"/>
        <w:rPr>
          <w:rFonts w:cstheme="minorHAnsi"/>
          <w:sz w:val="24"/>
          <w:szCs w:val="24"/>
        </w:rPr>
      </w:pPr>
    </w:p>
    <w:p w:rsidR="00744CC2" w:rsidRPr="00470A67" w:rsidRDefault="00744CC2" w:rsidP="00470A67">
      <w:pPr>
        <w:spacing w:after="0" w:line="360" w:lineRule="auto"/>
        <w:rPr>
          <w:rFonts w:cstheme="minorHAnsi"/>
          <w:b/>
          <w:i/>
          <w:sz w:val="24"/>
          <w:szCs w:val="24"/>
        </w:rPr>
      </w:pPr>
      <w:r w:rsidRPr="00470A67">
        <w:rPr>
          <w:rFonts w:cstheme="minorHAnsi"/>
          <w:b/>
          <w:i/>
          <w:sz w:val="24"/>
          <w:szCs w:val="24"/>
        </w:rPr>
        <w:t>The 60s – mid Noughties</w:t>
      </w:r>
    </w:p>
    <w:p w:rsidR="00C461DF" w:rsidRPr="00470A67" w:rsidRDefault="00214B11" w:rsidP="00470A67">
      <w:pPr>
        <w:spacing w:after="0" w:line="360" w:lineRule="auto"/>
        <w:rPr>
          <w:rFonts w:cstheme="minorHAnsi"/>
          <w:sz w:val="24"/>
          <w:szCs w:val="24"/>
        </w:rPr>
      </w:pPr>
      <w:proofErr w:type="spellStart"/>
      <w:r w:rsidRPr="00470A67">
        <w:rPr>
          <w:rFonts w:cstheme="minorHAnsi"/>
          <w:sz w:val="24"/>
          <w:szCs w:val="24"/>
        </w:rPr>
        <w:t>Gray</w:t>
      </w:r>
      <w:proofErr w:type="spellEnd"/>
      <w:r w:rsidRPr="00470A67">
        <w:rPr>
          <w:rFonts w:cstheme="minorHAnsi"/>
          <w:sz w:val="24"/>
          <w:szCs w:val="24"/>
        </w:rPr>
        <w:t xml:space="preserve"> </w:t>
      </w:r>
      <w:r w:rsidR="00B473EA" w:rsidRPr="00470A67">
        <w:rPr>
          <w:rFonts w:cstheme="minorHAnsi"/>
          <w:sz w:val="24"/>
          <w:szCs w:val="24"/>
        </w:rPr>
        <w:t>established</w:t>
      </w:r>
      <w:r w:rsidRPr="00470A67">
        <w:rPr>
          <w:rFonts w:cstheme="minorHAnsi"/>
          <w:sz w:val="24"/>
          <w:szCs w:val="24"/>
        </w:rPr>
        <w:t xml:space="preserve"> l</w:t>
      </w:r>
      <w:r w:rsidR="00843698" w:rsidRPr="00470A67">
        <w:rPr>
          <w:rFonts w:cstheme="minorHAnsi"/>
          <w:sz w:val="24"/>
          <w:szCs w:val="24"/>
        </w:rPr>
        <w:t>oyal, l</w:t>
      </w:r>
      <w:r w:rsidRPr="00470A67">
        <w:rPr>
          <w:rFonts w:cstheme="minorHAnsi"/>
          <w:sz w:val="24"/>
          <w:szCs w:val="24"/>
        </w:rPr>
        <w:t>ong</w:t>
      </w:r>
      <w:r w:rsidR="00C66822" w:rsidRPr="00470A67">
        <w:rPr>
          <w:rFonts w:cstheme="minorHAnsi"/>
          <w:sz w:val="24"/>
          <w:szCs w:val="24"/>
        </w:rPr>
        <w:t>-</w:t>
      </w:r>
      <w:r w:rsidRPr="00470A67">
        <w:rPr>
          <w:rFonts w:cstheme="minorHAnsi"/>
          <w:sz w:val="24"/>
          <w:szCs w:val="24"/>
        </w:rPr>
        <w:t xml:space="preserve">term professional supporters of his </w:t>
      </w:r>
      <w:r w:rsidR="00843698" w:rsidRPr="00470A67">
        <w:rPr>
          <w:rFonts w:cstheme="minorHAnsi"/>
          <w:sz w:val="24"/>
          <w:szCs w:val="24"/>
        </w:rPr>
        <w:t xml:space="preserve">art </w:t>
      </w:r>
      <w:r w:rsidRPr="00470A67">
        <w:rPr>
          <w:rFonts w:cstheme="minorHAnsi"/>
          <w:sz w:val="24"/>
          <w:szCs w:val="24"/>
        </w:rPr>
        <w:t>work</w:t>
      </w:r>
      <w:r w:rsidR="008208B3" w:rsidRPr="00470A67">
        <w:rPr>
          <w:rFonts w:cstheme="minorHAnsi"/>
          <w:sz w:val="24"/>
          <w:szCs w:val="24"/>
        </w:rPr>
        <w:t xml:space="preserve"> </w:t>
      </w:r>
      <w:r w:rsidR="00C66822" w:rsidRPr="00470A67">
        <w:rPr>
          <w:rFonts w:cstheme="minorHAnsi"/>
          <w:sz w:val="24"/>
          <w:szCs w:val="24"/>
        </w:rPr>
        <w:t xml:space="preserve">over </w:t>
      </w:r>
      <w:r w:rsidR="00B473EA" w:rsidRPr="00470A67">
        <w:rPr>
          <w:rFonts w:cstheme="minorHAnsi"/>
          <w:sz w:val="24"/>
          <w:szCs w:val="24"/>
        </w:rPr>
        <w:t>this</w:t>
      </w:r>
      <w:r w:rsidR="00C66822" w:rsidRPr="00470A67">
        <w:rPr>
          <w:rFonts w:cstheme="minorHAnsi"/>
          <w:sz w:val="24"/>
          <w:szCs w:val="24"/>
        </w:rPr>
        <w:t xml:space="preserve"> period</w:t>
      </w:r>
      <w:r w:rsidRPr="00470A67">
        <w:rPr>
          <w:rFonts w:cstheme="minorHAnsi"/>
          <w:sz w:val="24"/>
          <w:szCs w:val="24"/>
        </w:rPr>
        <w:t xml:space="preserve">, such as Elspeth King </w:t>
      </w:r>
      <w:r w:rsidR="005A2102" w:rsidRPr="00470A67">
        <w:rPr>
          <w:rFonts w:cstheme="minorHAnsi"/>
          <w:sz w:val="24"/>
          <w:szCs w:val="24"/>
        </w:rPr>
        <w:t xml:space="preserve">when she was Curator </w:t>
      </w:r>
      <w:r w:rsidR="00C66822" w:rsidRPr="00470A67">
        <w:rPr>
          <w:rFonts w:cstheme="minorHAnsi"/>
          <w:sz w:val="24"/>
          <w:szCs w:val="24"/>
        </w:rPr>
        <w:t>at the People’s Palace, Glasgow</w:t>
      </w:r>
      <w:r w:rsidR="00FB4982" w:rsidRPr="00470A67">
        <w:rPr>
          <w:rFonts w:cstheme="minorHAnsi"/>
          <w:sz w:val="24"/>
          <w:szCs w:val="24"/>
        </w:rPr>
        <w:t xml:space="preserve">, </w:t>
      </w:r>
      <w:r w:rsidR="005A2102" w:rsidRPr="00470A67">
        <w:rPr>
          <w:rFonts w:cstheme="minorHAnsi"/>
          <w:sz w:val="24"/>
          <w:szCs w:val="24"/>
        </w:rPr>
        <w:t xml:space="preserve">(1974-1990) </w:t>
      </w:r>
      <w:r w:rsidR="00B473EA" w:rsidRPr="00470A67">
        <w:rPr>
          <w:rFonts w:cstheme="minorHAnsi"/>
          <w:sz w:val="24"/>
          <w:szCs w:val="24"/>
        </w:rPr>
        <w:t>with the City Recorder series</w:t>
      </w:r>
      <w:r w:rsidR="00BC0368" w:rsidRPr="00470A67">
        <w:rPr>
          <w:rStyle w:val="FootnoteReference"/>
          <w:rFonts w:cstheme="minorHAnsi"/>
          <w:sz w:val="24"/>
          <w:szCs w:val="24"/>
        </w:rPr>
        <w:footnoteReference w:id="39"/>
      </w:r>
      <w:r w:rsidR="00B473EA" w:rsidRPr="00470A67">
        <w:rPr>
          <w:rFonts w:cstheme="minorHAnsi"/>
          <w:sz w:val="24"/>
          <w:szCs w:val="24"/>
        </w:rPr>
        <w:t xml:space="preserve">; and </w:t>
      </w:r>
      <w:r w:rsidR="00FB4982" w:rsidRPr="00470A67">
        <w:rPr>
          <w:rFonts w:cstheme="minorHAnsi"/>
          <w:sz w:val="24"/>
          <w:szCs w:val="24"/>
        </w:rPr>
        <w:t>loyal collectors of his work like Angela Mullane</w:t>
      </w:r>
      <w:r w:rsidR="00B473EA" w:rsidRPr="00470A67">
        <w:rPr>
          <w:rFonts w:cstheme="minorHAnsi"/>
          <w:sz w:val="24"/>
          <w:szCs w:val="24"/>
        </w:rPr>
        <w:t xml:space="preserve">. </w:t>
      </w:r>
      <w:r w:rsidR="00046D33" w:rsidRPr="00470A67">
        <w:rPr>
          <w:rFonts w:cstheme="minorHAnsi"/>
          <w:sz w:val="24"/>
          <w:szCs w:val="24"/>
        </w:rPr>
        <w:t xml:space="preserve">Of upmost importance, more of </w:t>
      </w:r>
      <w:proofErr w:type="spellStart"/>
      <w:r w:rsidR="00046D33" w:rsidRPr="00470A67">
        <w:rPr>
          <w:rFonts w:cstheme="minorHAnsi"/>
          <w:sz w:val="24"/>
          <w:szCs w:val="24"/>
        </w:rPr>
        <w:t>Gray’s</w:t>
      </w:r>
      <w:proofErr w:type="spellEnd"/>
      <w:r w:rsidR="00046D33" w:rsidRPr="00470A67">
        <w:rPr>
          <w:rFonts w:cstheme="minorHAnsi"/>
          <w:sz w:val="24"/>
          <w:szCs w:val="24"/>
        </w:rPr>
        <w:t xml:space="preserve"> works hung in domestic rooms rather than the </w:t>
      </w:r>
      <w:proofErr w:type="spellStart"/>
      <w:r w:rsidR="00046D33" w:rsidRPr="00470A67">
        <w:rPr>
          <w:rFonts w:cstheme="minorHAnsi"/>
          <w:sz w:val="24"/>
          <w:szCs w:val="24"/>
        </w:rPr>
        <w:t>rareified</w:t>
      </w:r>
      <w:proofErr w:type="spellEnd"/>
      <w:r w:rsidR="00046D33" w:rsidRPr="00470A67">
        <w:rPr>
          <w:rFonts w:cstheme="minorHAnsi"/>
          <w:sz w:val="24"/>
          <w:szCs w:val="24"/>
        </w:rPr>
        <w:t xml:space="preserve"> gallery wall. </w:t>
      </w:r>
      <w:r w:rsidR="00B473EA" w:rsidRPr="00470A67">
        <w:rPr>
          <w:rFonts w:cstheme="minorHAnsi"/>
          <w:sz w:val="24"/>
          <w:szCs w:val="24"/>
        </w:rPr>
        <w:t>H</w:t>
      </w:r>
      <w:r w:rsidR="00B7703C" w:rsidRPr="00470A67">
        <w:rPr>
          <w:rFonts w:cstheme="minorHAnsi"/>
          <w:sz w:val="24"/>
          <w:szCs w:val="24"/>
        </w:rPr>
        <w:t xml:space="preserve">is </w:t>
      </w:r>
      <w:r w:rsidR="00FB4982" w:rsidRPr="00470A67">
        <w:rPr>
          <w:rFonts w:cstheme="minorHAnsi"/>
          <w:sz w:val="24"/>
          <w:szCs w:val="24"/>
        </w:rPr>
        <w:t xml:space="preserve">long </w:t>
      </w:r>
      <w:r w:rsidR="00B7703C" w:rsidRPr="00470A67">
        <w:rPr>
          <w:rFonts w:cstheme="minorHAnsi"/>
          <w:sz w:val="24"/>
          <w:szCs w:val="24"/>
        </w:rPr>
        <w:t xml:space="preserve">association with </w:t>
      </w:r>
      <w:r w:rsidRPr="00470A67">
        <w:rPr>
          <w:rFonts w:cstheme="minorHAnsi"/>
          <w:sz w:val="24"/>
          <w:szCs w:val="24"/>
        </w:rPr>
        <w:t>Glasgow Print Studio</w:t>
      </w:r>
      <w:r w:rsidR="00B473EA" w:rsidRPr="00470A67">
        <w:rPr>
          <w:rFonts w:cstheme="minorHAnsi"/>
          <w:sz w:val="24"/>
          <w:szCs w:val="24"/>
        </w:rPr>
        <w:t xml:space="preserve"> also began</w:t>
      </w:r>
      <w:r w:rsidR="00C66822" w:rsidRPr="00470A67">
        <w:rPr>
          <w:rFonts w:cstheme="minorHAnsi"/>
          <w:sz w:val="24"/>
          <w:szCs w:val="24"/>
        </w:rPr>
        <w:t xml:space="preserve">. However, </w:t>
      </w:r>
      <w:r w:rsidRPr="00470A67">
        <w:rPr>
          <w:rFonts w:cstheme="minorHAnsi"/>
          <w:sz w:val="24"/>
          <w:szCs w:val="24"/>
        </w:rPr>
        <w:t>in terms of public institutions</w:t>
      </w:r>
      <w:r w:rsidR="0009366F" w:rsidRPr="00470A67">
        <w:rPr>
          <w:rFonts w:cstheme="minorHAnsi"/>
          <w:sz w:val="24"/>
          <w:szCs w:val="24"/>
        </w:rPr>
        <w:t>, and wider recognition as an artist,</w:t>
      </w:r>
      <w:r w:rsidRPr="00470A67">
        <w:rPr>
          <w:rFonts w:cstheme="minorHAnsi"/>
          <w:sz w:val="24"/>
          <w:szCs w:val="24"/>
        </w:rPr>
        <w:t xml:space="preserve"> </w:t>
      </w:r>
      <w:r w:rsidR="00633626" w:rsidRPr="00470A67">
        <w:rPr>
          <w:rFonts w:cstheme="minorHAnsi"/>
          <w:sz w:val="24"/>
          <w:szCs w:val="24"/>
        </w:rPr>
        <w:t>w</w:t>
      </w:r>
      <w:r w:rsidR="007B7855" w:rsidRPr="00470A67">
        <w:rPr>
          <w:rFonts w:cstheme="minorHAnsi"/>
          <w:sz w:val="24"/>
          <w:szCs w:val="24"/>
        </w:rPr>
        <w:t>hilst there were key important commissions and exhibitions</w:t>
      </w:r>
      <w:r w:rsidR="00776B0D" w:rsidRPr="00470A67">
        <w:rPr>
          <w:rFonts w:cstheme="minorHAnsi"/>
          <w:sz w:val="24"/>
          <w:szCs w:val="24"/>
        </w:rPr>
        <w:t xml:space="preserve">, </w:t>
      </w:r>
      <w:proofErr w:type="spellStart"/>
      <w:r w:rsidR="007B7855" w:rsidRPr="00470A67">
        <w:rPr>
          <w:rFonts w:cstheme="minorHAnsi"/>
          <w:sz w:val="24"/>
          <w:szCs w:val="24"/>
        </w:rPr>
        <w:t>Gray</w:t>
      </w:r>
      <w:proofErr w:type="spellEnd"/>
      <w:r w:rsidR="007B7855" w:rsidRPr="00470A67">
        <w:rPr>
          <w:rFonts w:cstheme="minorHAnsi"/>
          <w:sz w:val="24"/>
          <w:szCs w:val="24"/>
        </w:rPr>
        <w:t xml:space="preserve"> felt his </w:t>
      </w:r>
      <w:r w:rsidR="004C14EA" w:rsidRPr="00470A67">
        <w:rPr>
          <w:rFonts w:cstheme="minorHAnsi"/>
          <w:sz w:val="24"/>
          <w:szCs w:val="24"/>
        </w:rPr>
        <w:t xml:space="preserve">art </w:t>
      </w:r>
      <w:r w:rsidR="007B7855" w:rsidRPr="00470A67">
        <w:rPr>
          <w:rFonts w:cstheme="minorHAnsi"/>
          <w:sz w:val="24"/>
          <w:szCs w:val="24"/>
        </w:rPr>
        <w:t>work was overlooked</w:t>
      </w:r>
      <w:r w:rsidR="00633626" w:rsidRPr="00470A67">
        <w:rPr>
          <w:rFonts w:cstheme="minorHAnsi"/>
          <w:sz w:val="24"/>
          <w:szCs w:val="24"/>
        </w:rPr>
        <w:t xml:space="preserve"> – the strange equivalent of not being able to enter the Elite Café</w:t>
      </w:r>
      <w:r w:rsidR="00607AE0" w:rsidRPr="00470A67">
        <w:rPr>
          <w:rFonts w:cstheme="minorHAnsi"/>
          <w:sz w:val="24"/>
          <w:szCs w:val="24"/>
        </w:rPr>
        <w:t>- which in turn meant he was not in a position to</w:t>
      </w:r>
      <w:r w:rsidR="00DB64DB" w:rsidRPr="00470A67">
        <w:rPr>
          <w:rFonts w:cstheme="minorHAnsi"/>
          <w:sz w:val="24"/>
          <w:szCs w:val="24"/>
        </w:rPr>
        <w:t xml:space="preserve"> </w:t>
      </w:r>
      <w:r w:rsidRPr="00470A67">
        <w:rPr>
          <w:rFonts w:cstheme="minorHAnsi"/>
          <w:sz w:val="24"/>
          <w:szCs w:val="24"/>
        </w:rPr>
        <w:t>sustain a living from either art nor writing alone</w:t>
      </w:r>
      <w:r w:rsidR="007B7855" w:rsidRPr="00470A67">
        <w:rPr>
          <w:rFonts w:cstheme="minorHAnsi"/>
          <w:sz w:val="24"/>
          <w:szCs w:val="24"/>
        </w:rPr>
        <w:t xml:space="preserve">. </w:t>
      </w:r>
    </w:p>
    <w:p w:rsidR="005B3F93" w:rsidRPr="00470A67" w:rsidRDefault="005B3F93" w:rsidP="00470A67">
      <w:pPr>
        <w:spacing w:after="0" w:line="360" w:lineRule="auto"/>
        <w:rPr>
          <w:rFonts w:cstheme="minorHAnsi"/>
          <w:b/>
          <w:i/>
          <w:sz w:val="24"/>
          <w:szCs w:val="24"/>
        </w:rPr>
      </w:pPr>
    </w:p>
    <w:p w:rsidR="00B97D98" w:rsidRPr="00470A67" w:rsidRDefault="00EF3DEA" w:rsidP="00470A67">
      <w:pPr>
        <w:spacing w:after="0" w:line="360" w:lineRule="auto"/>
        <w:rPr>
          <w:rFonts w:cstheme="minorHAnsi"/>
          <w:b/>
          <w:i/>
          <w:sz w:val="24"/>
          <w:szCs w:val="24"/>
        </w:rPr>
      </w:pPr>
      <w:r w:rsidRPr="00470A67">
        <w:rPr>
          <w:rFonts w:cstheme="minorHAnsi"/>
          <w:b/>
          <w:i/>
          <w:sz w:val="24"/>
          <w:szCs w:val="24"/>
        </w:rPr>
        <w:t>V</w:t>
      </w:r>
      <w:r w:rsidR="00CD25ED" w:rsidRPr="00470A67">
        <w:rPr>
          <w:rFonts w:cstheme="minorHAnsi"/>
          <w:b/>
          <w:i/>
          <w:sz w:val="24"/>
          <w:szCs w:val="24"/>
        </w:rPr>
        <w:t>isibility</w:t>
      </w:r>
      <w:r w:rsidR="005B3F93" w:rsidRPr="00470A67">
        <w:rPr>
          <w:rFonts w:cstheme="minorHAnsi"/>
          <w:b/>
          <w:i/>
          <w:sz w:val="24"/>
          <w:szCs w:val="24"/>
        </w:rPr>
        <w:t>, the wider context</w:t>
      </w:r>
      <w:r w:rsidR="009F12B4" w:rsidRPr="00470A67">
        <w:rPr>
          <w:rFonts w:cstheme="minorHAnsi"/>
          <w:b/>
          <w:i/>
          <w:sz w:val="24"/>
          <w:szCs w:val="24"/>
        </w:rPr>
        <w:t xml:space="preserve"> </w:t>
      </w:r>
    </w:p>
    <w:p w:rsidR="00C9773A" w:rsidRPr="00470A67" w:rsidRDefault="00834A49" w:rsidP="00470A67">
      <w:pPr>
        <w:spacing w:after="0" w:line="360" w:lineRule="auto"/>
        <w:rPr>
          <w:rFonts w:cstheme="minorHAnsi"/>
          <w:strike/>
          <w:sz w:val="24"/>
          <w:szCs w:val="24"/>
        </w:rPr>
      </w:pPr>
      <w:r w:rsidRPr="00470A67">
        <w:rPr>
          <w:rFonts w:cstheme="minorHAnsi"/>
          <w:sz w:val="24"/>
          <w:szCs w:val="24"/>
        </w:rPr>
        <w:t>Two key e</w:t>
      </w:r>
      <w:r w:rsidR="00D132BC" w:rsidRPr="00470A67">
        <w:rPr>
          <w:rFonts w:cstheme="minorHAnsi"/>
          <w:sz w:val="24"/>
          <w:szCs w:val="24"/>
        </w:rPr>
        <w:t>xhibitio</w:t>
      </w:r>
      <w:r w:rsidR="00F625E0" w:rsidRPr="00470A67">
        <w:rPr>
          <w:rFonts w:cstheme="minorHAnsi"/>
          <w:sz w:val="24"/>
          <w:szCs w:val="24"/>
        </w:rPr>
        <w:t>ns</w:t>
      </w:r>
      <w:r w:rsidR="00CC0AD5" w:rsidRPr="00470A67">
        <w:rPr>
          <w:rFonts w:cstheme="minorHAnsi"/>
          <w:sz w:val="24"/>
          <w:szCs w:val="24"/>
        </w:rPr>
        <w:t xml:space="preserve"> in the seventies</w:t>
      </w:r>
      <w:r w:rsidR="007B3673" w:rsidRPr="00470A67">
        <w:rPr>
          <w:rFonts w:cstheme="minorHAnsi"/>
          <w:sz w:val="24"/>
          <w:szCs w:val="24"/>
        </w:rPr>
        <w:t xml:space="preserve">, </w:t>
      </w:r>
      <w:r w:rsidR="007B3673" w:rsidRPr="00470A67">
        <w:rPr>
          <w:rFonts w:cstheme="minorHAnsi"/>
          <w:i/>
          <w:sz w:val="24"/>
          <w:szCs w:val="24"/>
        </w:rPr>
        <w:t>Retrospective Exhibition</w:t>
      </w:r>
      <w:r w:rsidR="007B3673" w:rsidRPr="00470A67">
        <w:rPr>
          <w:rFonts w:cstheme="minorHAnsi"/>
          <w:sz w:val="24"/>
          <w:szCs w:val="24"/>
        </w:rPr>
        <w:t xml:space="preserve"> (Collins Gallery, University of Strathclyde, 1974) and  ‘</w:t>
      </w:r>
      <w:r w:rsidR="007B3673" w:rsidRPr="00470A67">
        <w:rPr>
          <w:rFonts w:cstheme="minorHAnsi"/>
          <w:i/>
          <w:sz w:val="24"/>
          <w:szCs w:val="24"/>
        </w:rPr>
        <w:t>The Continuous Glasgow: New and Old Paintings of Glasgow People and Places’</w:t>
      </w:r>
      <w:r w:rsidR="007B3673" w:rsidRPr="00470A67">
        <w:rPr>
          <w:rFonts w:cstheme="minorHAnsi"/>
          <w:sz w:val="24"/>
          <w:szCs w:val="24"/>
        </w:rPr>
        <w:t xml:space="preserve"> </w:t>
      </w:r>
      <w:r w:rsidR="0027038E" w:rsidRPr="00470A67">
        <w:rPr>
          <w:rFonts w:cstheme="minorHAnsi"/>
          <w:sz w:val="24"/>
          <w:szCs w:val="24"/>
        </w:rPr>
        <w:t>(</w:t>
      </w:r>
      <w:r w:rsidR="007B3673" w:rsidRPr="00470A67">
        <w:rPr>
          <w:rFonts w:cstheme="minorHAnsi"/>
          <w:sz w:val="24"/>
          <w:szCs w:val="24"/>
        </w:rPr>
        <w:t xml:space="preserve">People’s Place, Glasgow, </w:t>
      </w:r>
      <w:r w:rsidR="0027038E" w:rsidRPr="00470A67">
        <w:rPr>
          <w:rFonts w:cstheme="minorHAnsi"/>
          <w:sz w:val="24"/>
          <w:szCs w:val="24"/>
        </w:rPr>
        <w:t>1978)</w:t>
      </w:r>
      <w:r w:rsidR="00CC0AD5" w:rsidRPr="00470A67">
        <w:rPr>
          <w:rFonts w:cstheme="minorHAnsi"/>
          <w:sz w:val="24"/>
          <w:szCs w:val="24"/>
        </w:rPr>
        <w:t xml:space="preserve"> </w:t>
      </w:r>
      <w:r w:rsidR="006277BD" w:rsidRPr="00470A67">
        <w:rPr>
          <w:rFonts w:cstheme="minorHAnsi"/>
          <w:sz w:val="24"/>
          <w:szCs w:val="24"/>
        </w:rPr>
        <w:t xml:space="preserve">should have, on the face of it, </w:t>
      </w:r>
      <w:r w:rsidR="00CC0AD5" w:rsidRPr="00470A67">
        <w:rPr>
          <w:rFonts w:cstheme="minorHAnsi"/>
          <w:sz w:val="24"/>
          <w:szCs w:val="24"/>
        </w:rPr>
        <w:t xml:space="preserve"> increased Alasdair </w:t>
      </w:r>
      <w:proofErr w:type="spellStart"/>
      <w:r w:rsidR="00CC0AD5" w:rsidRPr="00470A67">
        <w:rPr>
          <w:rFonts w:cstheme="minorHAnsi"/>
          <w:sz w:val="24"/>
          <w:szCs w:val="24"/>
        </w:rPr>
        <w:t>Gray’s</w:t>
      </w:r>
      <w:proofErr w:type="spellEnd"/>
      <w:r w:rsidR="00CC0AD5" w:rsidRPr="00470A67">
        <w:rPr>
          <w:rFonts w:cstheme="minorHAnsi"/>
          <w:sz w:val="24"/>
          <w:szCs w:val="24"/>
        </w:rPr>
        <w:t xml:space="preserve"> visibility</w:t>
      </w:r>
      <w:r w:rsidRPr="00470A67">
        <w:rPr>
          <w:rFonts w:cstheme="minorHAnsi"/>
          <w:sz w:val="24"/>
          <w:szCs w:val="24"/>
        </w:rPr>
        <w:t xml:space="preserve"> as an artist</w:t>
      </w:r>
      <w:r w:rsidR="006C2E77" w:rsidRPr="00470A67">
        <w:rPr>
          <w:rFonts w:cstheme="minorHAnsi"/>
          <w:sz w:val="24"/>
          <w:szCs w:val="24"/>
        </w:rPr>
        <w:t xml:space="preserve">. </w:t>
      </w:r>
      <w:r w:rsidR="006277BD" w:rsidRPr="00470A67">
        <w:rPr>
          <w:rFonts w:cstheme="minorHAnsi"/>
          <w:sz w:val="24"/>
          <w:szCs w:val="24"/>
        </w:rPr>
        <w:t xml:space="preserve">However, in Glasgow’s museums, Elspeth King outlines </w:t>
      </w:r>
      <w:r w:rsidR="00D30513" w:rsidRPr="00470A67">
        <w:rPr>
          <w:rFonts w:cstheme="minorHAnsi"/>
          <w:sz w:val="24"/>
          <w:szCs w:val="24"/>
        </w:rPr>
        <w:t xml:space="preserve">the </w:t>
      </w:r>
      <w:r w:rsidR="00112009" w:rsidRPr="00470A67">
        <w:rPr>
          <w:rFonts w:cstheme="minorHAnsi"/>
          <w:sz w:val="24"/>
          <w:szCs w:val="24"/>
        </w:rPr>
        <w:t xml:space="preserve">tide </w:t>
      </w:r>
      <w:r w:rsidR="001D4736" w:rsidRPr="00470A67">
        <w:rPr>
          <w:rFonts w:cstheme="minorHAnsi"/>
          <w:sz w:val="24"/>
          <w:szCs w:val="24"/>
        </w:rPr>
        <w:t>set by</w:t>
      </w:r>
      <w:r w:rsidR="00112009" w:rsidRPr="00470A67">
        <w:rPr>
          <w:rFonts w:cstheme="minorHAnsi"/>
          <w:sz w:val="24"/>
          <w:szCs w:val="24"/>
        </w:rPr>
        <w:t xml:space="preserve"> the arbit</w:t>
      </w:r>
      <w:r w:rsidR="0058402F" w:rsidRPr="00470A67">
        <w:rPr>
          <w:rFonts w:cstheme="minorHAnsi"/>
          <w:sz w:val="24"/>
          <w:szCs w:val="24"/>
        </w:rPr>
        <w:t>e</w:t>
      </w:r>
      <w:r w:rsidR="00112009" w:rsidRPr="00470A67">
        <w:rPr>
          <w:rFonts w:cstheme="minorHAnsi"/>
          <w:sz w:val="24"/>
          <w:szCs w:val="24"/>
        </w:rPr>
        <w:t xml:space="preserve">rs </w:t>
      </w:r>
      <w:r w:rsidR="00431876" w:rsidRPr="00470A67">
        <w:rPr>
          <w:rFonts w:cstheme="minorHAnsi"/>
          <w:sz w:val="24"/>
          <w:szCs w:val="24"/>
        </w:rPr>
        <w:t xml:space="preserve">of taste </w:t>
      </w:r>
      <w:r w:rsidR="00112009" w:rsidRPr="00470A67">
        <w:rPr>
          <w:rFonts w:cstheme="minorHAnsi"/>
          <w:sz w:val="24"/>
          <w:szCs w:val="24"/>
        </w:rPr>
        <w:t>was against living artists, with it being the case that</w:t>
      </w:r>
      <w:r w:rsidR="00D30513" w:rsidRPr="00470A67">
        <w:rPr>
          <w:rFonts w:cstheme="minorHAnsi"/>
          <w:sz w:val="24"/>
          <w:szCs w:val="24"/>
        </w:rPr>
        <w:t xml:space="preserve"> </w:t>
      </w:r>
      <w:r w:rsidR="006277BD" w:rsidRPr="00470A67">
        <w:rPr>
          <w:rFonts w:cstheme="minorHAnsi"/>
          <w:i/>
          <w:sz w:val="24"/>
          <w:szCs w:val="24"/>
        </w:rPr>
        <w:t>‘the only artists of any value were dead artists’</w:t>
      </w:r>
      <w:r w:rsidR="00CF5D1D" w:rsidRPr="00470A67">
        <w:rPr>
          <w:rStyle w:val="FootnoteReference"/>
          <w:rFonts w:cstheme="minorHAnsi"/>
          <w:i/>
          <w:sz w:val="24"/>
          <w:szCs w:val="24"/>
        </w:rPr>
        <w:footnoteReference w:id="40"/>
      </w:r>
      <w:r w:rsidR="00D30513" w:rsidRPr="00470A67">
        <w:rPr>
          <w:rFonts w:cstheme="minorHAnsi"/>
          <w:sz w:val="24"/>
          <w:szCs w:val="24"/>
        </w:rPr>
        <w:t xml:space="preserve">. </w:t>
      </w:r>
      <w:r w:rsidR="00085BF7" w:rsidRPr="00470A67">
        <w:rPr>
          <w:rFonts w:cstheme="minorHAnsi"/>
          <w:sz w:val="24"/>
          <w:szCs w:val="24"/>
        </w:rPr>
        <w:t xml:space="preserve">This </w:t>
      </w:r>
      <w:r w:rsidR="00431876" w:rsidRPr="00470A67">
        <w:rPr>
          <w:rFonts w:cstheme="minorHAnsi"/>
          <w:sz w:val="24"/>
          <w:szCs w:val="24"/>
        </w:rPr>
        <w:t xml:space="preserve">Glasgow </w:t>
      </w:r>
      <w:r w:rsidR="00085BF7" w:rsidRPr="00470A67">
        <w:rPr>
          <w:rFonts w:cstheme="minorHAnsi"/>
          <w:sz w:val="24"/>
          <w:szCs w:val="24"/>
        </w:rPr>
        <w:t xml:space="preserve">position was not just particular to </w:t>
      </w:r>
      <w:r w:rsidR="00085BF7" w:rsidRPr="00470A67">
        <w:rPr>
          <w:rFonts w:cstheme="minorHAnsi"/>
          <w:sz w:val="24"/>
          <w:szCs w:val="24"/>
        </w:rPr>
        <w:lastRenderedPageBreak/>
        <w:t>this decade. Bet Low in the sixties had remarked on ‘</w:t>
      </w:r>
      <w:r w:rsidR="00085BF7" w:rsidRPr="00470A67">
        <w:rPr>
          <w:rFonts w:cstheme="minorHAnsi"/>
          <w:i/>
          <w:sz w:val="24"/>
          <w:szCs w:val="24"/>
        </w:rPr>
        <w:t>mausoleum-like institutions’</w:t>
      </w:r>
      <w:r w:rsidR="00085BF7" w:rsidRPr="00470A67">
        <w:rPr>
          <w:rFonts w:cstheme="minorHAnsi"/>
          <w:sz w:val="24"/>
          <w:szCs w:val="24"/>
        </w:rPr>
        <w:t xml:space="preserve"> with no gallery in </w:t>
      </w:r>
      <w:r w:rsidR="00085BF7" w:rsidRPr="00470A67">
        <w:rPr>
          <w:rFonts w:cstheme="minorHAnsi"/>
          <w:i/>
          <w:sz w:val="24"/>
          <w:szCs w:val="24"/>
        </w:rPr>
        <w:t>‘Glasgow and the West of Scotland willing to market the work of modern painters</w:t>
      </w:r>
      <w:r w:rsidR="00085BF7" w:rsidRPr="00470A67">
        <w:rPr>
          <w:rFonts w:cstheme="minorHAnsi"/>
          <w:sz w:val="24"/>
          <w:szCs w:val="24"/>
        </w:rPr>
        <w:t>.’</w:t>
      </w:r>
      <w:r w:rsidR="00470A16" w:rsidRPr="00470A67">
        <w:rPr>
          <w:rStyle w:val="FootnoteReference"/>
          <w:rFonts w:cstheme="minorHAnsi"/>
          <w:sz w:val="24"/>
          <w:szCs w:val="24"/>
        </w:rPr>
        <w:footnoteReference w:id="41"/>
      </w:r>
      <w:r w:rsidR="00085BF7" w:rsidRPr="00470A67">
        <w:rPr>
          <w:rFonts w:cstheme="minorHAnsi"/>
          <w:sz w:val="24"/>
          <w:szCs w:val="24"/>
        </w:rPr>
        <w:t xml:space="preserve">  </w:t>
      </w:r>
      <w:proofErr w:type="spellStart"/>
      <w:r w:rsidR="00DB2097" w:rsidRPr="00470A67">
        <w:rPr>
          <w:rFonts w:cstheme="minorHAnsi"/>
          <w:sz w:val="24"/>
          <w:szCs w:val="24"/>
        </w:rPr>
        <w:t>Gray</w:t>
      </w:r>
      <w:proofErr w:type="spellEnd"/>
      <w:r w:rsidR="00DB2097" w:rsidRPr="00470A67">
        <w:rPr>
          <w:rFonts w:cstheme="minorHAnsi"/>
          <w:sz w:val="24"/>
          <w:szCs w:val="24"/>
        </w:rPr>
        <w:t xml:space="preserve"> in his essay ‘</w:t>
      </w:r>
      <w:r w:rsidR="00DB2097" w:rsidRPr="00470A67">
        <w:rPr>
          <w:rFonts w:cstheme="minorHAnsi"/>
          <w:i/>
          <w:sz w:val="24"/>
          <w:szCs w:val="24"/>
        </w:rPr>
        <w:t>Portrait of a Painter</w:t>
      </w:r>
      <w:r w:rsidR="00DB2097" w:rsidRPr="00470A67">
        <w:rPr>
          <w:rFonts w:cstheme="minorHAnsi"/>
          <w:sz w:val="24"/>
          <w:szCs w:val="24"/>
        </w:rPr>
        <w:t>’</w:t>
      </w:r>
      <w:r w:rsidR="00DE4036" w:rsidRPr="00470A67">
        <w:rPr>
          <w:rStyle w:val="FootnoteReference"/>
          <w:rFonts w:cstheme="minorHAnsi"/>
          <w:sz w:val="24"/>
          <w:szCs w:val="24"/>
        </w:rPr>
        <w:footnoteReference w:id="42"/>
      </w:r>
      <w:r w:rsidR="00DB2097" w:rsidRPr="00470A67">
        <w:rPr>
          <w:rFonts w:cstheme="minorHAnsi"/>
          <w:sz w:val="24"/>
          <w:szCs w:val="24"/>
        </w:rPr>
        <w:t xml:space="preserve"> (</w:t>
      </w:r>
      <w:r w:rsidR="00DE4036" w:rsidRPr="00470A67">
        <w:rPr>
          <w:rFonts w:cstheme="minorHAnsi"/>
          <w:sz w:val="24"/>
          <w:szCs w:val="24"/>
        </w:rPr>
        <w:t>1984</w:t>
      </w:r>
      <w:r w:rsidR="00DB2097" w:rsidRPr="00470A67">
        <w:rPr>
          <w:rFonts w:cstheme="minorHAnsi"/>
          <w:sz w:val="24"/>
          <w:szCs w:val="24"/>
        </w:rPr>
        <w:t>),</w:t>
      </w:r>
      <w:r w:rsidR="00945831" w:rsidRPr="00470A67">
        <w:rPr>
          <w:rFonts w:cstheme="minorHAnsi"/>
          <w:sz w:val="24"/>
          <w:szCs w:val="24"/>
        </w:rPr>
        <w:t xml:space="preserve"> </w:t>
      </w:r>
      <w:r w:rsidR="00805641" w:rsidRPr="00470A67">
        <w:rPr>
          <w:rFonts w:cstheme="minorHAnsi"/>
          <w:sz w:val="24"/>
          <w:szCs w:val="24"/>
        </w:rPr>
        <w:t>echoe</w:t>
      </w:r>
      <w:r w:rsidR="008D1013" w:rsidRPr="00470A67">
        <w:rPr>
          <w:rFonts w:cstheme="minorHAnsi"/>
          <w:sz w:val="24"/>
          <w:szCs w:val="24"/>
        </w:rPr>
        <w:t>d</w:t>
      </w:r>
      <w:r w:rsidR="00945831" w:rsidRPr="00470A67">
        <w:rPr>
          <w:rFonts w:cstheme="minorHAnsi"/>
          <w:sz w:val="24"/>
          <w:szCs w:val="24"/>
        </w:rPr>
        <w:t xml:space="preserve"> this</w:t>
      </w:r>
      <w:r w:rsidR="008D1013" w:rsidRPr="00470A67">
        <w:rPr>
          <w:rFonts w:cstheme="minorHAnsi"/>
          <w:sz w:val="24"/>
          <w:szCs w:val="24"/>
        </w:rPr>
        <w:t xml:space="preserve"> position</w:t>
      </w:r>
      <w:r w:rsidR="00945831" w:rsidRPr="00470A67">
        <w:rPr>
          <w:rFonts w:cstheme="minorHAnsi"/>
          <w:sz w:val="24"/>
          <w:szCs w:val="24"/>
        </w:rPr>
        <w:t xml:space="preserve">, saying the lack of galleries and public to buy in Scotland had </w:t>
      </w:r>
      <w:r w:rsidR="00C9773A" w:rsidRPr="00470A67">
        <w:rPr>
          <w:rFonts w:cstheme="minorHAnsi"/>
          <w:sz w:val="24"/>
          <w:szCs w:val="24"/>
        </w:rPr>
        <w:t>led to such contemporary artists being overlooked</w:t>
      </w:r>
      <w:r w:rsidR="00C9773A" w:rsidRPr="00470A67">
        <w:rPr>
          <w:rFonts w:cstheme="minorHAnsi"/>
          <w:i/>
          <w:sz w:val="24"/>
          <w:szCs w:val="24"/>
        </w:rPr>
        <w:t>:</w:t>
      </w:r>
      <w:r w:rsidR="00945831" w:rsidRPr="00470A67">
        <w:rPr>
          <w:rFonts w:cstheme="minorHAnsi"/>
          <w:i/>
          <w:sz w:val="24"/>
          <w:szCs w:val="24"/>
        </w:rPr>
        <w:t xml:space="preserve">  </w:t>
      </w:r>
      <w:r w:rsidR="00C9773A" w:rsidRPr="00470A67">
        <w:rPr>
          <w:rFonts w:cstheme="minorHAnsi"/>
          <w:i/>
          <w:sz w:val="24"/>
          <w:szCs w:val="24"/>
        </w:rPr>
        <w:t xml:space="preserve">‘Where Angus Neil, Pierre </w:t>
      </w:r>
      <w:proofErr w:type="spellStart"/>
      <w:r w:rsidR="00C9773A" w:rsidRPr="00470A67">
        <w:rPr>
          <w:rFonts w:cstheme="minorHAnsi"/>
          <w:i/>
          <w:sz w:val="24"/>
          <w:szCs w:val="24"/>
        </w:rPr>
        <w:t>Lavalle</w:t>
      </w:r>
      <w:proofErr w:type="spellEnd"/>
      <w:r w:rsidR="00C9773A" w:rsidRPr="00470A67">
        <w:rPr>
          <w:rFonts w:cstheme="minorHAnsi"/>
          <w:i/>
          <w:sz w:val="24"/>
          <w:szCs w:val="24"/>
        </w:rPr>
        <w:t>, Tom McDonald, Bet Low and Carole Gibbons matured their styles</w:t>
      </w:r>
      <w:r w:rsidR="00805641" w:rsidRPr="00470A67">
        <w:rPr>
          <w:rFonts w:cstheme="minorHAnsi"/>
          <w:i/>
          <w:sz w:val="24"/>
          <w:szCs w:val="24"/>
        </w:rPr>
        <w:t>,</w:t>
      </w:r>
      <w:r w:rsidR="00C9773A" w:rsidRPr="00470A67">
        <w:rPr>
          <w:rFonts w:cstheme="minorHAnsi"/>
          <w:i/>
          <w:sz w:val="24"/>
          <w:szCs w:val="24"/>
        </w:rPr>
        <w:t xml:space="preserve"> hardly anyone noticed’</w:t>
      </w:r>
      <w:r w:rsidR="00C9773A" w:rsidRPr="00470A67">
        <w:rPr>
          <w:rFonts w:cstheme="minorHAnsi"/>
          <w:sz w:val="24"/>
          <w:szCs w:val="24"/>
        </w:rPr>
        <w:t xml:space="preserve">. </w:t>
      </w:r>
      <w:r w:rsidR="00C9773A" w:rsidRPr="00470A67">
        <w:rPr>
          <w:rStyle w:val="FootnoteReference"/>
          <w:rFonts w:cstheme="minorHAnsi"/>
          <w:sz w:val="24"/>
          <w:szCs w:val="24"/>
        </w:rPr>
        <w:footnoteReference w:id="43"/>
      </w:r>
      <w:r w:rsidR="00945831" w:rsidRPr="00470A67">
        <w:rPr>
          <w:rFonts w:cstheme="minorHAnsi"/>
          <w:sz w:val="24"/>
          <w:szCs w:val="24"/>
        </w:rPr>
        <w:t xml:space="preserve"> </w:t>
      </w:r>
      <w:r w:rsidR="00DB2097" w:rsidRPr="00470A67">
        <w:rPr>
          <w:rFonts w:cstheme="minorHAnsi"/>
          <w:sz w:val="24"/>
          <w:szCs w:val="24"/>
        </w:rPr>
        <w:t xml:space="preserve"> </w:t>
      </w:r>
      <w:r w:rsidR="00C9773A" w:rsidRPr="00470A67">
        <w:rPr>
          <w:rFonts w:cstheme="minorHAnsi"/>
          <w:sz w:val="24"/>
          <w:szCs w:val="24"/>
        </w:rPr>
        <w:t xml:space="preserve">In the same essay, he </w:t>
      </w:r>
      <w:r w:rsidR="00DB2097" w:rsidRPr="00470A67">
        <w:rPr>
          <w:rFonts w:cstheme="minorHAnsi"/>
          <w:sz w:val="24"/>
          <w:szCs w:val="24"/>
        </w:rPr>
        <w:t>put this scarcity down to Glasgow’s fall from its heyday of industry</w:t>
      </w:r>
      <w:r w:rsidR="008D1013" w:rsidRPr="00470A67">
        <w:rPr>
          <w:rFonts w:cstheme="minorHAnsi"/>
          <w:sz w:val="24"/>
          <w:szCs w:val="24"/>
        </w:rPr>
        <w:t xml:space="preserve"> and</w:t>
      </w:r>
      <w:r w:rsidR="00DB2097" w:rsidRPr="00470A67">
        <w:rPr>
          <w:rFonts w:cstheme="minorHAnsi"/>
          <w:sz w:val="24"/>
          <w:szCs w:val="24"/>
        </w:rPr>
        <w:t xml:space="preserve"> shipping.</w:t>
      </w:r>
      <w:r w:rsidR="008D1013" w:rsidRPr="00470A67">
        <w:rPr>
          <w:rFonts w:cstheme="minorHAnsi"/>
          <w:sz w:val="24"/>
          <w:szCs w:val="24"/>
        </w:rPr>
        <w:t xml:space="preserve"> He also noted that the city had been gifted Burrell’s collection, so all cultural funding was being diverted into housing and staffing it. </w:t>
      </w:r>
      <w:r w:rsidR="00DB2097" w:rsidRPr="00470A67">
        <w:rPr>
          <w:rFonts w:cstheme="minorHAnsi"/>
          <w:sz w:val="24"/>
          <w:szCs w:val="24"/>
        </w:rPr>
        <w:t xml:space="preserve"> </w:t>
      </w:r>
      <w:r w:rsidR="00085BF7" w:rsidRPr="00470A67">
        <w:rPr>
          <w:rFonts w:cstheme="minorHAnsi"/>
          <w:sz w:val="24"/>
          <w:szCs w:val="24"/>
        </w:rPr>
        <w:t>King</w:t>
      </w:r>
      <w:r w:rsidR="00C9773A" w:rsidRPr="00470A67">
        <w:rPr>
          <w:rFonts w:cstheme="minorHAnsi"/>
          <w:sz w:val="24"/>
          <w:szCs w:val="24"/>
        </w:rPr>
        <w:t xml:space="preserve">, reflecting on her then position of Curator at The People’s Palace, </w:t>
      </w:r>
      <w:r w:rsidR="00085BF7" w:rsidRPr="00470A67">
        <w:rPr>
          <w:rFonts w:cstheme="minorHAnsi"/>
          <w:sz w:val="24"/>
          <w:szCs w:val="24"/>
        </w:rPr>
        <w:t xml:space="preserve"> </w:t>
      </w:r>
      <w:r w:rsidR="008D1013" w:rsidRPr="00470A67">
        <w:rPr>
          <w:rFonts w:cstheme="minorHAnsi"/>
          <w:sz w:val="24"/>
          <w:szCs w:val="24"/>
        </w:rPr>
        <w:t>goes</w:t>
      </w:r>
      <w:r w:rsidR="00085BF7" w:rsidRPr="00470A67">
        <w:rPr>
          <w:rFonts w:cstheme="minorHAnsi"/>
          <w:sz w:val="24"/>
          <w:szCs w:val="24"/>
        </w:rPr>
        <w:t xml:space="preserve"> further to </w:t>
      </w:r>
      <w:r w:rsidR="00D30513" w:rsidRPr="00470A67">
        <w:rPr>
          <w:rFonts w:cstheme="minorHAnsi"/>
          <w:sz w:val="24"/>
          <w:szCs w:val="24"/>
        </w:rPr>
        <w:t xml:space="preserve">place this </w:t>
      </w:r>
      <w:r w:rsidRPr="00470A67">
        <w:rPr>
          <w:rFonts w:cstheme="minorHAnsi"/>
          <w:sz w:val="24"/>
          <w:szCs w:val="24"/>
        </w:rPr>
        <w:t xml:space="preserve">institutional </w:t>
      </w:r>
      <w:r w:rsidR="00D30513" w:rsidRPr="00470A67">
        <w:rPr>
          <w:rFonts w:cstheme="minorHAnsi"/>
          <w:sz w:val="24"/>
          <w:szCs w:val="24"/>
        </w:rPr>
        <w:t>attitude in the wider context of ‘</w:t>
      </w:r>
      <w:r w:rsidR="00D30513" w:rsidRPr="00470A67">
        <w:rPr>
          <w:rFonts w:cstheme="minorHAnsi"/>
          <w:i/>
          <w:sz w:val="24"/>
          <w:szCs w:val="24"/>
        </w:rPr>
        <w:t>a time when the Glasgow government had no particular interest in Glasgow’s own culture’</w:t>
      </w:r>
      <w:r w:rsidR="00085BF7" w:rsidRPr="00470A67">
        <w:rPr>
          <w:rFonts w:cstheme="minorHAnsi"/>
          <w:sz w:val="24"/>
          <w:szCs w:val="24"/>
        </w:rPr>
        <w:t>.</w:t>
      </w:r>
      <w:r w:rsidRPr="00470A67">
        <w:rPr>
          <w:rFonts w:cstheme="minorHAnsi"/>
          <w:sz w:val="24"/>
          <w:szCs w:val="24"/>
        </w:rPr>
        <w:t xml:space="preserve"> </w:t>
      </w:r>
      <w:r w:rsidR="00607AF0" w:rsidRPr="00470A67">
        <w:rPr>
          <w:rFonts w:cstheme="minorHAnsi"/>
          <w:sz w:val="24"/>
          <w:szCs w:val="24"/>
        </w:rPr>
        <w:t>A double whammy for a living</w:t>
      </w:r>
      <w:r w:rsidR="00C9773A" w:rsidRPr="00470A67">
        <w:rPr>
          <w:rFonts w:cstheme="minorHAnsi"/>
          <w:sz w:val="24"/>
          <w:szCs w:val="24"/>
        </w:rPr>
        <w:t xml:space="preserve"> artist</w:t>
      </w:r>
      <w:r w:rsidR="00441572" w:rsidRPr="00470A67">
        <w:rPr>
          <w:rFonts w:cstheme="minorHAnsi"/>
          <w:sz w:val="24"/>
          <w:szCs w:val="24"/>
        </w:rPr>
        <w:t>,</w:t>
      </w:r>
      <w:r w:rsidR="00607AF0" w:rsidRPr="00470A67">
        <w:rPr>
          <w:rFonts w:cstheme="minorHAnsi"/>
          <w:sz w:val="24"/>
          <w:szCs w:val="24"/>
        </w:rPr>
        <w:t xml:space="preserve"> </w:t>
      </w:r>
      <w:r w:rsidR="00C9773A" w:rsidRPr="00470A67">
        <w:rPr>
          <w:rFonts w:cstheme="minorHAnsi"/>
          <w:sz w:val="24"/>
          <w:szCs w:val="24"/>
        </w:rPr>
        <w:t xml:space="preserve">in </w:t>
      </w:r>
      <w:proofErr w:type="spellStart"/>
      <w:r w:rsidR="00C9773A" w:rsidRPr="00470A67">
        <w:rPr>
          <w:rFonts w:cstheme="minorHAnsi"/>
          <w:sz w:val="24"/>
          <w:szCs w:val="24"/>
        </w:rPr>
        <w:t>Gray’s</w:t>
      </w:r>
      <w:proofErr w:type="spellEnd"/>
      <w:r w:rsidR="00C9773A" w:rsidRPr="00470A67">
        <w:rPr>
          <w:rFonts w:cstheme="minorHAnsi"/>
          <w:sz w:val="24"/>
          <w:szCs w:val="24"/>
        </w:rPr>
        <w:t xml:space="preserve"> case </w:t>
      </w:r>
      <w:r w:rsidR="00C971D6" w:rsidRPr="00470A67">
        <w:rPr>
          <w:rFonts w:cstheme="minorHAnsi"/>
          <w:sz w:val="24"/>
          <w:szCs w:val="24"/>
        </w:rPr>
        <w:t>albeit white and male</w:t>
      </w:r>
      <w:r w:rsidR="00441572" w:rsidRPr="00470A67">
        <w:rPr>
          <w:rFonts w:cstheme="minorHAnsi"/>
          <w:sz w:val="24"/>
          <w:szCs w:val="24"/>
        </w:rPr>
        <w:t>,</w:t>
      </w:r>
      <w:r w:rsidR="00C971D6" w:rsidRPr="00470A67">
        <w:rPr>
          <w:rFonts w:cstheme="minorHAnsi"/>
          <w:sz w:val="24"/>
          <w:szCs w:val="24"/>
        </w:rPr>
        <w:t xml:space="preserve"> </w:t>
      </w:r>
      <w:r w:rsidR="00607AF0" w:rsidRPr="00470A67">
        <w:rPr>
          <w:rFonts w:cstheme="minorHAnsi"/>
          <w:sz w:val="24"/>
          <w:szCs w:val="24"/>
        </w:rPr>
        <w:t xml:space="preserve">making work about Glasgow. </w:t>
      </w:r>
    </w:p>
    <w:p w:rsidR="00D30513" w:rsidRPr="00470A67" w:rsidRDefault="00D30513" w:rsidP="00470A67">
      <w:pPr>
        <w:spacing w:after="0" w:line="360" w:lineRule="auto"/>
        <w:rPr>
          <w:rFonts w:cstheme="minorHAnsi"/>
          <w:sz w:val="24"/>
          <w:szCs w:val="24"/>
        </w:rPr>
      </w:pPr>
    </w:p>
    <w:p w:rsidR="001D7BA6" w:rsidRPr="00470A67" w:rsidRDefault="001D7BA6" w:rsidP="00470A67">
      <w:pPr>
        <w:spacing w:after="0" w:line="360" w:lineRule="auto"/>
        <w:rPr>
          <w:rFonts w:cstheme="minorHAnsi"/>
          <w:b/>
          <w:i/>
          <w:sz w:val="24"/>
          <w:szCs w:val="24"/>
        </w:rPr>
      </w:pPr>
      <w:r w:rsidRPr="00470A67">
        <w:rPr>
          <w:rFonts w:cstheme="minorHAnsi"/>
          <w:b/>
          <w:i/>
          <w:sz w:val="24"/>
          <w:szCs w:val="24"/>
        </w:rPr>
        <w:t>Retrospective</w:t>
      </w:r>
      <w:r w:rsidR="00CA5972" w:rsidRPr="00470A67">
        <w:rPr>
          <w:rFonts w:cstheme="minorHAnsi"/>
          <w:b/>
          <w:i/>
          <w:sz w:val="24"/>
          <w:szCs w:val="24"/>
        </w:rPr>
        <w:t xml:space="preserve"> Exhibition, Collins Exhibition Hall</w:t>
      </w:r>
    </w:p>
    <w:p w:rsidR="00EF2EB0" w:rsidRPr="00470A67" w:rsidRDefault="006B4F56" w:rsidP="00470A67">
      <w:pPr>
        <w:spacing w:after="0" w:line="360" w:lineRule="auto"/>
        <w:rPr>
          <w:rFonts w:cstheme="minorHAnsi"/>
          <w:sz w:val="24"/>
          <w:szCs w:val="24"/>
        </w:rPr>
      </w:pPr>
      <w:proofErr w:type="spellStart"/>
      <w:r w:rsidRPr="00470A67">
        <w:rPr>
          <w:rFonts w:cstheme="minorHAnsi"/>
          <w:sz w:val="24"/>
          <w:szCs w:val="24"/>
        </w:rPr>
        <w:t>Gray’s</w:t>
      </w:r>
      <w:proofErr w:type="spellEnd"/>
      <w:r w:rsidR="00CC0AD5" w:rsidRPr="00470A67">
        <w:rPr>
          <w:rFonts w:cstheme="minorHAnsi"/>
          <w:sz w:val="24"/>
          <w:szCs w:val="24"/>
        </w:rPr>
        <w:t xml:space="preserve"> </w:t>
      </w:r>
      <w:r w:rsidR="00336641" w:rsidRPr="00470A67">
        <w:rPr>
          <w:rFonts w:cstheme="minorHAnsi"/>
          <w:sz w:val="24"/>
          <w:szCs w:val="24"/>
        </w:rPr>
        <w:t>1974 ‘</w:t>
      </w:r>
      <w:r w:rsidR="00336641" w:rsidRPr="00470A67">
        <w:rPr>
          <w:rFonts w:cstheme="minorHAnsi"/>
          <w:i/>
          <w:sz w:val="24"/>
          <w:szCs w:val="24"/>
        </w:rPr>
        <w:t>Retrospective</w:t>
      </w:r>
      <w:r w:rsidR="001D7BA6" w:rsidRPr="00470A67">
        <w:rPr>
          <w:rFonts w:cstheme="minorHAnsi"/>
          <w:i/>
          <w:sz w:val="24"/>
          <w:szCs w:val="24"/>
        </w:rPr>
        <w:t xml:space="preserve"> Exhibition</w:t>
      </w:r>
      <w:r w:rsidR="00336641" w:rsidRPr="00470A67">
        <w:rPr>
          <w:rFonts w:cstheme="minorHAnsi"/>
          <w:i/>
          <w:sz w:val="24"/>
          <w:szCs w:val="24"/>
        </w:rPr>
        <w:t>’</w:t>
      </w:r>
      <w:r w:rsidR="00336641" w:rsidRPr="00470A67">
        <w:rPr>
          <w:rFonts w:cstheme="minorHAnsi"/>
          <w:sz w:val="24"/>
          <w:szCs w:val="24"/>
        </w:rPr>
        <w:t xml:space="preserve"> at Collins </w:t>
      </w:r>
      <w:r w:rsidR="006C2E77" w:rsidRPr="00470A67">
        <w:rPr>
          <w:rFonts w:cstheme="minorHAnsi"/>
          <w:sz w:val="24"/>
          <w:szCs w:val="24"/>
        </w:rPr>
        <w:t>Exhibition Hall (latterly Collins Gallery, Strathclyde University</w:t>
      </w:r>
      <w:r w:rsidR="00822EAD" w:rsidRPr="00470A67">
        <w:rPr>
          <w:rFonts w:cstheme="minorHAnsi"/>
          <w:sz w:val="24"/>
          <w:szCs w:val="24"/>
        </w:rPr>
        <w:t>, 1973-2012</w:t>
      </w:r>
      <w:r w:rsidR="006C2E77" w:rsidRPr="00470A67">
        <w:rPr>
          <w:rFonts w:cstheme="minorHAnsi"/>
          <w:sz w:val="24"/>
          <w:szCs w:val="24"/>
        </w:rPr>
        <w:t>)</w:t>
      </w:r>
      <w:r w:rsidR="00CC0AD5" w:rsidRPr="00470A67">
        <w:rPr>
          <w:rFonts w:cstheme="minorHAnsi"/>
          <w:sz w:val="24"/>
          <w:szCs w:val="24"/>
        </w:rPr>
        <w:t>,</w:t>
      </w:r>
      <w:r w:rsidR="006C2E77" w:rsidRPr="00470A67">
        <w:rPr>
          <w:rFonts w:cstheme="minorHAnsi"/>
          <w:sz w:val="24"/>
          <w:szCs w:val="24"/>
        </w:rPr>
        <w:t xml:space="preserve"> </w:t>
      </w:r>
      <w:r w:rsidR="00F625E0" w:rsidRPr="00470A67">
        <w:rPr>
          <w:rFonts w:cstheme="minorHAnsi"/>
          <w:sz w:val="24"/>
          <w:szCs w:val="24"/>
        </w:rPr>
        <w:t xml:space="preserve">happened when </w:t>
      </w:r>
      <w:r w:rsidR="00FA2F9C" w:rsidRPr="00470A67">
        <w:rPr>
          <w:rFonts w:cstheme="minorHAnsi"/>
          <w:sz w:val="24"/>
          <w:szCs w:val="24"/>
        </w:rPr>
        <w:t>he</w:t>
      </w:r>
      <w:r w:rsidR="00F625E0" w:rsidRPr="00470A67">
        <w:rPr>
          <w:rFonts w:cstheme="minorHAnsi"/>
          <w:sz w:val="24"/>
          <w:szCs w:val="24"/>
        </w:rPr>
        <w:t xml:space="preserve"> was forty</w:t>
      </w:r>
      <w:r w:rsidR="004D2AA4" w:rsidRPr="00470A67">
        <w:rPr>
          <w:rFonts w:cstheme="minorHAnsi"/>
          <w:sz w:val="24"/>
          <w:szCs w:val="24"/>
        </w:rPr>
        <w:t xml:space="preserve">, with Glasgow’s Lord Provost Bill </w:t>
      </w:r>
      <w:proofErr w:type="spellStart"/>
      <w:r w:rsidR="004D2AA4" w:rsidRPr="00470A67">
        <w:rPr>
          <w:rFonts w:cstheme="minorHAnsi"/>
          <w:sz w:val="24"/>
          <w:szCs w:val="24"/>
        </w:rPr>
        <w:t>Gray</w:t>
      </w:r>
      <w:proofErr w:type="spellEnd"/>
      <w:r w:rsidR="004D2AA4" w:rsidRPr="00470A67">
        <w:rPr>
          <w:rFonts w:cstheme="minorHAnsi"/>
          <w:sz w:val="24"/>
          <w:szCs w:val="24"/>
        </w:rPr>
        <w:t>, noted in the catalogue introduction, as having opened the exhibition</w:t>
      </w:r>
      <w:r w:rsidR="00F625E0" w:rsidRPr="00470A67">
        <w:rPr>
          <w:rFonts w:cstheme="minorHAnsi"/>
          <w:sz w:val="24"/>
          <w:szCs w:val="24"/>
        </w:rPr>
        <w:t xml:space="preserve">. </w:t>
      </w:r>
      <w:r w:rsidR="00F0699C" w:rsidRPr="00470A67">
        <w:rPr>
          <w:rFonts w:cstheme="minorHAnsi"/>
          <w:sz w:val="24"/>
          <w:szCs w:val="24"/>
        </w:rPr>
        <w:t xml:space="preserve">The Collins had only opened a year earlier. </w:t>
      </w:r>
      <w:proofErr w:type="spellStart"/>
      <w:r w:rsidR="006C2E77" w:rsidRPr="00470A67">
        <w:rPr>
          <w:rFonts w:cstheme="minorHAnsi"/>
          <w:sz w:val="24"/>
          <w:szCs w:val="24"/>
        </w:rPr>
        <w:t>Gray</w:t>
      </w:r>
      <w:proofErr w:type="spellEnd"/>
      <w:r w:rsidR="006C2E77" w:rsidRPr="00470A67">
        <w:rPr>
          <w:rFonts w:cstheme="minorHAnsi"/>
          <w:sz w:val="24"/>
          <w:szCs w:val="24"/>
        </w:rPr>
        <w:t xml:space="preserve"> describe</w:t>
      </w:r>
      <w:r w:rsidR="00F625E0" w:rsidRPr="00470A67">
        <w:rPr>
          <w:rFonts w:cstheme="minorHAnsi"/>
          <w:sz w:val="24"/>
          <w:szCs w:val="24"/>
        </w:rPr>
        <w:t>d</w:t>
      </w:r>
      <w:r w:rsidR="006C2E77" w:rsidRPr="00470A67">
        <w:rPr>
          <w:rFonts w:cstheme="minorHAnsi"/>
          <w:sz w:val="24"/>
          <w:szCs w:val="24"/>
        </w:rPr>
        <w:t xml:space="preserve"> in the catalogue</w:t>
      </w:r>
      <w:r w:rsidR="00F625E0" w:rsidRPr="00470A67">
        <w:rPr>
          <w:rFonts w:cstheme="minorHAnsi"/>
          <w:sz w:val="24"/>
          <w:szCs w:val="24"/>
        </w:rPr>
        <w:t>’</w:t>
      </w:r>
      <w:r w:rsidR="006C2E77" w:rsidRPr="00470A67">
        <w:rPr>
          <w:rFonts w:cstheme="minorHAnsi"/>
          <w:sz w:val="24"/>
          <w:szCs w:val="24"/>
        </w:rPr>
        <w:t xml:space="preserve">s </w:t>
      </w:r>
      <w:r w:rsidR="00F625E0" w:rsidRPr="00470A67">
        <w:rPr>
          <w:rFonts w:cstheme="minorHAnsi"/>
          <w:sz w:val="24"/>
          <w:szCs w:val="24"/>
        </w:rPr>
        <w:t>forew</w:t>
      </w:r>
      <w:r w:rsidR="004E54F5" w:rsidRPr="00470A67">
        <w:rPr>
          <w:rFonts w:cstheme="minorHAnsi"/>
          <w:sz w:val="24"/>
          <w:szCs w:val="24"/>
        </w:rPr>
        <w:t>o</w:t>
      </w:r>
      <w:r w:rsidR="00F625E0" w:rsidRPr="00470A67">
        <w:rPr>
          <w:rFonts w:cstheme="minorHAnsi"/>
          <w:sz w:val="24"/>
          <w:szCs w:val="24"/>
        </w:rPr>
        <w:t>rd</w:t>
      </w:r>
      <w:r w:rsidR="006C2E77" w:rsidRPr="00470A67">
        <w:rPr>
          <w:rFonts w:cstheme="minorHAnsi"/>
          <w:sz w:val="24"/>
          <w:szCs w:val="24"/>
        </w:rPr>
        <w:t xml:space="preserve"> how he and </w:t>
      </w:r>
      <w:r w:rsidR="00F625E0" w:rsidRPr="00470A67">
        <w:rPr>
          <w:rFonts w:cstheme="minorHAnsi"/>
          <w:sz w:val="24"/>
          <w:szCs w:val="24"/>
        </w:rPr>
        <w:t xml:space="preserve">Stephen </w:t>
      </w:r>
      <w:r w:rsidR="006C2E77" w:rsidRPr="00470A67">
        <w:rPr>
          <w:rFonts w:cstheme="minorHAnsi"/>
          <w:sz w:val="24"/>
          <w:szCs w:val="24"/>
        </w:rPr>
        <w:t>Elson</w:t>
      </w:r>
      <w:r w:rsidR="00F625E0" w:rsidRPr="00470A67">
        <w:rPr>
          <w:rFonts w:cstheme="minorHAnsi"/>
          <w:sz w:val="24"/>
          <w:szCs w:val="24"/>
        </w:rPr>
        <w:t>, the venue’s curator,</w:t>
      </w:r>
      <w:r w:rsidR="006C2E77" w:rsidRPr="00470A67">
        <w:rPr>
          <w:rFonts w:cstheme="minorHAnsi"/>
          <w:sz w:val="24"/>
          <w:szCs w:val="24"/>
        </w:rPr>
        <w:t xml:space="preserve"> had decided to take a chronological approach</w:t>
      </w:r>
      <w:r w:rsidR="00CC0AD5" w:rsidRPr="00470A67">
        <w:rPr>
          <w:rFonts w:cstheme="minorHAnsi"/>
          <w:sz w:val="24"/>
          <w:szCs w:val="24"/>
        </w:rPr>
        <w:t xml:space="preserve"> </w:t>
      </w:r>
      <w:r w:rsidR="00F625E0" w:rsidRPr="00470A67">
        <w:rPr>
          <w:rFonts w:cstheme="minorHAnsi"/>
          <w:i/>
          <w:sz w:val="24"/>
          <w:szCs w:val="24"/>
        </w:rPr>
        <w:t>‘… so that the show would present not a hoard of items, but a development.’</w:t>
      </w:r>
      <w:r w:rsidR="00CC0AD5" w:rsidRPr="00470A67">
        <w:rPr>
          <w:rFonts w:cstheme="minorHAnsi"/>
          <w:sz w:val="24"/>
          <w:szCs w:val="24"/>
        </w:rPr>
        <w:t xml:space="preserve"> </w:t>
      </w:r>
      <w:r w:rsidR="00F625E0" w:rsidRPr="00470A67">
        <w:rPr>
          <w:rFonts w:cstheme="minorHAnsi"/>
          <w:sz w:val="24"/>
          <w:szCs w:val="24"/>
        </w:rPr>
        <w:t xml:space="preserve">If we think back to </w:t>
      </w:r>
      <w:r w:rsidR="005B0854" w:rsidRPr="00470A67">
        <w:rPr>
          <w:rFonts w:cstheme="minorHAnsi"/>
          <w:sz w:val="24"/>
          <w:szCs w:val="24"/>
        </w:rPr>
        <w:t>the</w:t>
      </w:r>
      <w:r w:rsidR="00F625E0" w:rsidRPr="00470A67">
        <w:rPr>
          <w:rFonts w:cstheme="minorHAnsi"/>
          <w:sz w:val="24"/>
          <w:szCs w:val="24"/>
        </w:rPr>
        <w:t xml:space="preserve"> ‘mansion of many apartments’, </w:t>
      </w:r>
      <w:r w:rsidR="005B0854" w:rsidRPr="00470A67">
        <w:rPr>
          <w:rFonts w:cstheme="minorHAnsi"/>
          <w:sz w:val="24"/>
          <w:szCs w:val="24"/>
        </w:rPr>
        <w:t>which is a metaphor for</w:t>
      </w:r>
      <w:r w:rsidR="00F625E0" w:rsidRPr="00470A67">
        <w:rPr>
          <w:rFonts w:cstheme="minorHAnsi"/>
          <w:sz w:val="24"/>
          <w:szCs w:val="24"/>
        </w:rPr>
        <w:t xml:space="preserve"> the scale of a human life,</w:t>
      </w:r>
      <w:r w:rsidR="008A4F70" w:rsidRPr="00470A67">
        <w:rPr>
          <w:rFonts w:cstheme="minorHAnsi"/>
          <w:sz w:val="24"/>
          <w:szCs w:val="24"/>
        </w:rPr>
        <w:t xml:space="preserve"> </w:t>
      </w:r>
      <w:proofErr w:type="spellStart"/>
      <w:r w:rsidR="008A4F70" w:rsidRPr="00470A67">
        <w:rPr>
          <w:rFonts w:cstheme="minorHAnsi"/>
          <w:sz w:val="24"/>
          <w:szCs w:val="24"/>
        </w:rPr>
        <w:t>Gray</w:t>
      </w:r>
      <w:proofErr w:type="spellEnd"/>
      <w:r w:rsidR="008A4F70" w:rsidRPr="00470A67">
        <w:rPr>
          <w:rFonts w:cstheme="minorHAnsi"/>
          <w:sz w:val="24"/>
          <w:szCs w:val="24"/>
        </w:rPr>
        <w:t xml:space="preserve"> </w:t>
      </w:r>
      <w:r w:rsidR="00D36D3A" w:rsidRPr="00470A67">
        <w:rPr>
          <w:rFonts w:cstheme="minorHAnsi"/>
          <w:sz w:val="24"/>
          <w:szCs w:val="24"/>
        </w:rPr>
        <w:t xml:space="preserve">took this opportunity of a retrospective to </w:t>
      </w:r>
      <w:r w:rsidR="008A4F70" w:rsidRPr="00470A67">
        <w:rPr>
          <w:rFonts w:cstheme="minorHAnsi"/>
          <w:sz w:val="24"/>
          <w:szCs w:val="24"/>
        </w:rPr>
        <w:t xml:space="preserve">look at his </w:t>
      </w:r>
      <w:r w:rsidR="00691C77" w:rsidRPr="00470A67">
        <w:rPr>
          <w:rFonts w:cstheme="minorHAnsi"/>
          <w:sz w:val="24"/>
          <w:szCs w:val="24"/>
        </w:rPr>
        <w:t>lifetime in its entirety</w:t>
      </w:r>
      <w:r w:rsidR="004A686D" w:rsidRPr="00470A67">
        <w:rPr>
          <w:rFonts w:cstheme="minorHAnsi"/>
          <w:sz w:val="24"/>
          <w:szCs w:val="24"/>
        </w:rPr>
        <w:t xml:space="preserve">. This </w:t>
      </w:r>
      <w:r w:rsidR="004A686D" w:rsidRPr="00470A67">
        <w:rPr>
          <w:rFonts w:cstheme="minorHAnsi"/>
          <w:i/>
          <w:sz w:val="24"/>
          <w:szCs w:val="24"/>
        </w:rPr>
        <w:t>Retrospective</w:t>
      </w:r>
      <w:r w:rsidR="00F625E0" w:rsidRPr="00470A67">
        <w:rPr>
          <w:rFonts w:cstheme="minorHAnsi"/>
          <w:sz w:val="24"/>
          <w:szCs w:val="24"/>
        </w:rPr>
        <w:t xml:space="preserve"> show</w:t>
      </w:r>
      <w:r w:rsidR="004A686D" w:rsidRPr="00470A67">
        <w:rPr>
          <w:rFonts w:cstheme="minorHAnsi"/>
          <w:sz w:val="24"/>
          <w:szCs w:val="24"/>
        </w:rPr>
        <w:t>ed</w:t>
      </w:r>
      <w:r w:rsidR="00F625E0" w:rsidRPr="00470A67">
        <w:rPr>
          <w:rFonts w:cstheme="minorHAnsi"/>
          <w:sz w:val="24"/>
          <w:szCs w:val="24"/>
        </w:rPr>
        <w:t xml:space="preserve"> artwork from his schooldays, alongside student work from Glasgow School of Art </w:t>
      </w:r>
      <w:r w:rsidR="004E54F5" w:rsidRPr="00470A67">
        <w:rPr>
          <w:rFonts w:cstheme="minorHAnsi"/>
          <w:sz w:val="24"/>
          <w:szCs w:val="24"/>
        </w:rPr>
        <w:t xml:space="preserve">through to </w:t>
      </w:r>
      <w:r w:rsidR="008A4F70" w:rsidRPr="00470A67">
        <w:rPr>
          <w:rFonts w:cstheme="minorHAnsi"/>
          <w:sz w:val="24"/>
          <w:szCs w:val="24"/>
        </w:rPr>
        <w:t>his work as a mature artist</w:t>
      </w:r>
      <w:r w:rsidR="004E54F5" w:rsidRPr="00470A67">
        <w:rPr>
          <w:rFonts w:cstheme="minorHAnsi"/>
          <w:sz w:val="24"/>
          <w:szCs w:val="24"/>
        </w:rPr>
        <w:t xml:space="preserve">. </w:t>
      </w:r>
      <w:r w:rsidR="00115EB8" w:rsidRPr="00470A67">
        <w:rPr>
          <w:rFonts w:cstheme="minorHAnsi"/>
          <w:sz w:val="24"/>
          <w:szCs w:val="24"/>
        </w:rPr>
        <w:t xml:space="preserve">The retrospective as an exhibition </w:t>
      </w:r>
      <w:r w:rsidR="006E5475" w:rsidRPr="00470A67">
        <w:rPr>
          <w:rFonts w:cstheme="minorHAnsi"/>
          <w:sz w:val="24"/>
          <w:szCs w:val="24"/>
        </w:rPr>
        <w:t xml:space="preserve">type, </w:t>
      </w:r>
      <w:r w:rsidR="00383877" w:rsidRPr="00470A67">
        <w:rPr>
          <w:rFonts w:cstheme="minorHAnsi"/>
          <w:sz w:val="24"/>
          <w:szCs w:val="24"/>
        </w:rPr>
        <w:t>if it were to</w:t>
      </w:r>
      <w:r w:rsidR="006E5475" w:rsidRPr="00470A67">
        <w:rPr>
          <w:rFonts w:cstheme="minorHAnsi"/>
          <w:sz w:val="24"/>
          <w:szCs w:val="24"/>
        </w:rPr>
        <w:t xml:space="preserve"> be given a value</w:t>
      </w:r>
      <w:r w:rsidR="00383877" w:rsidRPr="00470A67">
        <w:rPr>
          <w:rFonts w:cstheme="minorHAnsi"/>
          <w:sz w:val="24"/>
          <w:szCs w:val="24"/>
        </w:rPr>
        <w:t>,</w:t>
      </w:r>
      <w:r w:rsidR="006E5475" w:rsidRPr="00470A67">
        <w:rPr>
          <w:rFonts w:cstheme="minorHAnsi"/>
          <w:sz w:val="24"/>
          <w:szCs w:val="24"/>
        </w:rPr>
        <w:t xml:space="preserve"> is a</w:t>
      </w:r>
      <w:r w:rsidR="00CD414B" w:rsidRPr="00470A67">
        <w:rPr>
          <w:rFonts w:cstheme="minorHAnsi"/>
          <w:sz w:val="24"/>
          <w:szCs w:val="24"/>
        </w:rPr>
        <w:t>kin to a</w:t>
      </w:r>
      <w:r w:rsidR="006E5475" w:rsidRPr="00470A67">
        <w:rPr>
          <w:rFonts w:cstheme="minorHAnsi"/>
          <w:sz w:val="24"/>
          <w:szCs w:val="24"/>
        </w:rPr>
        <w:t xml:space="preserve"> medal</w:t>
      </w:r>
      <w:r w:rsidR="00115EB8" w:rsidRPr="00470A67">
        <w:rPr>
          <w:rFonts w:cstheme="minorHAnsi"/>
          <w:sz w:val="24"/>
          <w:szCs w:val="24"/>
        </w:rPr>
        <w:t xml:space="preserve"> </w:t>
      </w:r>
      <w:r w:rsidR="006E5475" w:rsidRPr="00470A67">
        <w:rPr>
          <w:rFonts w:cstheme="minorHAnsi"/>
          <w:sz w:val="24"/>
          <w:szCs w:val="24"/>
        </w:rPr>
        <w:t>bestowed upon an</w:t>
      </w:r>
      <w:r w:rsidR="00115EB8" w:rsidRPr="00470A67">
        <w:rPr>
          <w:rFonts w:cstheme="minorHAnsi"/>
          <w:sz w:val="24"/>
          <w:szCs w:val="24"/>
        </w:rPr>
        <w:t xml:space="preserve"> artist </w:t>
      </w:r>
      <w:r w:rsidR="006E3E0D" w:rsidRPr="00470A67">
        <w:rPr>
          <w:rFonts w:cstheme="minorHAnsi"/>
          <w:sz w:val="24"/>
          <w:szCs w:val="24"/>
        </w:rPr>
        <w:t xml:space="preserve">who </w:t>
      </w:r>
      <w:r w:rsidR="00115EB8" w:rsidRPr="00470A67">
        <w:rPr>
          <w:rFonts w:cstheme="minorHAnsi"/>
          <w:sz w:val="24"/>
          <w:szCs w:val="24"/>
        </w:rPr>
        <w:t xml:space="preserve">has reached </w:t>
      </w:r>
      <w:r w:rsidR="00734E43" w:rsidRPr="00470A67">
        <w:rPr>
          <w:rFonts w:cstheme="minorHAnsi"/>
          <w:sz w:val="24"/>
          <w:szCs w:val="24"/>
        </w:rPr>
        <w:t xml:space="preserve">a certain </w:t>
      </w:r>
      <w:r w:rsidR="00115EB8" w:rsidRPr="00470A67">
        <w:rPr>
          <w:rFonts w:cstheme="minorHAnsi"/>
          <w:sz w:val="24"/>
          <w:szCs w:val="24"/>
        </w:rPr>
        <w:t>prominence</w:t>
      </w:r>
      <w:r w:rsidR="001D7BE7" w:rsidRPr="00470A67">
        <w:rPr>
          <w:rFonts w:cstheme="minorHAnsi"/>
          <w:sz w:val="24"/>
          <w:szCs w:val="24"/>
        </w:rPr>
        <w:t xml:space="preserve"> in their field. It is also an orderly exhibition</w:t>
      </w:r>
      <w:r w:rsidR="007B3518" w:rsidRPr="00470A67">
        <w:rPr>
          <w:rFonts w:cstheme="minorHAnsi"/>
          <w:sz w:val="24"/>
          <w:szCs w:val="24"/>
        </w:rPr>
        <w:t>-making</w:t>
      </w:r>
      <w:r w:rsidR="001D7BE7" w:rsidRPr="00470A67">
        <w:rPr>
          <w:rFonts w:cstheme="minorHAnsi"/>
          <w:sz w:val="24"/>
          <w:szCs w:val="24"/>
        </w:rPr>
        <w:t xml:space="preserve"> device</w:t>
      </w:r>
      <w:r w:rsidR="007B3518" w:rsidRPr="00470A67">
        <w:rPr>
          <w:rFonts w:cstheme="minorHAnsi"/>
          <w:sz w:val="24"/>
          <w:szCs w:val="24"/>
        </w:rPr>
        <w:t>,</w:t>
      </w:r>
      <w:r w:rsidR="001D7BE7" w:rsidRPr="00470A67">
        <w:rPr>
          <w:rFonts w:cstheme="minorHAnsi"/>
          <w:sz w:val="24"/>
          <w:szCs w:val="24"/>
        </w:rPr>
        <w:t xml:space="preserve"> look</w:t>
      </w:r>
      <w:r w:rsidR="007B3518" w:rsidRPr="00470A67">
        <w:rPr>
          <w:rFonts w:cstheme="minorHAnsi"/>
          <w:sz w:val="24"/>
          <w:szCs w:val="24"/>
        </w:rPr>
        <w:t>ing</w:t>
      </w:r>
      <w:r w:rsidR="001D7BE7" w:rsidRPr="00470A67">
        <w:rPr>
          <w:rFonts w:cstheme="minorHAnsi"/>
          <w:sz w:val="24"/>
          <w:szCs w:val="24"/>
        </w:rPr>
        <w:t xml:space="preserve"> </w:t>
      </w:r>
      <w:r w:rsidR="00115EB8" w:rsidRPr="00470A67">
        <w:rPr>
          <w:rFonts w:cstheme="minorHAnsi"/>
          <w:sz w:val="24"/>
          <w:szCs w:val="24"/>
        </w:rPr>
        <w:t>at periods of work</w:t>
      </w:r>
      <w:r w:rsidR="007B3518" w:rsidRPr="00470A67">
        <w:rPr>
          <w:rFonts w:cstheme="minorHAnsi"/>
          <w:sz w:val="24"/>
          <w:szCs w:val="24"/>
        </w:rPr>
        <w:t xml:space="preserve">, </w:t>
      </w:r>
      <w:r w:rsidR="006E3E0D" w:rsidRPr="00470A67">
        <w:rPr>
          <w:rFonts w:cstheme="minorHAnsi"/>
          <w:sz w:val="24"/>
          <w:szCs w:val="24"/>
        </w:rPr>
        <w:t>logically</w:t>
      </w:r>
      <w:r w:rsidR="007B3518" w:rsidRPr="00470A67">
        <w:rPr>
          <w:rFonts w:cstheme="minorHAnsi"/>
          <w:sz w:val="24"/>
          <w:szCs w:val="24"/>
        </w:rPr>
        <w:t xml:space="preserve"> build</w:t>
      </w:r>
      <w:r w:rsidR="00383877" w:rsidRPr="00470A67">
        <w:rPr>
          <w:rFonts w:cstheme="minorHAnsi"/>
          <w:sz w:val="24"/>
          <w:szCs w:val="24"/>
        </w:rPr>
        <w:t>ing</w:t>
      </w:r>
      <w:r w:rsidR="007B3518" w:rsidRPr="00470A67">
        <w:rPr>
          <w:rFonts w:cstheme="minorHAnsi"/>
          <w:sz w:val="24"/>
          <w:szCs w:val="24"/>
        </w:rPr>
        <w:t xml:space="preserve"> a picture of </w:t>
      </w:r>
      <w:r w:rsidR="00383877" w:rsidRPr="00470A67">
        <w:rPr>
          <w:rFonts w:cstheme="minorHAnsi"/>
          <w:sz w:val="24"/>
          <w:szCs w:val="24"/>
        </w:rPr>
        <w:t>an</w:t>
      </w:r>
      <w:r w:rsidR="007B3518" w:rsidRPr="00470A67">
        <w:rPr>
          <w:rFonts w:cstheme="minorHAnsi"/>
          <w:sz w:val="24"/>
          <w:szCs w:val="24"/>
        </w:rPr>
        <w:t xml:space="preserve"> artist’s practice</w:t>
      </w:r>
      <w:r w:rsidR="004A686D" w:rsidRPr="00470A67">
        <w:rPr>
          <w:rFonts w:cstheme="minorHAnsi"/>
          <w:sz w:val="24"/>
          <w:szCs w:val="24"/>
        </w:rPr>
        <w:t>. I</w:t>
      </w:r>
      <w:r w:rsidR="00115EB8" w:rsidRPr="00470A67">
        <w:rPr>
          <w:rFonts w:cstheme="minorHAnsi"/>
          <w:sz w:val="24"/>
          <w:szCs w:val="24"/>
        </w:rPr>
        <w:t xml:space="preserve">t is </w:t>
      </w:r>
      <w:r w:rsidR="004A686D" w:rsidRPr="00470A67">
        <w:rPr>
          <w:rFonts w:cstheme="minorHAnsi"/>
          <w:sz w:val="24"/>
          <w:szCs w:val="24"/>
        </w:rPr>
        <w:t>highly</w:t>
      </w:r>
      <w:r w:rsidR="00115EB8" w:rsidRPr="00470A67">
        <w:rPr>
          <w:rFonts w:cstheme="minorHAnsi"/>
          <w:sz w:val="24"/>
          <w:szCs w:val="24"/>
        </w:rPr>
        <w:t xml:space="preserve"> unusual</w:t>
      </w:r>
      <w:r w:rsidR="007B3518" w:rsidRPr="00470A67">
        <w:rPr>
          <w:rFonts w:cstheme="minorHAnsi"/>
          <w:sz w:val="24"/>
          <w:szCs w:val="24"/>
        </w:rPr>
        <w:t xml:space="preserve"> </w:t>
      </w:r>
      <w:r w:rsidR="00115EB8" w:rsidRPr="00470A67">
        <w:rPr>
          <w:rFonts w:cstheme="minorHAnsi"/>
          <w:sz w:val="24"/>
          <w:szCs w:val="24"/>
        </w:rPr>
        <w:t xml:space="preserve">to include work </w:t>
      </w:r>
      <w:r w:rsidR="007B3518" w:rsidRPr="00470A67">
        <w:rPr>
          <w:rFonts w:cstheme="minorHAnsi"/>
          <w:sz w:val="24"/>
          <w:szCs w:val="24"/>
        </w:rPr>
        <w:t xml:space="preserve">from </w:t>
      </w:r>
      <w:r w:rsidR="00383877" w:rsidRPr="00470A67">
        <w:rPr>
          <w:rFonts w:cstheme="minorHAnsi"/>
          <w:sz w:val="24"/>
          <w:szCs w:val="24"/>
        </w:rPr>
        <w:t>the time</w:t>
      </w:r>
      <w:r w:rsidR="00392662" w:rsidRPr="00470A67">
        <w:rPr>
          <w:rFonts w:cstheme="minorHAnsi"/>
          <w:sz w:val="24"/>
          <w:szCs w:val="24"/>
        </w:rPr>
        <w:t xml:space="preserve"> </w:t>
      </w:r>
      <w:r w:rsidR="00115EB8" w:rsidRPr="00470A67">
        <w:rPr>
          <w:rFonts w:cstheme="minorHAnsi"/>
          <w:sz w:val="24"/>
          <w:szCs w:val="24"/>
        </w:rPr>
        <w:t>before being a professional artist</w:t>
      </w:r>
      <w:r w:rsidR="00734E43" w:rsidRPr="00470A67">
        <w:rPr>
          <w:rFonts w:cstheme="minorHAnsi"/>
          <w:sz w:val="24"/>
          <w:szCs w:val="24"/>
        </w:rPr>
        <w:t xml:space="preserve">. In art terms, this would be </w:t>
      </w:r>
      <w:r w:rsidR="00734E43" w:rsidRPr="00470A67">
        <w:rPr>
          <w:rFonts w:cstheme="minorHAnsi"/>
          <w:sz w:val="24"/>
          <w:szCs w:val="24"/>
        </w:rPr>
        <w:lastRenderedPageBreak/>
        <w:t xml:space="preserve">gauche to present ‘lesser’ work; work that leads away from the main body of work or detracts </w:t>
      </w:r>
      <w:r w:rsidR="001D7BE7" w:rsidRPr="00470A67">
        <w:rPr>
          <w:rFonts w:cstheme="minorHAnsi"/>
          <w:sz w:val="24"/>
          <w:szCs w:val="24"/>
        </w:rPr>
        <w:t xml:space="preserve">and endangers </w:t>
      </w:r>
      <w:r w:rsidR="00734E43" w:rsidRPr="00470A67">
        <w:rPr>
          <w:rFonts w:cstheme="minorHAnsi"/>
          <w:sz w:val="24"/>
          <w:szCs w:val="24"/>
        </w:rPr>
        <w:t>the quality</w:t>
      </w:r>
      <w:r w:rsidR="00115EB8" w:rsidRPr="00470A67">
        <w:rPr>
          <w:rFonts w:cstheme="minorHAnsi"/>
          <w:sz w:val="24"/>
          <w:szCs w:val="24"/>
        </w:rPr>
        <w:t xml:space="preserve">. </w:t>
      </w:r>
      <w:r w:rsidR="004A686D" w:rsidRPr="00470A67">
        <w:rPr>
          <w:rFonts w:cstheme="minorHAnsi"/>
          <w:sz w:val="24"/>
          <w:szCs w:val="24"/>
        </w:rPr>
        <w:t xml:space="preserve">The retrospective is about </w:t>
      </w:r>
      <w:r w:rsidR="007B3518" w:rsidRPr="00470A67">
        <w:rPr>
          <w:rFonts w:cstheme="minorHAnsi"/>
          <w:sz w:val="24"/>
          <w:szCs w:val="24"/>
        </w:rPr>
        <w:t>the edit and ultimately, order</w:t>
      </w:r>
      <w:r w:rsidR="004A686D" w:rsidRPr="00470A67">
        <w:rPr>
          <w:rFonts w:cstheme="minorHAnsi"/>
          <w:sz w:val="24"/>
          <w:szCs w:val="24"/>
        </w:rPr>
        <w:t xml:space="preserve">. </w:t>
      </w:r>
      <w:r w:rsidR="00115EB8" w:rsidRPr="00470A67">
        <w:rPr>
          <w:rFonts w:cstheme="minorHAnsi"/>
          <w:sz w:val="24"/>
          <w:szCs w:val="24"/>
        </w:rPr>
        <w:t xml:space="preserve">However, </w:t>
      </w:r>
      <w:r w:rsidR="008658FE" w:rsidRPr="00470A67">
        <w:rPr>
          <w:rFonts w:cstheme="minorHAnsi"/>
          <w:sz w:val="24"/>
          <w:szCs w:val="24"/>
        </w:rPr>
        <w:t xml:space="preserve">the retrospective as a device </w:t>
      </w:r>
      <w:r w:rsidR="00392662" w:rsidRPr="00470A67">
        <w:rPr>
          <w:rFonts w:cstheme="minorHAnsi"/>
          <w:sz w:val="24"/>
          <w:szCs w:val="24"/>
        </w:rPr>
        <w:t>in</w:t>
      </w:r>
      <w:r w:rsidR="008658FE" w:rsidRPr="00470A67">
        <w:rPr>
          <w:rFonts w:cstheme="minorHAnsi"/>
          <w:sz w:val="24"/>
          <w:szCs w:val="24"/>
        </w:rPr>
        <w:t xml:space="preserve"> </w:t>
      </w:r>
      <w:proofErr w:type="spellStart"/>
      <w:r w:rsidR="00ED4454" w:rsidRPr="00470A67">
        <w:rPr>
          <w:rFonts w:cstheme="minorHAnsi"/>
          <w:sz w:val="24"/>
          <w:szCs w:val="24"/>
        </w:rPr>
        <w:t>Gray</w:t>
      </w:r>
      <w:r w:rsidR="00392662" w:rsidRPr="00470A67">
        <w:rPr>
          <w:rFonts w:cstheme="minorHAnsi"/>
          <w:sz w:val="24"/>
          <w:szCs w:val="24"/>
        </w:rPr>
        <w:t>’s</w:t>
      </w:r>
      <w:proofErr w:type="spellEnd"/>
      <w:r w:rsidR="00392662" w:rsidRPr="00470A67">
        <w:rPr>
          <w:rFonts w:cstheme="minorHAnsi"/>
          <w:sz w:val="24"/>
          <w:szCs w:val="24"/>
        </w:rPr>
        <w:t xml:space="preserve"> hands</w:t>
      </w:r>
      <w:r w:rsidR="008658FE" w:rsidRPr="00470A67">
        <w:rPr>
          <w:rFonts w:cstheme="minorHAnsi"/>
          <w:sz w:val="24"/>
          <w:szCs w:val="24"/>
        </w:rPr>
        <w:t>, mean</w:t>
      </w:r>
      <w:r w:rsidR="00811908" w:rsidRPr="00470A67">
        <w:rPr>
          <w:rFonts w:cstheme="minorHAnsi"/>
          <w:sz w:val="24"/>
          <w:szCs w:val="24"/>
        </w:rPr>
        <w:t>t</w:t>
      </w:r>
      <w:r w:rsidR="008658FE" w:rsidRPr="00470A67">
        <w:rPr>
          <w:rFonts w:cstheme="minorHAnsi"/>
          <w:sz w:val="24"/>
          <w:szCs w:val="24"/>
        </w:rPr>
        <w:t xml:space="preserve"> he</w:t>
      </w:r>
      <w:r w:rsidR="00515AC6" w:rsidRPr="00470A67">
        <w:rPr>
          <w:rFonts w:cstheme="minorHAnsi"/>
          <w:sz w:val="24"/>
          <w:szCs w:val="24"/>
        </w:rPr>
        <w:t xml:space="preserve"> </w:t>
      </w:r>
      <w:r w:rsidR="008658FE" w:rsidRPr="00470A67">
        <w:rPr>
          <w:rFonts w:cstheme="minorHAnsi"/>
          <w:sz w:val="24"/>
          <w:szCs w:val="24"/>
        </w:rPr>
        <w:t>ben</w:t>
      </w:r>
      <w:r w:rsidR="00515AC6" w:rsidRPr="00470A67">
        <w:rPr>
          <w:rFonts w:cstheme="minorHAnsi"/>
          <w:sz w:val="24"/>
          <w:szCs w:val="24"/>
        </w:rPr>
        <w:t>t</w:t>
      </w:r>
      <w:r w:rsidR="008658FE" w:rsidRPr="00470A67">
        <w:rPr>
          <w:rFonts w:cstheme="minorHAnsi"/>
          <w:sz w:val="24"/>
          <w:szCs w:val="24"/>
        </w:rPr>
        <w:t xml:space="preserve"> it into</w:t>
      </w:r>
      <w:r w:rsidR="00ED4454" w:rsidRPr="00470A67">
        <w:rPr>
          <w:rFonts w:cstheme="minorHAnsi"/>
          <w:sz w:val="24"/>
          <w:szCs w:val="24"/>
        </w:rPr>
        <w:t xml:space="preserve"> the </w:t>
      </w:r>
      <w:r w:rsidR="008658FE" w:rsidRPr="00470A67">
        <w:rPr>
          <w:rFonts w:cstheme="minorHAnsi"/>
          <w:sz w:val="24"/>
          <w:szCs w:val="24"/>
        </w:rPr>
        <w:t>autobiographical</w:t>
      </w:r>
      <w:r w:rsidR="00392662" w:rsidRPr="00470A67">
        <w:rPr>
          <w:rFonts w:cstheme="minorHAnsi"/>
          <w:sz w:val="24"/>
          <w:szCs w:val="24"/>
        </w:rPr>
        <w:t xml:space="preserve"> ordering </w:t>
      </w:r>
      <w:r w:rsidR="00C4637A" w:rsidRPr="00470A67">
        <w:rPr>
          <w:rFonts w:cstheme="minorHAnsi"/>
          <w:sz w:val="24"/>
          <w:szCs w:val="24"/>
        </w:rPr>
        <w:t>- boy, young adult, man</w:t>
      </w:r>
      <w:r w:rsidR="008658FE" w:rsidRPr="00470A67">
        <w:rPr>
          <w:rFonts w:cstheme="minorHAnsi"/>
          <w:sz w:val="24"/>
          <w:szCs w:val="24"/>
        </w:rPr>
        <w:t>.</w:t>
      </w:r>
      <w:r w:rsidR="00C4637A" w:rsidRPr="00470A67">
        <w:rPr>
          <w:rFonts w:cstheme="minorHAnsi"/>
          <w:sz w:val="24"/>
          <w:szCs w:val="24"/>
        </w:rPr>
        <w:t xml:space="preserve"> However, we</w:t>
      </w:r>
      <w:r w:rsidR="00115EB8" w:rsidRPr="00470A67">
        <w:rPr>
          <w:rFonts w:cstheme="minorHAnsi"/>
          <w:sz w:val="24"/>
          <w:szCs w:val="24"/>
        </w:rPr>
        <w:t xml:space="preserve"> should not get to</w:t>
      </w:r>
      <w:r w:rsidR="00C4637A" w:rsidRPr="00470A67">
        <w:rPr>
          <w:rFonts w:cstheme="minorHAnsi"/>
          <w:sz w:val="24"/>
          <w:szCs w:val="24"/>
        </w:rPr>
        <w:t>o</w:t>
      </w:r>
      <w:r w:rsidR="00115EB8" w:rsidRPr="00470A67">
        <w:rPr>
          <w:rFonts w:cstheme="minorHAnsi"/>
          <w:sz w:val="24"/>
          <w:szCs w:val="24"/>
        </w:rPr>
        <w:t xml:space="preserve"> comfortable in th</w:t>
      </w:r>
      <w:r w:rsidR="001D7BE7" w:rsidRPr="00470A67">
        <w:rPr>
          <w:rFonts w:cstheme="minorHAnsi"/>
          <w:sz w:val="24"/>
          <w:szCs w:val="24"/>
        </w:rPr>
        <w:t>at</w:t>
      </w:r>
      <w:r w:rsidR="00115EB8" w:rsidRPr="00470A67">
        <w:rPr>
          <w:rFonts w:cstheme="minorHAnsi"/>
          <w:sz w:val="24"/>
          <w:szCs w:val="24"/>
        </w:rPr>
        <w:t xml:space="preserve"> order</w:t>
      </w:r>
      <w:r w:rsidR="001D7BE7" w:rsidRPr="00470A67">
        <w:rPr>
          <w:rFonts w:cstheme="minorHAnsi"/>
          <w:sz w:val="24"/>
          <w:szCs w:val="24"/>
        </w:rPr>
        <w:t>.</w:t>
      </w:r>
      <w:r w:rsidR="00115EB8" w:rsidRPr="00470A67">
        <w:rPr>
          <w:rFonts w:cstheme="minorHAnsi"/>
          <w:sz w:val="24"/>
          <w:szCs w:val="24"/>
        </w:rPr>
        <w:t xml:space="preserve"> </w:t>
      </w:r>
      <w:proofErr w:type="spellStart"/>
      <w:r w:rsidR="00115EB8" w:rsidRPr="00470A67">
        <w:rPr>
          <w:rFonts w:cstheme="minorHAnsi"/>
          <w:sz w:val="24"/>
          <w:szCs w:val="24"/>
        </w:rPr>
        <w:t>Gray</w:t>
      </w:r>
      <w:proofErr w:type="spellEnd"/>
      <w:r w:rsidR="00115EB8" w:rsidRPr="00470A67">
        <w:rPr>
          <w:rFonts w:cstheme="minorHAnsi"/>
          <w:sz w:val="24"/>
          <w:szCs w:val="24"/>
        </w:rPr>
        <w:t xml:space="preserve"> is there in the </w:t>
      </w:r>
      <w:r w:rsidR="007B3518" w:rsidRPr="00470A67">
        <w:rPr>
          <w:rFonts w:cstheme="minorHAnsi"/>
          <w:sz w:val="24"/>
          <w:szCs w:val="24"/>
        </w:rPr>
        <w:t>catalogue f</w:t>
      </w:r>
      <w:r w:rsidR="00115EB8" w:rsidRPr="00470A67">
        <w:rPr>
          <w:rFonts w:cstheme="minorHAnsi"/>
          <w:sz w:val="24"/>
          <w:szCs w:val="24"/>
        </w:rPr>
        <w:t xml:space="preserve">oreword to trip </w:t>
      </w:r>
      <w:r w:rsidR="008658FE" w:rsidRPr="00470A67">
        <w:rPr>
          <w:rFonts w:cstheme="minorHAnsi"/>
          <w:sz w:val="24"/>
          <w:szCs w:val="24"/>
        </w:rPr>
        <w:t xml:space="preserve">the reader </w:t>
      </w:r>
      <w:r w:rsidR="00115EB8" w:rsidRPr="00470A67">
        <w:rPr>
          <w:rFonts w:cstheme="minorHAnsi"/>
          <w:sz w:val="24"/>
          <w:szCs w:val="24"/>
        </w:rPr>
        <w:t xml:space="preserve">up. </w:t>
      </w:r>
      <w:r w:rsidR="005B61AB" w:rsidRPr="00470A67">
        <w:rPr>
          <w:rFonts w:cstheme="minorHAnsi"/>
          <w:sz w:val="24"/>
          <w:szCs w:val="24"/>
        </w:rPr>
        <w:t xml:space="preserve">In amongst citing </w:t>
      </w:r>
      <w:r w:rsidR="004A686D" w:rsidRPr="00470A67">
        <w:rPr>
          <w:rFonts w:cstheme="minorHAnsi"/>
          <w:sz w:val="24"/>
          <w:szCs w:val="24"/>
        </w:rPr>
        <w:t>his influences as</w:t>
      </w:r>
      <w:r w:rsidR="005B61AB" w:rsidRPr="00470A67">
        <w:rPr>
          <w:rFonts w:cstheme="minorHAnsi"/>
          <w:sz w:val="24"/>
          <w:szCs w:val="24"/>
        </w:rPr>
        <w:t xml:space="preserve"> </w:t>
      </w:r>
      <w:r w:rsidR="004A686D" w:rsidRPr="00470A67">
        <w:rPr>
          <w:rFonts w:cstheme="minorHAnsi"/>
          <w:sz w:val="24"/>
          <w:szCs w:val="24"/>
        </w:rPr>
        <w:t>William Blake</w:t>
      </w:r>
      <w:r w:rsidR="00871400" w:rsidRPr="00470A67">
        <w:rPr>
          <w:rFonts w:cstheme="minorHAnsi"/>
          <w:sz w:val="24"/>
          <w:szCs w:val="24"/>
        </w:rPr>
        <w:t xml:space="preserve"> (17</w:t>
      </w:r>
      <w:r w:rsidR="007629A7" w:rsidRPr="00470A67">
        <w:rPr>
          <w:rFonts w:cstheme="minorHAnsi"/>
          <w:sz w:val="24"/>
          <w:szCs w:val="24"/>
        </w:rPr>
        <w:t>57-1827)</w:t>
      </w:r>
      <w:r w:rsidR="004A686D" w:rsidRPr="00470A67">
        <w:rPr>
          <w:rFonts w:cstheme="minorHAnsi"/>
          <w:sz w:val="24"/>
          <w:szCs w:val="24"/>
        </w:rPr>
        <w:t>, Aubrey Beardsley</w:t>
      </w:r>
      <w:r w:rsidR="007629A7" w:rsidRPr="00470A67">
        <w:rPr>
          <w:rFonts w:cstheme="minorHAnsi"/>
          <w:sz w:val="24"/>
          <w:szCs w:val="24"/>
        </w:rPr>
        <w:t xml:space="preserve"> (1872-1898)</w:t>
      </w:r>
      <w:r w:rsidR="004A686D" w:rsidRPr="00470A67">
        <w:rPr>
          <w:rFonts w:cstheme="minorHAnsi"/>
          <w:sz w:val="24"/>
          <w:szCs w:val="24"/>
        </w:rPr>
        <w:t xml:space="preserve"> and Hieronymus Bosch</w:t>
      </w:r>
      <w:r w:rsidR="007629A7" w:rsidRPr="00470A67">
        <w:rPr>
          <w:rFonts w:cstheme="minorHAnsi"/>
          <w:sz w:val="24"/>
          <w:szCs w:val="24"/>
        </w:rPr>
        <w:t xml:space="preserve"> (1450-1516)</w:t>
      </w:r>
      <w:r w:rsidR="004A686D" w:rsidRPr="00470A67">
        <w:rPr>
          <w:rFonts w:cstheme="minorHAnsi"/>
          <w:sz w:val="24"/>
          <w:szCs w:val="24"/>
        </w:rPr>
        <w:t xml:space="preserve">, </w:t>
      </w:r>
      <w:proofErr w:type="spellStart"/>
      <w:r w:rsidR="001D7BE7" w:rsidRPr="00470A67">
        <w:rPr>
          <w:rFonts w:cstheme="minorHAnsi"/>
          <w:sz w:val="24"/>
          <w:szCs w:val="24"/>
        </w:rPr>
        <w:t>Gray</w:t>
      </w:r>
      <w:proofErr w:type="spellEnd"/>
      <w:r w:rsidR="001D7BE7" w:rsidRPr="00470A67">
        <w:rPr>
          <w:rFonts w:cstheme="minorHAnsi"/>
          <w:sz w:val="24"/>
          <w:szCs w:val="24"/>
        </w:rPr>
        <w:t xml:space="preserve"> refers to</w:t>
      </w:r>
      <w:r w:rsidR="004A686D" w:rsidRPr="00470A67">
        <w:rPr>
          <w:rFonts w:cstheme="minorHAnsi"/>
          <w:sz w:val="24"/>
          <w:szCs w:val="24"/>
        </w:rPr>
        <w:t xml:space="preserve"> Jimson, ‘</w:t>
      </w:r>
      <w:r w:rsidR="004A686D" w:rsidRPr="00470A67">
        <w:rPr>
          <w:rFonts w:cstheme="minorHAnsi"/>
          <w:i/>
          <w:sz w:val="24"/>
          <w:szCs w:val="24"/>
        </w:rPr>
        <w:t>the greatest of the modern English painters… his autobiography showed a way of seeing and handling the world which I took very seriously’</w:t>
      </w:r>
      <w:r w:rsidR="004A686D" w:rsidRPr="00470A67">
        <w:rPr>
          <w:rFonts w:cstheme="minorHAnsi"/>
          <w:sz w:val="24"/>
          <w:szCs w:val="24"/>
        </w:rPr>
        <w:t>.</w:t>
      </w:r>
      <w:r w:rsidR="001D7BE7" w:rsidRPr="00470A67">
        <w:rPr>
          <w:rFonts w:cstheme="minorHAnsi"/>
          <w:sz w:val="24"/>
          <w:szCs w:val="24"/>
        </w:rPr>
        <w:t xml:space="preserve"> Here, as is often present in both </w:t>
      </w:r>
      <w:proofErr w:type="spellStart"/>
      <w:r w:rsidR="001D7BE7" w:rsidRPr="00470A67">
        <w:rPr>
          <w:rFonts w:cstheme="minorHAnsi"/>
          <w:sz w:val="24"/>
          <w:szCs w:val="24"/>
        </w:rPr>
        <w:t>Gray’s</w:t>
      </w:r>
      <w:proofErr w:type="spellEnd"/>
      <w:r w:rsidR="001D7BE7" w:rsidRPr="00470A67">
        <w:rPr>
          <w:rFonts w:cstheme="minorHAnsi"/>
          <w:sz w:val="24"/>
          <w:szCs w:val="24"/>
        </w:rPr>
        <w:t xml:space="preserve"> written and visual work, reality and fiction are side by side. </w:t>
      </w:r>
      <w:r w:rsidR="004A686D" w:rsidRPr="00470A67">
        <w:rPr>
          <w:rFonts w:cstheme="minorHAnsi"/>
          <w:sz w:val="24"/>
          <w:szCs w:val="24"/>
        </w:rPr>
        <w:t xml:space="preserve"> </w:t>
      </w:r>
      <w:r w:rsidR="00871400" w:rsidRPr="00470A67">
        <w:rPr>
          <w:rFonts w:cstheme="minorHAnsi"/>
          <w:sz w:val="24"/>
          <w:szCs w:val="24"/>
        </w:rPr>
        <w:t xml:space="preserve">Jimson is Gulley Jimson, a fictional artist in </w:t>
      </w:r>
      <w:r w:rsidR="00871400" w:rsidRPr="00470A67">
        <w:rPr>
          <w:rFonts w:cstheme="minorHAnsi"/>
          <w:i/>
          <w:sz w:val="24"/>
          <w:szCs w:val="24"/>
        </w:rPr>
        <w:t>‘The Horse’s Mouth’</w:t>
      </w:r>
      <w:r w:rsidR="00871400" w:rsidRPr="00470A67">
        <w:rPr>
          <w:rFonts w:cstheme="minorHAnsi"/>
          <w:sz w:val="24"/>
          <w:szCs w:val="24"/>
        </w:rPr>
        <w:t xml:space="preserve"> (1944) by Joyce Cary.</w:t>
      </w:r>
      <w:r w:rsidR="00967428" w:rsidRPr="00470A67">
        <w:rPr>
          <w:rFonts w:cstheme="minorHAnsi"/>
          <w:sz w:val="24"/>
          <w:szCs w:val="24"/>
        </w:rPr>
        <w:t xml:space="preserve"> Jimson</w:t>
      </w:r>
      <w:r w:rsidR="00BF3C72" w:rsidRPr="00470A67">
        <w:rPr>
          <w:rFonts w:cstheme="minorHAnsi"/>
          <w:sz w:val="24"/>
          <w:szCs w:val="24"/>
        </w:rPr>
        <w:t>, overlooked by the establishment and</w:t>
      </w:r>
      <w:r w:rsidR="00967428" w:rsidRPr="00470A67">
        <w:rPr>
          <w:rFonts w:cstheme="minorHAnsi"/>
          <w:sz w:val="24"/>
          <w:szCs w:val="24"/>
        </w:rPr>
        <w:t xml:space="preserve"> </w:t>
      </w:r>
      <w:r w:rsidR="006156AC" w:rsidRPr="00470A67">
        <w:rPr>
          <w:rFonts w:cstheme="minorHAnsi"/>
          <w:sz w:val="24"/>
          <w:szCs w:val="24"/>
        </w:rPr>
        <w:t>an</w:t>
      </w:r>
      <w:r w:rsidR="00967428" w:rsidRPr="00470A67">
        <w:rPr>
          <w:rFonts w:cstheme="minorHAnsi"/>
          <w:sz w:val="24"/>
          <w:szCs w:val="24"/>
        </w:rPr>
        <w:t xml:space="preserve"> artist in penury</w:t>
      </w:r>
      <w:r w:rsidR="00BF3C72" w:rsidRPr="00470A67">
        <w:rPr>
          <w:rFonts w:cstheme="minorHAnsi"/>
          <w:sz w:val="24"/>
          <w:szCs w:val="24"/>
        </w:rPr>
        <w:t>, is</w:t>
      </w:r>
      <w:r w:rsidR="00967428" w:rsidRPr="00470A67">
        <w:rPr>
          <w:rFonts w:cstheme="minorHAnsi"/>
          <w:sz w:val="24"/>
          <w:szCs w:val="24"/>
        </w:rPr>
        <w:t xml:space="preserve"> forced to steal materials as he cannot </w:t>
      </w:r>
      <w:r w:rsidR="00F45D7E" w:rsidRPr="00470A67">
        <w:rPr>
          <w:rFonts w:cstheme="minorHAnsi"/>
          <w:sz w:val="24"/>
          <w:szCs w:val="24"/>
        </w:rPr>
        <w:t>help but paint</w:t>
      </w:r>
      <w:r w:rsidR="00967428" w:rsidRPr="00470A67">
        <w:rPr>
          <w:rFonts w:cstheme="minorHAnsi"/>
          <w:sz w:val="24"/>
          <w:szCs w:val="24"/>
        </w:rPr>
        <w:t xml:space="preserve">. </w:t>
      </w:r>
      <w:r w:rsidR="00C4637A" w:rsidRPr="00470A67">
        <w:rPr>
          <w:rFonts w:cstheme="minorHAnsi"/>
          <w:sz w:val="24"/>
          <w:szCs w:val="24"/>
        </w:rPr>
        <w:t xml:space="preserve">Jimson also cites Blake as the ‘greatest artist who ever lived’. </w:t>
      </w:r>
      <w:r w:rsidR="00C4637A" w:rsidRPr="00470A67">
        <w:rPr>
          <w:rStyle w:val="FootnoteReference"/>
          <w:rFonts w:cstheme="minorHAnsi"/>
          <w:sz w:val="24"/>
          <w:szCs w:val="24"/>
        </w:rPr>
        <w:footnoteReference w:id="44"/>
      </w:r>
      <w:r w:rsidR="0080386B" w:rsidRPr="00470A67">
        <w:rPr>
          <w:rFonts w:cstheme="minorHAnsi"/>
          <w:sz w:val="24"/>
          <w:szCs w:val="24"/>
        </w:rPr>
        <w:t xml:space="preserve"> </w:t>
      </w:r>
      <w:proofErr w:type="spellStart"/>
      <w:r w:rsidR="00280D1C" w:rsidRPr="00470A67">
        <w:rPr>
          <w:rFonts w:cstheme="minorHAnsi"/>
          <w:sz w:val="24"/>
          <w:szCs w:val="24"/>
        </w:rPr>
        <w:t>Gray’s</w:t>
      </w:r>
      <w:proofErr w:type="spellEnd"/>
      <w:r w:rsidR="00280D1C" w:rsidRPr="00470A67">
        <w:rPr>
          <w:rFonts w:cstheme="minorHAnsi"/>
          <w:sz w:val="24"/>
          <w:szCs w:val="24"/>
        </w:rPr>
        <w:t xml:space="preserve"> </w:t>
      </w:r>
      <w:r w:rsidR="00280D1C" w:rsidRPr="00470A67">
        <w:rPr>
          <w:rFonts w:cstheme="minorHAnsi"/>
          <w:i/>
          <w:sz w:val="24"/>
          <w:szCs w:val="24"/>
        </w:rPr>
        <w:t>Retrospective</w:t>
      </w:r>
      <w:r w:rsidR="00601770" w:rsidRPr="00470A67">
        <w:rPr>
          <w:rFonts w:cstheme="minorHAnsi"/>
          <w:i/>
          <w:sz w:val="24"/>
          <w:szCs w:val="24"/>
        </w:rPr>
        <w:t xml:space="preserve"> Exhibition</w:t>
      </w:r>
      <w:r w:rsidR="00280D1C" w:rsidRPr="00470A67">
        <w:rPr>
          <w:rFonts w:cstheme="minorHAnsi"/>
          <w:sz w:val="24"/>
          <w:szCs w:val="24"/>
        </w:rPr>
        <w:t xml:space="preserve"> </w:t>
      </w:r>
      <w:r w:rsidR="00A830D2" w:rsidRPr="00470A67">
        <w:rPr>
          <w:rFonts w:cstheme="minorHAnsi"/>
          <w:sz w:val="24"/>
          <w:szCs w:val="24"/>
        </w:rPr>
        <w:t xml:space="preserve">as I alluded to earlier, </w:t>
      </w:r>
      <w:r w:rsidR="00280D1C" w:rsidRPr="00470A67">
        <w:rPr>
          <w:rFonts w:cstheme="minorHAnsi"/>
          <w:sz w:val="24"/>
          <w:szCs w:val="24"/>
        </w:rPr>
        <w:t xml:space="preserve">prompted </w:t>
      </w:r>
      <w:r w:rsidR="0008385E" w:rsidRPr="00470A67">
        <w:rPr>
          <w:rFonts w:cstheme="minorHAnsi"/>
          <w:sz w:val="24"/>
          <w:szCs w:val="24"/>
        </w:rPr>
        <w:t>Donnelly’s</w:t>
      </w:r>
      <w:r w:rsidR="00280D1C" w:rsidRPr="00470A67">
        <w:rPr>
          <w:rFonts w:cstheme="minorHAnsi"/>
          <w:sz w:val="24"/>
          <w:szCs w:val="24"/>
        </w:rPr>
        <w:t xml:space="preserve"> recommendation </w:t>
      </w:r>
      <w:r w:rsidR="00ED7C9B" w:rsidRPr="00470A67">
        <w:rPr>
          <w:rFonts w:cstheme="minorHAnsi"/>
          <w:sz w:val="24"/>
          <w:szCs w:val="24"/>
        </w:rPr>
        <w:t>to King, which</w:t>
      </w:r>
      <w:r w:rsidR="000D464D" w:rsidRPr="00470A67">
        <w:rPr>
          <w:rFonts w:cstheme="minorHAnsi"/>
          <w:sz w:val="24"/>
          <w:szCs w:val="24"/>
        </w:rPr>
        <w:t xml:space="preserve"> led to</w:t>
      </w:r>
      <w:r w:rsidR="00280D1C" w:rsidRPr="00470A67">
        <w:rPr>
          <w:rFonts w:cstheme="minorHAnsi"/>
          <w:sz w:val="24"/>
          <w:szCs w:val="24"/>
        </w:rPr>
        <w:t xml:space="preserve"> his next significant series of work. </w:t>
      </w:r>
    </w:p>
    <w:p w:rsidR="00771348" w:rsidRPr="00470A67" w:rsidRDefault="00771348" w:rsidP="00470A67">
      <w:pPr>
        <w:spacing w:after="0" w:line="360" w:lineRule="auto"/>
        <w:rPr>
          <w:rFonts w:cstheme="minorHAnsi"/>
          <w:sz w:val="24"/>
          <w:szCs w:val="24"/>
        </w:rPr>
      </w:pPr>
    </w:p>
    <w:p w:rsidR="00515AC6" w:rsidRPr="00470A67" w:rsidRDefault="00515AC6" w:rsidP="00470A67">
      <w:pPr>
        <w:spacing w:after="0" w:line="360" w:lineRule="auto"/>
        <w:rPr>
          <w:rFonts w:cstheme="minorHAnsi"/>
          <w:b/>
          <w:i/>
          <w:color w:val="FF0000"/>
          <w:sz w:val="24"/>
          <w:szCs w:val="24"/>
        </w:rPr>
      </w:pPr>
      <w:r w:rsidRPr="00470A67">
        <w:rPr>
          <w:rFonts w:cstheme="minorHAnsi"/>
          <w:b/>
          <w:i/>
          <w:sz w:val="24"/>
          <w:szCs w:val="24"/>
        </w:rPr>
        <w:t>The Continuous Glasgow Show</w:t>
      </w:r>
      <w:r w:rsidR="004406E6" w:rsidRPr="00470A67">
        <w:rPr>
          <w:rFonts w:cstheme="minorHAnsi"/>
          <w:b/>
          <w:i/>
          <w:sz w:val="24"/>
          <w:szCs w:val="24"/>
        </w:rPr>
        <w:t xml:space="preserve"> </w:t>
      </w:r>
    </w:p>
    <w:p w:rsidR="009E139D" w:rsidRPr="00470A67" w:rsidRDefault="00CD414B" w:rsidP="00470A67">
      <w:pPr>
        <w:spacing w:after="0" w:line="360" w:lineRule="auto"/>
        <w:rPr>
          <w:rFonts w:cstheme="minorHAnsi"/>
          <w:i/>
          <w:sz w:val="24"/>
          <w:szCs w:val="24"/>
        </w:rPr>
      </w:pPr>
      <w:proofErr w:type="spellStart"/>
      <w:r w:rsidRPr="00470A67">
        <w:rPr>
          <w:rFonts w:cstheme="minorHAnsi"/>
          <w:sz w:val="24"/>
          <w:szCs w:val="24"/>
        </w:rPr>
        <w:t>Gray’s</w:t>
      </w:r>
      <w:proofErr w:type="spellEnd"/>
      <w:r w:rsidRPr="00470A67">
        <w:rPr>
          <w:rFonts w:cstheme="minorHAnsi"/>
          <w:sz w:val="24"/>
          <w:szCs w:val="24"/>
        </w:rPr>
        <w:t xml:space="preserve"> next </w:t>
      </w:r>
      <w:r w:rsidR="00212834" w:rsidRPr="00470A67">
        <w:rPr>
          <w:rFonts w:cstheme="minorHAnsi"/>
          <w:sz w:val="24"/>
          <w:szCs w:val="24"/>
        </w:rPr>
        <w:t xml:space="preserve">solo </w:t>
      </w:r>
      <w:r w:rsidRPr="00470A67">
        <w:rPr>
          <w:rFonts w:cstheme="minorHAnsi"/>
          <w:sz w:val="24"/>
          <w:szCs w:val="24"/>
        </w:rPr>
        <w:t>exhibition</w:t>
      </w:r>
      <w:r w:rsidR="00212834" w:rsidRPr="00470A67">
        <w:rPr>
          <w:rFonts w:cstheme="minorHAnsi"/>
          <w:sz w:val="24"/>
          <w:szCs w:val="24"/>
        </w:rPr>
        <w:t xml:space="preserve"> ‘</w:t>
      </w:r>
      <w:r w:rsidR="00212834" w:rsidRPr="00470A67">
        <w:rPr>
          <w:rFonts w:cstheme="minorHAnsi"/>
          <w:i/>
          <w:sz w:val="24"/>
          <w:szCs w:val="24"/>
        </w:rPr>
        <w:t xml:space="preserve">The </w:t>
      </w:r>
      <w:r w:rsidR="00EE2D7D" w:rsidRPr="00470A67">
        <w:rPr>
          <w:rFonts w:cstheme="minorHAnsi"/>
          <w:i/>
          <w:sz w:val="24"/>
          <w:szCs w:val="24"/>
        </w:rPr>
        <w:t>C</w:t>
      </w:r>
      <w:r w:rsidR="00212834" w:rsidRPr="00470A67">
        <w:rPr>
          <w:rFonts w:cstheme="minorHAnsi"/>
          <w:i/>
          <w:sz w:val="24"/>
          <w:szCs w:val="24"/>
        </w:rPr>
        <w:t>ontinuous Glasgow</w:t>
      </w:r>
      <w:r w:rsidR="00A830D2" w:rsidRPr="00470A67">
        <w:rPr>
          <w:rFonts w:cstheme="minorHAnsi"/>
          <w:i/>
          <w:sz w:val="24"/>
          <w:szCs w:val="24"/>
        </w:rPr>
        <w:t xml:space="preserve"> Show</w:t>
      </w:r>
      <w:r w:rsidR="00212834" w:rsidRPr="00470A67">
        <w:rPr>
          <w:rFonts w:cstheme="minorHAnsi"/>
          <w:i/>
          <w:sz w:val="24"/>
          <w:szCs w:val="24"/>
        </w:rPr>
        <w:t>: New and Old Paintings of Glasgow People and Places</w:t>
      </w:r>
      <w:r w:rsidR="00212834" w:rsidRPr="00470A67">
        <w:rPr>
          <w:rFonts w:cstheme="minorHAnsi"/>
          <w:sz w:val="24"/>
          <w:szCs w:val="24"/>
        </w:rPr>
        <w:t>’ took place</w:t>
      </w:r>
      <w:r w:rsidRPr="00470A67">
        <w:rPr>
          <w:rFonts w:cstheme="minorHAnsi"/>
          <w:sz w:val="24"/>
          <w:szCs w:val="24"/>
        </w:rPr>
        <w:t xml:space="preserve"> in 1978 at the People’s Palace</w:t>
      </w:r>
      <w:r w:rsidR="009E139D" w:rsidRPr="00470A67">
        <w:rPr>
          <w:rFonts w:cstheme="minorHAnsi"/>
          <w:sz w:val="24"/>
          <w:szCs w:val="24"/>
        </w:rPr>
        <w:t xml:space="preserve">, </w:t>
      </w:r>
      <w:r w:rsidR="00A830D2" w:rsidRPr="00470A67">
        <w:rPr>
          <w:rFonts w:cstheme="minorHAnsi"/>
          <w:sz w:val="24"/>
          <w:szCs w:val="24"/>
        </w:rPr>
        <w:t xml:space="preserve">and </w:t>
      </w:r>
      <w:r w:rsidR="009E139D" w:rsidRPr="00470A67">
        <w:rPr>
          <w:rFonts w:cstheme="minorHAnsi"/>
          <w:sz w:val="24"/>
          <w:szCs w:val="24"/>
        </w:rPr>
        <w:t>present</w:t>
      </w:r>
      <w:r w:rsidR="00A830D2" w:rsidRPr="00470A67">
        <w:rPr>
          <w:rFonts w:cstheme="minorHAnsi"/>
          <w:sz w:val="24"/>
          <w:szCs w:val="24"/>
        </w:rPr>
        <w:t>ed</w:t>
      </w:r>
      <w:r w:rsidR="009E139D" w:rsidRPr="00470A67">
        <w:rPr>
          <w:rFonts w:cstheme="minorHAnsi"/>
          <w:sz w:val="24"/>
          <w:szCs w:val="24"/>
        </w:rPr>
        <w:t xml:space="preserve"> his work from the Artist-Recorder series. </w:t>
      </w:r>
    </w:p>
    <w:p w:rsidR="009E139D" w:rsidRPr="00470A67" w:rsidRDefault="009E139D" w:rsidP="00470A67">
      <w:pPr>
        <w:spacing w:after="0" w:line="360" w:lineRule="auto"/>
        <w:rPr>
          <w:rFonts w:cstheme="minorHAnsi"/>
          <w:sz w:val="24"/>
          <w:szCs w:val="24"/>
        </w:rPr>
      </w:pPr>
    </w:p>
    <w:p w:rsidR="00AE212F" w:rsidRPr="00470A67" w:rsidRDefault="00A830D2" w:rsidP="00470A67">
      <w:pPr>
        <w:spacing w:after="0" w:line="360" w:lineRule="auto"/>
        <w:rPr>
          <w:rFonts w:cstheme="minorHAnsi"/>
          <w:i/>
          <w:sz w:val="24"/>
          <w:szCs w:val="24"/>
        </w:rPr>
      </w:pPr>
      <w:r w:rsidRPr="00470A67">
        <w:rPr>
          <w:rFonts w:cstheme="minorHAnsi"/>
          <w:sz w:val="24"/>
          <w:szCs w:val="24"/>
        </w:rPr>
        <w:t xml:space="preserve">The </w:t>
      </w:r>
      <w:r w:rsidRPr="00470A67">
        <w:rPr>
          <w:rFonts w:cstheme="minorHAnsi"/>
          <w:i/>
          <w:sz w:val="24"/>
          <w:szCs w:val="24"/>
        </w:rPr>
        <w:t>‘New and Old Paintings</w:t>
      </w:r>
      <w:r w:rsidRPr="00470A67">
        <w:rPr>
          <w:rFonts w:cstheme="minorHAnsi"/>
          <w:sz w:val="24"/>
          <w:szCs w:val="24"/>
        </w:rPr>
        <w:t xml:space="preserve">’ reference, comes from the means by which King worked out she would have to </w:t>
      </w:r>
      <w:r w:rsidR="006D360A" w:rsidRPr="00470A67">
        <w:rPr>
          <w:rFonts w:cstheme="minorHAnsi"/>
          <w:sz w:val="24"/>
          <w:szCs w:val="24"/>
        </w:rPr>
        <w:t>employ</w:t>
      </w:r>
      <w:r w:rsidRPr="00470A67">
        <w:rPr>
          <w:rFonts w:cstheme="minorHAnsi"/>
          <w:sz w:val="24"/>
          <w:szCs w:val="24"/>
        </w:rPr>
        <w:t xml:space="preserve"> to get </w:t>
      </w:r>
      <w:proofErr w:type="spellStart"/>
      <w:r w:rsidRPr="00470A67">
        <w:rPr>
          <w:rFonts w:cstheme="minorHAnsi"/>
          <w:sz w:val="24"/>
          <w:szCs w:val="24"/>
        </w:rPr>
        <w:t>Gray</w:t>
      </w:r>
      <w:proofErr w:type="spellEnd"/>
      <w:r w:rsidRPr="00470A67">
        <w:rPr>
          <w:rFonts w:cstheme="minorHAnsi"/>
          <w:sz w:val="24"/>
          <w:szCs w:val="24"/>
        </w:rPr>
        <w:t xml:space="preserve"> in the position. </w:t>
      </w:r>
      <w:r w:rsidR="00AE212F" w:rsidRPr="00470A67">
        <w:rPr>
          <w:rFonts w:cstheme="minorHAnsi"/>
          <w:sz w:val="24"/>
          <w:szCs w:val="24"/>
        </w:rPr>
        <w:t xml:space="preserve">King knew it would be difficult </w:t>
      </w:r>
      <w:r w:rsidR="00515AC6" w:rsidRPr="00470A67">
        <w:rPr>
          <w:rFonts w:cstheme="minorHAnsi"/>
          <w:sz w:val="24"/>
          <w:szCs w:val="24"/>
        </w:rPr>
        <w:t xml:space="preserve">in her workplace </w:t>
      </w:r>
      <w:r w:rsidR="00AE212F" w:rsidRPr="00470A67">
        <w:rPr>
          <w:rFonts w:cstheme="minorHAnsi"/>
          <w:sz w:val="24"/>
          <w:szCs w:val="24"/>
        </w:rPr>
        <w:t xml:space="preserve">explaining why there was a </w:t>
      </w:r>
      <w:r w:rsidR="00AE212F" w:rsidRPr="00470A67">
        <w:rPr>
          <w:rFonts w:cstheme="minorHAnsi"/>
          <w:i/>
          <w:sz w:val="24"/>
          <w:szCs w:val="24"/>
        </w:rPr>
        <w:t>‘living artist on the staff’</w:t>
      </w:r>
      <w:r w:rsidR="000D464D" w:rsidRPr="00470A67">
        <w:rPr>
          <w:rFonts w:cstheme="minorHAnsi"/>
          <w:sz w:val="24"/>
          <w:szCs w:val="24"/>
        </w:rPr>
        <w:t>. I</w:t>
      </w:r>
      <w:r w:rsidR="00AE212F" w:rsidRPr="00470A67">
        <w:rPr>
          <w:rFonts w:cstheme="minorHAnsi"/>
          <w:sz w:val="24"/>
          <w:szCs w:val="24"/>
        </w:rPr>
        <w:t>n the end</w:t>
      </w:r>
      <w:r w:rsidR="000D464D" w:rsidRPr="00470A67">
        <w:rPr>
          <w:rFonts w:cstheme="minorHAnsi"/>
          <w:sz w:val="24"/>
          <w:szCs w:val="24"/>
        </w:rPr>
        <w:t>,</w:t>
      </w:r>
      <w:r w:rsidR="00AE212F" w:rsidRPr="00470A67">
        <w:rPr>
          <w:rFonts w:cstheme="minorHAnsi"/>
          <w:sz w:val="24"/>
          <w:szCs w:val="24"/>
        </w:rPr>
        <w:t xml:space="preserve"> </w:t>
      </w:r>
      <w:r w:rsidR="009E3759" w:rsidRPr="00470A67">
        <w:rPr>
          <w:rFonts w:cstheme="minorHAnsi"/>
          <w:i/>
          <w:sz w:val="24"/>
          <w:szCs w:val="24"/>
        </w:rPr>
        <w:t>‘</w:t>
      </w:r>
      <w:r w:rsidR="00AE212F" w:rsidRPr="00470A67">
        <w:rPr>
          <w:rFonts w:cstheme="minorHAnsi"/>
          <w:i/>
          <w:sz w:val="24"/>
          <w:szCs w:val="24"/>
        </w:rPr>
        <w:t>…we said he was cataloguing the historic collection with a view to updating it. In reality, he was out every day making sketches and portraits, and making suitable back grounds so that every subject would be set in a recognisable cityscape of their choosing.</w:t>
      </w:r>
      <w:r w:rsidR="009E3759" w:rsidRPr="00470A67">
        <w:rPr>
          <w:rFonts w:cstheme="minorHAnsi"/>
          <w:i/>
          <w:sz w:val="24"/>
          <w:szCs w:val="24"/>
        </w:rPr>
        <w:t>’</w:t>
      </w:r>
    </w:p>
    <w:p w:rsidR="00AE212F" w:rsidRPr="00470A67" w:rsidRDefault="00AE212F" w:rsidP="00470A67">
      <w:pPr>
        <w:spacing w:after="0" w:line="360" w:lineRule="auto"/>
        <w:rPr>
          <w:rFonts w:cstheme="minorHAnsi"/>
          <w:sz w:val="24"/>
          <w:szCs w:val="24"/>
        </w:rPr>
      </w:pPr>
    </w:p>
    <w:p w:rsidR="006D360A" w:rsidRPr="00470A67" w:rsidRDefault="009E3759" w:rsidP="00470A67">
      <w:pPr>
        <w:spacing w:after="0" w:line="360" w:lineRule="auto"/>
        <w:rPr>
          <w:rFonts w:cstheme="minorHAnsi"/>
          <w:sz w:val="24"/>
          <w:szCs w:val="24"/>
        </w:rPr>
      </w:pPr>
      <w:r w:rsidRPr="00470A67">
        <w:rPr>
          <w:rFonts w:cstheme="minorHAnsi"/>
          <w:sz w:val="24"/>
          <w:szCs w:val="24"/>
        </w:rPr>
        <w:t xml:space="preserve">The </w:t>
      </w:r>
      <w:r w:rsidRPr="00470A67">
        <w:rPr>
          <w:rFonts w:cstheme="minorHAnsi"/>
          <w:i/>
          <w:sz w:val="24"/>
          <w:szCs w:val="24"/>
        </w:rPr>
        <w:t xml:space="preserve">‘Old Paintings’ </w:t>
      </w:r>
      <w:r w:rsidRPr="00470A67">
        <w:rPr>
          <w:rFonts w:cstheme="minorHAnsi"/>
          <w:sz w:val="24"/>
          <w:szCs w:val="24"/>
        </w:rPr>
        <w:t xml:space="preserve">of the exhibition title was </w:t>
      </w:r>
      <w:r w:rsidR="00427E7D" w:rsidRPr="00470A67">
        <w:rPr>
          <w:rFonts w:cstheme="minorHAnsi"/>
          <w:sz w:val="24"/>
          <w:szCs w:val="24"/>
        </w:rPr>
        <w:t xml:space="preserve">not as </w:t>
      </w:r>
      <w:r w:rsidR="005F0F77" w:rsidRPr="00470A67">
        <w:rPr>
          <w:rFonts w:cstheme="minorHAnsi"/>
          <w:sz w:val="24"/>
          <w:szCs w:val="24"/>
        </w:rPr>
        <w:t>numerous</w:t>
      </w:r>
      <w:r w:rsidR="00427E7D" w:rsidRPr="00470A67">
        <w:rPr>
          <w:rFonts w:cstheme="minorHAnsi"/>
          <w:sz w:val="24"/>
          <w:szCs w:val="24"/>
        </w:rPr>
        <w:t xml:space="preserve"> as a </w:t>
      </w:r>
      <w:r w:rsidR="005F0F77" w:rsidRPr="00470A67">
        <w:rPr>
          <w:rFonts w:cstheme="minorHAnsi"/>
          <w:sz w:val="24"/>
          <w:szCs w:val="24"/>
        </w:rPr>
        <w:t xml:space="preserve">perhaps a true </w:t>
      </w:r>
      <w:r w:rsidR="00427E7D" w:rsidRPr="00470A67">
        <w:rPr>
          <w:rFonts w:cstheme="minorHAnsi"/>
          <w:sz w:val="24"/>
          <w:szCs w:val="24"/>
        </w:rPr>
        <w:t xml:space="preserve">cataloguer of </w:t>
      </w:r>
      <w:r w:rsidR="005F0F77" w:rsidRPr="00470A67">
        <w:rPr>
          <w:rFonts w:cstheme="minorHAnsi"/>
          <w:sz w:val="24"/>
          <w:szCs w:val="24"/>
        </w:rPr>
        <w:t>a</w:t>
      </w:r>
      <w:r w:rsidR="00427E7D" w:rsidRPr="00470A67">
        <w:rPr>
          <w:rFonts w:cstheme="minorHAnsi"/>
          <w:sz w:val="24"/>
          <w:szCs w:val="24"/>
        </w:rPr>
        <w:t xml:space="preserve"> historic collection might have presented. However,</w:t>
      </w:r>
      <w:r w:rsidR="00B41845" w:rsidRPr="00470A67">
        <w:rPr>
          <w:rFonts w:cstheme="minorHAnsi"/>
          <w:sz w:val="24"/>
          <w:szCs w:val="24"/>
        </w:rPr>
        <w:t xml:space="preserve"> </w:t>
      </w:r>
      <w:proofErr w:type="spellStart"/>
      <w:r w:rsidR="0088321E" w:rsidRPr="00470A67">
        <w:rPr>
          <w:rFonts w:cstheme="minorHAnsi"/>
          <w:sz w:val="24"/>
          <w:szCs w:val="24"/>
        </w:rPr>
        <w:t>Gray’s</w:t>
      </w:r>
      <w:proofErr w:type="spellEnd"/>
      <w:r w:rsidR="006B7518" w:rsidRPr="00470A67">
        <w:rPr>
          <w:rFonts w:cstheme="minorHAnsi"/>
          <w:sz w:val="24"/>
          <w:szCs w:val="24"/>
        </w:rPr>
        <w:t xml:space="preserve"> portrait of </w:t>
      </w:r>
      <w:r w:rsidR="006B7518" w:rsidRPr="00470A67">
        <w:rPr>
          <w:rFonts w:cstheme="minorHAnsi"/>
          <w:i/>
          <w:sz w:val="24"/>
          <w:szCs w:val="24"/>
        </w:rPr>
        <w:t xml:space="preserve">‘Jimmy </w:t>
      </w:r>
      <w:r w:rsidR="006B7518" w:rsidRPr="00470A67">
        <w:rPr>
          <w:rFonts w:cstheme="minorHAnsi"/>
          <w:i/>
          <w:sz w:val="24"/>
          <w:szCs w:val="24"/>
        </w:rPr>
        <w:lastRenderedPageBreak/>
        <w:t>Reid and Family</w:t>
      </w:r>
      <w:r w:rsidR="00B41845" w:rsidRPr="00470A67">
        <w:rPr>
          <w:rFonts w:cstheme="minorHAnsi"/>
          <w:i/>
          <w:sz w:val="24"/>
          <w:szCs w:val="24"/>
        </w:rPr>
        <w:t>’</w:t>
      </w:r>
      <w:r w:rsidR="00B41845" w:rsidRPr="00470A67">
        <w:rPr>
          <w:rFonts w:cstheme="minorHAnsi"/>
          <w:sz w:val="24"/>
          <w:szCs w:val="24"/>
        </w:rPr>
        <w:t xml:space="preserve"> was based on the Glassford Family portrait by Archibald </w:t>
      </w:r>
      <w:proofErr w:type="spellStart"/>
      <w:r w:rsidR="00B41845" w:rsidRPr="00470A67">
        <w:rPr>
          <w:rFonts w:cstheme="minorHAnsi"/>
          <w:sz w:val="24"/>
          <w:szCs w:val="24"/>
        </w:rPr>
        <w:t>McLauchlan</w:t>
      </w:r>
      <w:proofErr w:type="spellEnd"/>
      <w:r w:rsidR="00B41845" w:rsidRPr="00470A67">
        <w:rPr>
          <w:rFonts w:cstheme="minorHAnsi"/>
          <w:sz w:val="24"/>
          <w:szCs w:val="24"/>
        </w:rPr>
        <w:t xml:space="preserve">, c 1767. </w:t>
      </w:r>
      <w:r w:rsidR="006D360A" w:rsidRPr="00470A67">
        <w:rPr>
          <w:rFonts w:cstheme="minorHAnsi"/>
          <w:sz w:val="24"/>
          <w:szCs w:val="24"/>
        </w:rPr>
        <w:t xml:space="preserve">King describes the juxtaposition </w:t>
      </w:r>
      <w:r w:rsidR="00B36B52" w:rsidRPr="00470A67">
        <w:rPr>
          <w:rFonts w:cstheme="minorHAnsi"/>
          <w:sz w:val="24"/>
          <w:szCs w:val="24"/>
        </w:rPr>
        <w:t>beautifully</w:t>
      </w:r>
      <w:r w:rsidR="006D360A" w:rsidRPr="00470A67">
        <w:rPr>
          <w:rFonts w:cstheme="minorHAnsi"/>
          <w:sz w:val="24"/>
          <w:szCs w:val="24"/>
        </w:rPr>
        <w:t xml:space="preserve">: </w:t>
      </w:r>
    </w:p>
    <w:p w:rsidR="006D360A" w:rsidRPr="00470A67" w:rsidRDefault="006D360A" w:rsidP="00470A67">
      <w:pPr>
        <w:spacing w:after="0" w:line="360" w:lineRule="auto"/>
        <w:rPr>
          <w:rFonts w:cstheme="minorHAnsi"/>
          <w:i/>
          <w:sz w:val="24"/>
          <w:szCs w:val="24"/>
        </w:rPr>
      </w:pPr>
    </w:p>
    <w:p w:rsidR="00373051" w:rsidRPr="00470A67" w:rsidRDefault="00B41845" w:rsidP="00470A67">
      <w:pPr>
        <w:spacing w:after="0" w:line="360" w:lineRule="auto"/>
        <w:rPr>
          <w:rFonts w:cstheme="minorHAnsi"/>
          <w:sz w:val="24"/>
          <w:szCs w:val="24"/>
        </w:rPr>
      </w:pPr>
      <w:r w:rsidRPr="00470A67">
        <w:rPr>
          <w:rFonts w:cstheme="minorHAnsi"/>
          <w:i/>
          <w:sz w:val="24"/>
          <w:szCs w:val="24"/>
        </w:rPr>
        <w:t xml:space="preserve">‘Both families are depicted with their living room windows, the </w:t>
      </w:r>
      <w:proofErr w:type="spellStart"/>
      <w:r w:rsidRPr="00470A67">
        <w:rPr>
          <w:rFonts w:cstheme="minorHAnsi"/>
          <w:i/>
          <w:sz w:val="24"/>
          <w:szCs w:val="24"/>
        </w:rPr>
        <w:t>Reids</w:t>
      </w:r>
      <w:proofErr w:type="spellEnd"/>
      <w:r w:rsidRPr="00470A67">
        <w:rPr>
          <w:rFonts w:cstheme="minorHAnsi"/>
          <w:i/>
          <w:sz w:val="24"/>
          <w:szCs w:val="24"/>
        </w:rPr>
        <w:t xml:space="preserve"> looking out of their council house window in Clydebank; the </w:t>
      </w:r>
      <w:proofErr w:type="spellStart"/>
      <w:r w:rsidRPr="00470A67">
        <w:rPr>
          <w:rFonts w:cstheme="minorHAnsi"/>
          <w:i/>
          <w:sz w:val="24"/>
          <w:szCs w:val="24"/>
        </w:rPr>
        <w:t>Glassfords</w:t>
      </w:r>
      <w:proofErr w:type="spellEnd"/>
      <w:r w:rsidRPr="00470A67">
        <w:rPr>
          <w:rFonts w:cstheme="minorHAnsi"/>
          <w:i/>
          <w:sz w:val="24"/>
          <w:szCs w:val="24"/>
        </w:rPr>
        <w:t xml:space="preserve"> </w:t>
      </w:r>
      <w:r w:rsidR="006B7518" w:rsidRPr="00470A67">
        <w:rPr>
          <w:rFonts w:cstheme="minorHAnsi"/>
          <w:i/>
          <w:sz w:val="24"/>
          <w:szCs w:val="24"/>
        </w:rPr>
        <w:t xml:space="preserve"> </w:t>
      </w:r>
      <w:r w:rsidR="000069E3" w:rsidRPr="00470A67">
        <w:rPr>
          <w:rFonts w:cstheme="minorHAnsi"/>
          <w:i/>
          <w:sz w:val="24"/>
          <w:szCs w:val="24"/>
        </w:rPr>
        <w:t xml:space="preserve">in front of their mansion window with a deer park behind them while the mirror reflects a view of the </w:t>
      </w:r>
      <w:proofErr w:type="spellStart"/>
      <w:r w:rsidR="000069E3" w:rsidRPr="00470A67">
        <w:rPr>
          <w:rFonts w:cstheme="minorHAnsi"/>
          <w:i/>
          <w:sz w:val="24"/>
          <w:szCs w:val="24"/>
        </w:rPr>
        <w:t>Trongate</w:t>
      </w:r>
      <w:proofErr w:type="spellEnd"/>
      <w:r w:rsidR="000069E3" w:rsidRPr="00470A67">
        <w:rPr>
          <w:rFonts w:cstheme="minorHAnsi"/>
          <w:sz w:val="24"/>
          <w:szCs w:val="24"/>
        </w:rPr>
        <w:t xml:space="preserve">.’ </w:t>
      </w:r>
      <w:r w:rsidR="000069E3" w:rsidRPr="00470A67">
        <w:rPr>
          <w:rStyle w:val="FootnoteReference"/>
          <w:rFonts w:cstheme="minorHAnsi"/>
          <w:sz w:val="24"/>
          <w:szCs w:val="24"/>
        </w:rPr>
        <w:footnoteReference w:id="45"/>
      </w:r>
      <w:r w:rsidR="00392769" w:rsidRPr="00470A67">
        <w:rPr>
          <w:rFonts w:cstheme="minorHAnsi"/>
          <w:sz w:val="24"/>
          <w:szCs w:val="24"/>
        </w:rPr>
        <w:t xml:space="preserve"> </w:t>
      </w:r>
      <w:proofErr w:type="spellStart"/>
      <w:r w:rsidR="003C6621" w:rsidRPr="00470A67">
        <w:rPr>
          <w:rFonts w:cstheme="minorHAnsi"/>
          <w:sz w:val="24"/>
          <w:szCs w:val="24"/>
        </w:rPr>
        <w:t>Gray’s</w:t>
      </w:r>
      <w:proofErr w:type="spellEnd"/>
      <w:r w:rsidR="003C6621" w:rsidRPr="00470A67">
        <w:rPr>
          <w:rFonts w:cstheme="minorHAnsi"/>
          <w:sz w:val="24"/>
          <w:szCs w:val="24"/>
        </w:rPr>
        <w:t xml:space="preserve"> contrast of both families speaks to class, and the entitlement of who owns Glasgow</w:t>
      </w:r>
      <w:r w:rsidR="005F0F77" w:rsidRPr="00470A67">
        <w:rPr>
          <w:rFonts w:cstheme="minorHAnsi"/>
          <w:sz w:val="24"/>
          <w:szCs w:val="24"/>
        </w:rPr>
        <w:t>. I should note that</w:t>
      </w:r>
      <w:r w:rsidR="003C6621" w:rsidRPr="00470A67">
        <w:rPr>
          <w:rFonts w:cstheme="minorHAnsi"/>
          <w:sz w:val="24"/>
          <w:szCs w:val="24"/>
        </w:rPr>
        <w:t xml:space="preserve"> </w:t>
      </w:r>
      <w:r w:rsidR="005B491C" w:rsidRPr="00470A67">
        <w:rPr>
          <w:rFonts w:cstheme="minorHAnsi"/>
          <w:sz w:val="24"/>
          <w:szCs w:val="24"/>
        </w:rPr>
        <w:t xml:space="preserve">present day, </w:t>
      </w:r>
      <w:r w:rsidR="003C6621" w:rsidRPr="00470A67">
        <w:rPr>
          <w:rFonts w:cstheme="minorHAnsi"/>
          <w:sz w:val="24"/>
          <w:szCs w:val="24"/>
        </w:rPr>
        <w:t>the Glassford portrait</w:t>
      </w:r>
      <w:r w:rsidR="00D552B0" w:rsidRPr="00470A67">
        <w:rPr>
          <w:rFonts w:cstheme="minorHAnsi"/>
          <w:sz w:val="24"/>
          <w:szCs w:val="24"/>
        </w:rPr>
        <w:t xml:space="preserve">, in terms of Glassford being a tobacco merchant and </w:t>
      </w:r>
      <w:r w:rsidR="00E62871" w:rsidRPr="00470A67">
        <w:rPr>
          <w:rFonts w:cstheme="minorHAnsi"/>
          <w:sz w:val="24"/>
          <w:szCs w:val="24"/>
        </w:rPr>
        <w:t>enslaver</w:t>
      </w:r>
      <w:r w:rsidR="00D552B0" w:rsidRPr="00470A67">
        <w:rPr>
          <w:rFonts w:cstheme="minorHAnsi"/>
          <w:sz w:val="24"/>
          <w:szCs w:val="24"/>
        </w:rPr>
        <w:t xml:space="preserve"> </w:t>
      </w:r>
      <w:r w:rsidR="003C6621" w:rsidRPr="00470A67">
        <w:rPr>
          <w:rFonts w:cstheme="minorHAnsi"/>
          <w:sz w:val="24"/>
          <w:szCs w:val="24"/>
        </w:rPr>
        <w:t xml:space="preserve"> </w:t>
      </w:r>
      <w:r w:rsidR="005F0F77" w:rsidRPr="00470A67">
        <w:rPr>
          <w:rFonts w:cstheme="minorHAnsi"/>
          <w:sz w:val="24"/>
          <w:szCs w:val="24"/>
        </w:rPr>
        <w:t>has</w:t>
      </w:r>
      <w:r w:rsidR="003C6621" w:rsidRPr="00470A67">
        <w:rPr>
          <w:rFonts w:cstheme="minorHAnsi"/>
          <w:sz w:val="24"/>
          <w:szCs w:val="24"/>
        </w:rPr>
        <w:t xml:space="preserve"> </w:t>
      </w:r>
      <w:r w:rsidR="00D552B0" w:rsidRPr="00470A67">
        <w:rPr>
          <w:rFonts w:cstheme="minorHAnsi"/>
          <w:sz w:val="24"/>
          <w:szCs w:val="24"/>
        </w:rPr>
        <w:t>been the focus of new work undertaken by the ‘</w:t>
      </w:r>
      <w:r w:rsidR="00D552B0" w:rsidRPr="00470A67">
        <w:rPr>
          <w:rFonts w:cstheme="minorHAnsi"/>
          <w:i/>
          <w:sz w:val="24"/>
          <w:szCs w:val="24"/>
        </w:rPr>
        <w:t>Legacies of Slavery in Glasgow Museums and Collections’</w:t>
      </w:r>
      <w:r w:rsidR="00D552B0" w:rsidRPr="00470A67">
        <w:rPr>
          <w:rFonts w:cstheme="minorHAnsi"/>
          <w:sz w:val="24"/>
          <w:szCs w:val="24"/>
        </w:rPr>
        <w:t>.</w:t>
      </w:r>
      <w:r w:rsidR="00D552B0" w:rsidRPr="00470A67">
        <w:rPr>
          <w:rStyle w:val="FootnoteReference"/>
          <w:rFonts w:cstheme="minorHAnsi"/>
          <w:sz w:val="24"/>
          <w:szCs w:val="24"/>
        </w:rPr>
        <w:footnoteReference w:id="46"/>
      </w:r>
      <w:r w:rsidR="00D552B0" w:rsidRPr="00470A67">
        <w:rPr>
          <w:rFonts w:cstheme="minorHAnsi"/>
          <w:sz w:val="24"/>
          <w:szCs w:val="24"/>
        </w:rPr>
        <w:t xml:space="preserve"> </w:t>
      </w:r>
      <w:r w:rsidR="00FA4943" w:rsidRPr="00470A67">
        <w:rPr>
          <w:rFonts w:cstheme="minorHAnsi"/>
          <w:sz w:val="24"/>
          <w:szCs w:val="24"/>
        </w:rPr>
        <w:t xml:space="preserve">The </w:t>
      </w:r>
      <w:r w:rsidR="00373051" w:rsidRPr="00470A67">
        <w:rPr>
          <w:rFonts w:cstheme="minorHAnsi"/>
          <w:sz w:val="24"/>
          <w:szCs w:val="24"/>
        </w:rPr>
        <w:t>‘Continuous</w:t>
      </w:r>
      <w:r w:rsidR="00FA4943" w:rsidRPr="00470A67">
        <w:rPr>
          <w:rFonts w:cstheme="minorHAnsi"/>
          <w:sz w:val="24"/>
          <w:szCs w:val="24"/>
        </w:rPr>
        <w:t xml:space="preserve"> Glasgow</w:t>
      </w:r>
      <w:r w:rsidR="00373051" w:rsidRPr="00470A67">
        <w:rPr>
          <w:rFonts w:cstheme="minorHAnsi"/>
          <w:sz w:val="24"/>
          <w:szCs w:val="24"/>
        </w:rPr>
        <w:t xml:space="preserve">’, </w:t>
      </w:r>
      <w:r w:rsidR="00FA4943" w:rsidRPr="00470A67">
        <w:rPr>
          <w:rFonts w:cstheme="minorHAnsi"/>
          <w:sz w:val="24"/>
          <w:szCs w:val="24"/>
        </w:rPr>
        <w:t xml:space="preserve">of the title is thought provoking. Does it refer to the continuing interest of both historical and contemporary artists </w:t>
      </w:r>
      <w:r w:rsidR="00FE7A98" w:rsidRPr="00470A67">
        <w:rPr>
          <w:rFonts w:cstheme="minorHAnsi"/>
          <w:sz w:val="24"/>
          <w:szCs w:val="24"/>
        </w:rPr>
        <w:t xml:space="preserve">in </w:t>
      </w:r>
      <w:r w:rsidR="00FA4943" w:rsidRPr="00470A67">
        <w:rPr>
          <w:rFonts w:cstheme="minorHAnsi"/>
          <w:sz w:val="24"/>
          <w:szCs w:val="24"/>
        </w:rPr>
        <w:t>making Glasgow and its people their subject</w:t>
      </w:r>
      <w:r w:rsidR="00FE7A98" w:rsidRPr="00470A67">
        <w:rPr>
          <w:rFonts w:cstheme="minorHAnsi"/>
          <w:sz w:val="24"/>
          <w:szCs w:val="24"/>
        </w:rPr>
        <w:t xml:space="preserve"> matter</w:t>
      </w:r>
      <w:r w:rsidR="00FA4943" w:rsidRPr="00470A67">
        <w:rPr>
          <w:rFonts w:cstheme="minorHAnsi"/>
          <w:sz w:val="24"/>
          <w:szCs w:val="24"/>
        </w:rPr>
        <w:t xml:space="preserve">? Or a snider allusion to </w:t>
      </w:r>
      <w:r w:rsidR="002168EF" w:rsidRPr="00470A67">
        <w:rPr>
          <w:rFonts w:cstheme="minorHAnsi"/>
          <w:sz w:val="24"/>
          <w:szCs w:val="24"/>
        </w:rPr>
        <w:t xml:space="preserve"> the continuous alterations </w:t>
      </w:r>
      <w:r w:rsidR="008D7D09" w:rsidRPr="00470A67">
        <w:rPr>
          <w:rFonts w:cstheme="minorHAnsi"/>
          <w:sz w:val="24"/>
          <w:szCs w:val="24"/>
        </w:rPr>
        <w:t xml:space="preserve">by town planners to </w:t>
      </w:r>
      <w:r w:rsidR="002168EF" w:rsidRPr="00470A67">
        <w:rPr>
          <w:rFonts w:cstheme="minorHAnsi"/>
          <w:sz w:val="24"/>
          <w:szCs w:val="24"/>
        </w:rPr>
        <w:t>Glasgow</w:t>
      </w:r>
      <w:r w:rsidR="008D7D09" w:rsidRPr="00470A67">
        <w:rPr>
          <w:rFonts w:cstheme="minorHAnsi"/>
          <w:sz w:val="24"/>
          <w:szCs w:val="24"/>
        </w:rPr>
        <w:t xml:space="preserve">’s </w:t>
      </w:r>
      <w:r w:rsidR="002168EF" w:rsidRPr="00470A67">
        <w:rPr>
          <w:rFonts w:cstheme="minorHAnsi"/>
          <w:sz w:val="24"/>
          <w:szCs w:val="24"/>
        </w:rPr>
        <w:t>fabric</w:t>
      </w:r>
      <w:r w:rsidR="008D7D09" w:rsidRPr="00470A67">
        <w:rPr>
          <w:rFonts w:cstheme="minorHAnsi"/>
          <w:sz w:val="24"/>
          <w:szCs w:val="24"/>
        </w:rPr>
        <w:t>?</w:t>
      </w:r>
      <w:r w:rsidR="00FE7A98" w:rsidRPr="00470A67">
        <w:rPr>
          <w:rFonts w:cstheme="minorHAnsi"/>
          <w:sz w:val="24"/>
          <w:szCs w:val="24"/>
        </w:rPr>
        <w:t xml:space="preserve"> ’Continuous’ sits well as a description of </w:t>
      </w:r>
      <w:proofErr w:type="spellStart"/>
      <w:r w:rsidR="00373051" w:rsidRPr="00470A67">
        <w:rPr>
          <w:rFonts w:cstheme="minorHAnsi"/>
          <w:sz w:val="24"/>
          <w:szCs w:val="24"/>
        </w:rPr>
        <w:t>Gray’s</w:t>
      </w:r>
      <w:proofErr w:type="spellEnd"/>
      <w:r w:rsidR="00373051" w:rsidRPr="00470A67">
        <w:rPr>
          <w:rFonts w:cstheme="minorHAnsi"/>
          <w:sz w:val="24"/>
          <w:szCs w:val="24"/>
        </w:rPr>
        <w:t xml:space="preserve"> visual art practice, </w:t>
      </w:r>
      <w:r w:rsidR="00FE7A98" w:rsidRPr="00470A67">
        <w:rPr>
          <w:rFonts w:cstheme="minorHAnsi"/>
          <w:sz w:val="24"/>
          <w:szCs w:val="24"/>
        </w:rPr>
        <w:t xml:space="preserve">namely in </w:t>
      </w:r>
      <w:r w:rsidR="00373051" w:rsidRPr="00470A67">
        <w:rPr>
          <w:rFonts w:cstheme="minorHAnsi"/>
          <w:sz w:val="24"/>
          <w:szCs w:val="24"/>
        </w:rPr>
        <w:t xml:space="preserve">his return to revisit </w:t>
      </w:r>
      <w:r w:rsidR="00FE7A98" w:rsidRPr="00470A67">
        <w:rPr>
          <w:rFonts w:cstheme="minorHAnsi"/>
          <w:sz w:val="24"/>
          <w:szCs w:val="24"/>
        </w:rPr>
        <w:t xml:space="preserve">his </w:t>
      </w:r>
      <w:r w:rsidR="00373051" w:rsidRPr="00470A67">
        <w:rPr>
          <w:rFonts w:cstheme="minorHAnsi"/>
          <w:sz w:val="24"/>
          <w:szCs w:val="24"/>
        </w:rPr>
        <w:t>old</w:t>
      </w:r>
      <w:r w:rsidR="00FE7A98" w:rsidRPr="00470A67">
        <w:rPr>
          <w:rFonts w:cstheme="minorHAnsi"/>
          <w:sz w:val="24"/>
          <w:szCs w:val="24"/>
        </w:rPr>
        <w:t>er</w:t>
      </w:r>
      <w:r w:rsidR="00373051" w:rsidRPr="00470A67">
        <w:rPr>
          <w:rFonts w:cstheme="minorHAnsi"/>
          <w:sz w:val="24"/>
          <w:szCs w:val="24"/>
        </w:rPr>
        <w:t xml:space="preserve"> works in order to revise or restage. </w:t>
      </w:r>
    </w:p>
    <w:p w:rsidR="00002A58" w:rsidRPr="00470A67" w:rsidRDefault="00002A58" w:rsidP="00470A67">
      <w:pPr>
        <w:spacing w:after="0" w:line="360" w:lineRule="auto"/>
        <w:rPr>
          <w:rFonts w:cstheme="minorHAnsi"/>
          <w:sz w:val="24"/>
          <w:szCs w:val="24"/>
        </w:rPr>
      </w:pPr>
    </w:p>
    <w:p w:rsidR="00F640A6" w:rsidRPr="00470A67" w:rsidRDefault="00197F39" w:rsidP="00470A67">
      <w:pPr>
        <w:spacing w:after="0" w:line="360" w:lineRule="auto"/>
        <w:rPr>
          <w:rFonts w:cstheme="minorHAnsi"/>
          <w:b/>
          <w:i/>
          <w:sz w:val="24"/>
          <w:szCs w:val="24"/>
        </w:rPr>
      </w:pPr>
      <w:r w:rsidRPr="00470A67">
        <w:rPr>
          <w:rFonts w:cstheme="minorHAnsi"/>
          <w:b/>
          <w:i/>
          <w:sz w:val="24"/>
          <w:szCs w:val="24"/>
        </w:rPr>
        <w:t>Print Studio Press</w:t>
      </w:r>
    </w:p>
    <w:p w:rsidR="0035552F" w:rsidRPr="00470A67" w:rsidRDefault="0035552F" w:rsidP="00470A67">
      <w:pPr>
        <w:spacing w:after="0" w:line="360" w:lineRule="auto"/>
        <w:rPr>
          <w:rFonts w:cstheme="minorHAnsi"/>
          <w:sz w:val="24"/>
          <w:szCs w:val="24"/>
        </w:rPr>
      </w:pPr>
      <w:r w:rsidRPr="00470A67">
        <w:rPr>
          <w:rFonts w:cstheme="minorHAnsi"/>
          <w:sz w:val="24"/>
          <w:szCs w:val="24"/>
        </w:rPr>
        <w:t xml:space="preserve">In the late seventies, </w:t>
      </w:r>
      <w:r w:rsidR="00715B81" w:rsidRPr="00470A67">
        <w:rPr>
          <w:rFonts w:cstheme="minorHAnsi"/>
          <w:sz w:val="24"/>
          <w:szCs w:val="24"/>
        </w:rPr>
        <w:t xml:space="preserve">another notable </w:t>
      </w:r>
      <w:r w:rsidR="00FA6E77" w:rsidRPr="00470A67">
        <w:rPr>
          <w:rFonts w:cstheme="minorHAnsi"/>
          <w:sz w:val="24"/>
          <w:szCs w:val="24"/>
        </w:rPr>
        <w:t xml:space="preserve">long association </w:t>
      </w:r>
      <w:r w:rsidR="00715B81" w:rsidRPr="00470A67">
        <w:rPr>
          <w:rFonts w:cstheme="minorHAnsi"/>
          <w:sz w:val="24"/>
          <w:szCs w:val="24"/>
        </w:rPr>
        <w:t xml:space="preserve"> </w:t>
      </w:r>
      <w:r w:rsidR="00FA6E77" w:rsidRPr="00470A67">
        <w:rPr>
          <w:rFonts w:cstheme="minorHAnsi"/>
          <w:sz w:val="24"/>
          <w:szCs w:val="24"/>
        </w:rPr>
        <w:t xml:space="preserve">began for </w:t>
      </w:r>
      <w:proofErr w:type="spellStart"/>
      <w:r w:rsidR="00FA6E77" w:rsidRPr="00470A67">
        <w:rPr>
          <w:rFonts w:cstheme="minorHAnsi"/>
          <w:sz w:val="24"/>
          <w:szCs w:val="24"/>
        </w:rPr>
        <w:t>Gray</w:t>
      </w:r>
      <w:proofErr w:type="spellEnd"/>
      <w:r w:rsidR="00FA6E77" w:rsidRPr="00470A67">
        <w:rPr>
          <w:rFonts w:cstheme="minorHAnsi"/>
          <w:sz w:val="24"/>
          <w:szCs w:val="24"/>
        </w:rPr>
        <w:t xml:space="preserve">, this time </w:t>
      </w:r>
      <w:r w:rsidRPr="00470A67">
        <w:rPr>
          <w:rFonts w:cstheme="minorHAnsi"/>
          <w:sz w:val="24"/>
          <w:szCs w:val="24"/>
        </w:rPr>
        <w:t>with Glasgow Print Studio</w:t>
      </w:r>
      <w:r w:rsidR="00715B81" w:rsidRPr="00470A67">
        <w:rPr>
          <w:rFonts w:cstheme="minorHAnsi"/>
          <w:sz w:val="24"/>
          <w:szCs w:val="24"/>
        </w:rPr>
        <w:t>. This link was made</w:t>
      </w:r>
      <w:r w:rsidR="0064414E" w:rsidRPr="00470A67">
        <w:rPr>
          <w:rFonts w:cstheme="minorHAnsi"/>
          <w:sz w:val="24"/>
          <w:szCs w:val="24"/>
        </w:rPr>
        <w:t xml:space="preserve"> through its previous director Calum McKenzie (1944-2012)</w:t>
      </w:r>
      <w:r w:rsidR="00017E7C" w:rsidRPr="00470A67">
        <w:rPr>
          <w:rStyle w:val="FootnoteReference"/>
          <w:rFonts w:cstheme="minorHAnsi"/>
          <w:sz w:val="24"/>
          <w:szCs w:val="24"/>
        </w:rPr>
        <w:footnoteReference w:id="47"/>
      </w:r>
      <w:r w:rsidR="0064414E" w:rsidRPr="00470A67">
        <w:rPr>
          <w:rFonts w:cstheme="minorHAnsi"/>
          <w:sz w:val="24"/>
          <w:szCs w:val="24"/>
        </w:rPr>
        <w:t>, whose friendships with writers and poets including Liz Loch</w:t>
      </w:r>
      <w:r w:rsidR="00824613" w:rsidRPr="00470A67">
        <w:rPr>
          <w:rFonts w:cstheme="minorHAnsi"/>
          <w:sz w:val="24"/>
          <w:szCs w:val="24"/>
        </w:rPr>
        <w:t>h</w:t>
      </w:r>
      <w:r w:rsidR="0064414E" w:rsidRPr="00470A67">
        <w:rPr>
          <w:rFonts w:cstheme="minorHAnsi"/>
          <w:sz w:val="24"/>
          <w:szCs w:val="24"/>
        </w:rPr>
        <w:t xml:space="preserve">ead, James </w:t>
      </w:r>
      <w:proofErr w:type="spellStart"/>
      <w:r w:rsidR="0064414E" w:rsidRPr="00470A67">
        <w:rPr>
          <w:rFonts w:cstheme="minorHAnsi"/>
          <w:sz w:val="24"/>
          <w:szCs w:val="24"/>
        </w:rPr>
        <w:t>Kelman</w:t>
      </w:r>
      <w:proofErr w:type="spellEnd"/>
      <w:r w:rsidR="0064414E" w:rsidRPr="00470A67">
        <w:rPr>
          <w:rFonts w:cstheme="minorHAnsi"/>
          <w:sz w:val="24"/>
          <w:szCs w:val="24"/>
        </w:rPr>
        <w:t xml:space="preserve">, Tom Leonard </w:t>
      </w:r>
      <w:r w:rsidR="00F3224B" w:rsidRPr="00470A67">
        <w:rPr>
          <w:rFonts w:cstheme="minorHAnsi"/>
          <w:sz w:val="24"/>
          <w:szCs w:val="24"/>
        </w:rPr>
        <w:t xml:space="preserve">(1944-2018) </w:t>
      </w:r>
      <w:r w:rsidR="0064414E" w:rsidRPr="00470A67">
        <w:rPr>
          <w:rFonts w:cstheme="minorHAnsi"/>
          <w:sz w:val="24"/>
          <w:szCs w:val="24"/>
        </w:rPr>
        <w:t xml:space="preserve">and </w:t>
      </w:r>
      <w:proofErr w:type="spellStart"/>
      <w:r w:rsidR="0064414E" w:rsidRPr="00470A67">
        <w:rPr>
          <w:rFonts w:cstheme="minorHAnsi"/>
          <w:sz w:val="24"/>
          <w:szCs w:val="24"/>
        </w:rPr>
        <w:t>Gray</w:t>
      </w:r>
      <w:proofErr w:type="spellEnd"/>
      <w:r w:rsidR="00AE48CA" w:rsidRPr="00470A67">
        <w:rPr>
          <w:rFonts w:cstheme="minorHAnsi"/>
          <w:sz w:val="24"/>
          <w:szCs w:val="24"/>
        </w:rPr>
        <w:t>,</w:t>
      </w:r>
      <w:r w:rsidR="0064414E" w:rsidRPr="00470A67">
        <w:rPr>
          <w:rFonts w:cstheme="minorHAnsi"/>
          <w:sz w:val="24"/>
          <w:szCs w:val="24"/>
        </w:rPr>
        <w:t xml:space="preserve"> had led to McKenzie offering the studio as a meeting place. </w:t>
      </w:r>
      <w:r w:rsidR="00AA3994" w:rsidRPr="00470A67">
        <w:rPr>
          <w:rFonts w:cstheme="minorHAnsi"/>
          <w:sz w:val="24"/>
          <w:szCs w:val="24"/>
        </w:rPr>
        <w:t xml:space="preserve">The group </w:t>
      </w:r>
      <w:r w:rsidR="00002A58" w:rsidRPr="00470A67">
        <w:rPr>
          <w:rFonts w:cstheme="minorHAnsi"/>
          <w:sz w:val="24"/>
          <w:szCs w:val="24"/>
        </w:rPr>
        <w:t xml:space="preserve">as a writing collective </w:t>
      </w:r>
      <w:r w:rsidR="00AA3994" w:rsidRPr="00470A67">
        <w:rPr>
          <w:rFonts w:cstheme="minorHAnsi"/>
          <w:sz w:val="24"/>
          <w:szCs w:val="24"/>
        </w:rPr>
        <w:t xml:space="preserve">began </w:t>
      </w:r>
      <w:r w:rsidR="00002A58" w:rsidRPr="00470A67">
        <w:rPr>
          <w:rFonts w:cstheme="minorHAnsi"/>
          <w:sz w:val="24"/>
          <w:szCs w:val="24"/>
        </w:rPr>
        <w:t xml:space="preserve">to </w:t>
      </w:r>
      <w:r w:rsidR="00AA3994" w:rsidRPr="00470A67">
        <w:rPr>
          <w:rFonts w:cstheme="minorHAnsi"/>
          <w:sz w:val="24"/>
          <w:szCs w:val="24"/>
        </w:rPr>
        <w:t>publish a small number of works under t</w:t>
      </w:r>
      <w:r w:rsidR="0064414E" w:rsidRPr="00470A67">
        <w:rPr>
          <w:rFonts w:cstheme="minorHAnsi"/>
          <w:sz w:val="24"/>
          <w:szCs w:val="24"/>
        </w:rPr>
        <w:t xml:space="preserve">he imprint </w:t>
      </w:r>
      <w:r w:rsidR="0064414E" w:rsidRPr="00470A67">
        <w:rPr>
          <w:rFonts w:cstheme="minorHAnsi"/>
          <w:i/>
          <w:sz w:val="24"/>
          <w:szCs w:val="24"/>
        </w:rPr>
        <w:t>‘Print Studio Press’</w:t>
      </w:r>
      <w:r w:rsidR="005D7264" w:rsidRPr="00470A67">
        <w:rPr>
          <w:rFonts w:cstheme="minorHAnsi"/>
          <w:sz w:val="24"/>
          <w:szCs w:val="24"/>
        </w:rPr>
        <w:t>, including</w:t>
      </w:r>
      <w:r w:rsidR="00AA3994" w:rsidRPr="00470A67">
        <w:rPr>
          <w:rFonts w:cstheme="minorHAnsi"/>
          <w:sz w:val="24"/>
          <w:szCs w:val="24"/>
        </w:rPr>
        <w:t xml:space="preserve"> </w:t>
      </w:r>
      <w:proofErr w:type="spellStart"/>
      <w:r w:rsidR="005D7264" w:rsidRPr="00470A67">
        <w:rPr>
          <w:rFonts w:cstheme="minorHAnsi"/>
          <w:sz w:val="24"/>
          <w:szCs w:val="24"/>
        </w:rPr>
        <w:t>Gray’s</w:t>
      </w:r>
      <w:proofErr w:type="spellEnd"/>
      <w:r w:rsidR="005D7264" w:rsidRPr="00470A67">
        <w:rPr>
          <w:rFonts w:cstheme="minorHAnsi"/>
          <w:sz w:val="24"/>
          <w:szCs w:val="24"/>
        </w:rPr>
        <w:t xml:space="preserve"> ‘</w:t>
      </w:r>
      <w:r w:rsidR="005D7264" w:rsidRPr="00470A67">
        <w:rPr>
          <w:rFonts w:cstheme="minorHAnsi"/>
          <w:i/>
          <w:sz w:val="24"/>
          <w:szCs w:val="24"/>
        </w:rPr>
        <w:t>The Comedy of the White Dog’</w:t>
      </w:r>
      <w:r w:rsidR="005D7264" w:rsidRPr="00470A67">
        <w:rPr>
          <w:rFonts w:cstheme="minorHAnsi"/>
          <w:sz w:val="24"/>
          <w:szCs w:val="24"/>
        </w:rPr>
        <w:t xml:space="preserve"> in 1979. </w:t>
      </w:r>
      <w:r w:rsidR="0064414E" w:rsidRPr="00470A67">
        <w:rPr>
          <w:rFonts w:cstheme="minorHAnsi"/>
          <w:sz w:val="24"/>
          <w:szCs w:val="24"/>
        </w:rPr>
        <w:t xml:space="preserve"> </w:t>
      </w:r>
      <w:r w:rsidR="00342E9D" w:rsidRPr="00470A67">
        <w:rPr>
          <w:rFonts w:cstheme="minorHAnsi"/>
          <w:sz w:val="24"/>
          <w:szCs w:val="24"/>
        </w:rPr>
        <w:t>McKenzie designed the cover. Glasgow Print Studio</w:t>
      </w:r>
      <w:r w:rsidR="00431868" w:rsidRPr="00470A67">
        <w:rPr>
          <w:rFonts w:cstheme="minorHAnsi"/>
          <w:sz w:val="24"/>
          <w:szCs w:val="24"/>
        </w:rPr>
        <w:t xml:space="preserve"> worked with </w:t>
      </w:r>
      <w:proofErr w:type="spellStart"/>
      <w:r w:rsidR="00431868" w:rsidRPr="00470A67">
        <w:rPr>
          <w:rFonts w:cstheme="minorHAnsi"/>
          <w:sz w:val="24"/>
          <w:szCs w:val="24"/>
        </w:rPr>
        <w:t>Gray</w:t>
      </w:r>
      <w:proofErr w:type="spellEnd"/>
      <w:r w:rsidR="00431868" w:rsidRPr="00470A67">
        <w:rPr>
          <w:rFonts w:cstheme="minorHAnsi"/>
          <w:sz w:val="24"/>
          <w:szCs w:val="24"/>
        </w:rPr>
        <w:t xml:space="preserve"> to publish</w:t>
      </w:r>
      <w:r w:rsidR="00FF6AEC" w:rsidRPr="00470A67">
        <w:rPr>
          <w:rFonts w:cstheme="minorHAnsi"/>
          <w:sz w:val="24"/>
          <w:szCs w:val="24"/>
        </w:rPr>
        <w:t xml:space="preserve"> ‘</w:t>
      </w:r>
      <w:r w:rsidR="00FF6AEC" w:rsidRPr="00470A67">
        <w:rPr>
          <w:rFonts w:cstheme="minorHAnsi"/>
          <w:i/>
          <w:sz w:val="24"/>
          <w:szCs w:val="24"/>
        </w:rPr>
        <w:t>a</w:t>
      </w:r>
      <w:r w:rsidR="00431868" w:rsidRPr="00470A67">
        <w:rPr>
          <w:rFonts w:cstheme="minorHAnsi"/>
          <w:i/>
          <w:sz w:val="24"/>
          <w:szCs w:val="24"/>
        </w:rPr>
        <w:t xml:space="preserve"> suite of prints, Lanark, to coincide with the publishing of his novel in 1981</w:t>
      </w:r>
      <w:r w:rsidR="00FF6AEC" w:rsidRPr="00470A67">
        <w:rPr>
          <w:rFonts w:cstheme="minorHAnsi"/>
          <w:sz w:val="24"/>
          <w:szCs w:val="24"/>
        </w:rPr>
        <w:t>’</w:t>
      </w:r>
      <w:r w:rsidR="00431868" w:rsidRPr="00470A67">
        <w:rPr>
          <w:rFonts w:cstheme="minorHAnsi"/>
          <w:sz w:val="24"/>
          <w:szCs w:val="24"/>
        </w:rPr>
        <w:t>.</w:t>
      </w:r>
      <w:r w:rsidR="00FF6AEC" w:rsidRPr="00470A67">
        <w:rPr>
          <w:rStyle w:val="FootnoteReference"/>
          <w:rFonts w:cstheme="minorHAnsi"/>
          <w:sz w:val="24"/>
          <w:szCs w:val="24"/>
        </w:rPr>
        <w:footnoteReference w:id="48"/>
      </w:r>
      <w:proofErr w:type="spellStart"/>
      <w:r w:rsidR="00824613" w:rsidRPr="00470A67">
        <w:rPr>
          <w:rFonts w:cstheme="minorHAnsi"/>
          <w:sz w:val="24"/>
          <w:szCs w:val="24"/>
        </w:rPr>
        <w:t>Gray</w:t>
      </w:r>
      <w:proofErr w:type="spellEnd"/>
      <w:r w:rsidR="00824613" w:rsidRPr="00470A67">
        <w:rPr>
          <w:rFonts w:cstheme="minorHAnsi"/>
          <w:sz w:val="24"/>
          <w:szCs w:val="24"/>
        </w:rPr>
        <w:t xml:space="preserve"> </w:t>
      </w:r>
      <w:r w:rsidR="00715B81" w:rsidRPr="00470A67">
        <w:rPr>
          <w:rFonts w:cstheme="minorHAnsi"/>
          <w:sz w:val="24"/>
          <w:szCs w:val="24"/>
        </w:rPr>
        <w:t xml:space="preserve">also exhibited in smaller shows with artist peers, including, from undated posters residing in Alasdair </w:t>
      </w:r>
      <w:proofErr w:type="spellStart"/>
      <w:r w:rsidR="00715B81" w:rsidRPr="00470A67">
        <w:rPr>
          <w:rFonts w:cstheme="minorHAnsi"/>
          <w:sz w:val="24"/>
          <w:szCs w:val="24"/>
        </w:rPr>
        <w:t>Gray</w:t>
      </w:r>
      <w:proofErr w:type="spellEnd"/>
      <w:r w:rsidR="00715B81" w:rsidRPr="00470A67">
        <w:rPr>
          <w:rFonts w:cstheme="minorHAnsi"/>
          <w:sz w:val="24"/>
          <w:szCs w:val="24"/>
        </w:rPr>
        <w:t xml:space="preserve"> Archive, </w:t>
      </w:r>
      <w:r w:rsidR="00715B81" w:rsidRPr="00470A67">
        <w:rPr>
          <w:rFonts w:cstheme="minorHAnsi"/>
          <w:i/>
          <w:sz w:val="24"/>
          <w:szCs w:val="24"/>
        </w:rPr>
        <w:t>‘Man and Woman’</w:t>
      </w:r>
      <w:r w:rsidR="00715B81" w:rsidRPr="00470A67">
        <w:rPr>
          <w:rFonts w:cstheme="minorHAnsi"/>
          <w:sz w:val="24"/>
          <w:szCs w:val="24"/>
        </w:rPr>
        <w:t xml:space="preserve">, at Regent Gallery, Glasgow. </w:t>
      </w:r>
    </w:p>
    <w:p w:rsidR="0080386B" w:rsidRPr="00470A67" w:rsidRDefault="0080386B" w:rsidP="00470A67">
      <w:pPr>
        <w:spacing w:after="0" w:line="360" w:lineRule="auto"/>
        <w:rPr>
          <w:rFonts w:cstheme="minorHAnsi"/>
          <w:sz w:val="24"/>
          <w:szCs w:val="24"/>
        </w:rPr>
      </w:pPr>
    </w:p>
    <w:p w:rsidR="00B04CC0" w:rsidRPr="00470A67" w:rsidRDefault="00B04CC0" w:rsidP="00470A67">
      <w:pPr>
        <w:spacing w:after="0" w:line="360" w:lineRule="auto"/>
        <w:rPr>
          <w:rFonts w:cstheme="minorHAnsi"/>
          <w:b/>
          <w:i/>
          <w:sz w:val="24"/>
          <w:szCs w:val="24"/>
        </w:rPr>
      </w:pPr>
      <w:r w:rsidRPr="00470A67">
        <w:rPr>
          <w:rFonts w:cstheme="minorHAnsi"/>
          <w:b/>
          <w:i/>
          <w:sz w:val="24"/>
          <w:szCs w:val="24"/>
        </w:rPr>
        <w:lastRenderedPageBreak/>
        <w:t>‘I’m afraid we’re too late, they’re dead’</w:t>
      </w:r>
      <w:r w:rsidR="00342E9D" w:rsidRPr="00470A67">
        <w:rPr>
          <w:rFonts w:cstheme="minorHAnsi"/>
          <w:b/>
          <w:i/>
          <w:sz w:val="24"/>
          <w:szCs w:val="24"/>
        </w:rPr>
        <w:t xml:space="preserve">: </w:t>
      </w:r>
      <w:r w:rsidR="004769A2" w:rsidRPr="00470A67">
        <w:rPr>
          <w:rFonts w:cstheme="minorHAnsi"/>
          <w:b/>
          <w:i/>
          <w:sz w:val="24"/>
          <w:szCs w:val="24"/>
        </w:rPr>
        <w:t>5 Scottish Artists Retrospective Show</w:t>
      </w:r>
    </w:p>
    <w:p w:rsidR="00276E4D" w:rsidRPr="00470A67" w:rsidRDefault="0018473D" w:rsidP="00470A67">
      <w:pPr>
        <w:spacing w:after="0" w:line="360" w:lineRule="auto"/>
        <w:rPr>
          <w:rFonts w:cstheme="minorHAnsi"/>
          <w:sz w:val="24"/>
          <w:szCs w:val="24"/>
        </w:rPr>
      </w:pPr>
      <w:r w:rsidRPr="00470A67">
        <w:rPr>
          <w:rFonts w:cstheme="minorHAnsi"/>
          <w:sz w:val="24"/>
          <w:szCs w:val="24"/>
        </w:rPr>
        <w:t xml:space="preserve">This particular group exhibition, held in 1986 in MacLellan Galleries, is an important one for showing the collaborative way that </w:t>
      </w:r>
      <w:proofErr w:type="spellStart"/>
      <w:r w:rsidRPr="00470A67">
        <w:rPr>
          <w:rFonts w:cstheme="minorHAnsi"/>
          <w:sz w:val="24"/>
          <w:szCs w:val="24"/>
        </w:rPr>
        <w:t>Gray</w:t>
      </w:r>
      <w:proofErr w:type="spellEnd"/>
      <w:r w:rsidRPr="00470A67">
        <w:rPr>
          <w:rFonts w:cstheme="minorHAnsi"/>
          <w:sz w:val="24"/>
          <w:szCs w:val="24"/>
        </w:rPr>
        <w:t xml:space="preserve"> wished to </w:t>
      </w:r>
      <w:r w:rsidR="008E6851" w:rsidRPr="00470A67">
        <w:rPr>
          <w:rFonts w:cstheme="minorHAnsi"/>
          <w:sz w:val="24"/>
          <w:szCs w:val="24"/>
        </w:rPr>
        <w:t xml:space="preserve">exhibit with and </w:t>
      </w:r>
      <w:r w:rsidRPr="00470A67">
        <w:rPr>
          <w:rFonts w:cstheme="minorHAnsi"/>
          <w:sz w:val="24"/>
          <w:szCs w:val="24"/>
        </w:rPr>
        <w:t xml:space="preserve">promote the work of his peers – on this occasion, Carole Gibbons, Alasdair Taylor, </w:t>
      </w:r>
      <w:r w:rsidR="00C467E4" w:rsidRPr="00470A67">
        <w:rPr>
          <w:rFonts w:cstheme="minorHAnsi"/>
          <w:sz w:val="24"/>
          <w:szCs w:val="24"/>
        </w:rPr>
        <w:t xml:space="preserve">John </w:t>
      </w:r>
      <w:r w:rsidRPr="00470A67">
        <w:rPr>
          <w:rFonts w:cstheme="minorHAnsi"/>
          <w:sz w:val="24"/>
          <w:szCs w:val="24"/>
        </w:rPr>
        <w:t xml:space="preserve">Connolly and </w:t>
      </w:r>
      <w:r w:rsidR="00B42EC3" w:rsidRPr="00470A67">
        <w:rPr>
          <w:rFonts w:cstheme="minorHAnsi"/>
          <w:sz w:val="24"/>
          <w:szCs w:val="24"/>
        </w:rPr>
        <w:t xml:space="preserve">Alan </w:t>
      </w:r>
      <w:r w:rsidRPr="00470A67">
        <w:rPr>
          <w:rFonts w:cstheme="minorHAnsi"/>
          <w:sz w:val="24"/>
          <w:szCs w:val="24"/>
        </w:rPr>
        <w:t>Fletcher.</w:t>
      </w:r>
      <w:r w:rsidR="002C5A83" w:rsidRPr="00470A67">
        <w:rPr>
          <w:rFonts w:cstheme="minorHAnsi"/>
          <w:sz w:val="24"/>
          <w:szCs w:val="24"/>
        </w:rPr>
        <w:t xml:space="preserve"> The genesis of the exhibition </w:t>
      </w:r>
      <w:r w:rsidR="00DA6BC9" w:rsidRPr="00470A67">
        <w:rPr>
          <w:rFonts w:cstheme="minorHAnsi"/>
          <w:sz w:val="24"/>
          <w:szCs w:val="24"/>
        </w:rPr>
        <w:t>had had numerous setbacks, with timing, venue and funding.</w:t>
      </w:r>
      <w:r w:rsidR="005B41E0" w:rsidRPr="00470A67">
        <w:rPr>
          <w:rFonts w:cstheme="minorHAnsi"/>
          <w:sz w:val="24"/>
          <w:szCs w:val="24"/>
        </w:rPr>
        <w:t xml:space="preserve"> It had originally started out as the promise of a solo retrospective for </w:t>
      </w:r>
      <w:proofErr w:type="spellStart"/>
      <w:r w:rsidR="005B41E0" w:rsidRPr="00470A67">
        <w:rPr>
          <w:rFonts w:cstheme="minorHAnsi"/>
          <w:sz w:val="24"/>
          <w:szCs w:val="24"/>
        </w:rPr>
        <w:t>Gray</w:t>
      </w:r>
      <w:proofErr w:type="spellEnd"/>
      <w:r w:rsidR="005B41E0" w:rsidRPr="00470A67">
        <w:rPr>
          <w:rFonts w:cstheme="minorHAnsi"/>
          <w:sz w:val="24"/>
          <w:szCs w:val="24"/>
        </w:rPr>
        <w:t xml:space="preserve"> at The Third Eye Centre, with a hope to tour.</w:t>
      </w:r>
      <w:r w:rsidR="00DA6BC9" w:rsidRPr="00470A67">
        <w:rPr>
          <w:rFonts w:cstheme="minorHAnsi"/>
          <w:sz w:val="24"/>
          <w:szCs w:val="24"/>
        </w:rPr>
        <w:t xml:space="preserve"> </w:t>
      </w:r>
      <w:proofErr w:type="spellStart"/>
      <w:r w:rsidR="00DA6BC9" w:rsidRPr="00470A67">
        <w:rPr>
          <w:rFonts w:cstheme="minorHAnsi"/>
          <w:sz w:val="24"/>
          <w:szCs w:val="24"/>
        </w:rPr>
        <w:t>Gray</w:t>
      </w:r>
      <w:proofErr w:type="spellEnd"/>
      <w:r w:rsidR="00DA6BC9" w:rsidRPr="00470A67">
        <w:rPr>
          <w:rFonts w:cstheme="minorHAnsi"/>
          <w:sz w:val="24"/>
          <w:szCs w:val="24"/>
        </w:rPr>
        <w:t xml:space="preserve"> </w:t>
      </w:r>
      <w:r w:rsidR="00EE0E35" w:rsidRPr="00470A67">
        <w:rPr>
          <w:rFonts w:cstheme="minorHAnsi"/>
          <w:sz w:val="24"/>
          <w:szCs w:val="24"/>
        </w:rPr>
        <w:t>wrote</w:t>
      </w:r>
      <w:r w:rsidR="00DA6BC9" w:rsidRPr="00470A67">
        <w:rPr>
          <w:rFonts w:cstheme="minorHAnsi"/>
          <w:sz w:val="24"/>
          <w:szCs w:val="24"/>
        </w:rPr>
        <w:t xml:space="preserve"> in ‘</w:t>
      </w:r>
      <w:r w:rsidR="00DA6BC9" w:rsidRPr="00470A67">
        <w:rPr>
          <w:rFonts w:cstheme="minorHAnsi"/>
          <w:i/>
          <w:sz w:val="24"/>
          <w:szCs w:val="24"/>
        </w:rPr>
        <w:t>A Life in Pictures’</w:t>
      </w:r>
      <w:r w:rsidR="00DA6BC9" w:rsidRPr="00470A67">
        <w:rPr>
          <w:rFonts w:cstheme="minorHAnsi"/>
          <w:sz w:val="24"/>
          <w:szCs w:val="24"/>
        </w:rPr>
        <w:t xml:space="preserve">, </w:t>
      </w:r>
      <w:r w:rsidR="00DA6BC9" w:rsidRPr="00470A67">
        <w:rPr>
          <w:rFonts w:cstheme="minorHAnsi"/>
          <w:i/>
          <w:sz w:val="24"/>
          <w:szCs w:val="24"/>
        </w:rPr>
        <w:t>‘… few arts administrators in Scotland, especially the Scottish West, thought local artists deserved public exhibitions unless dealers were selling them in London. Chris Carrel thought I might be an exception to the rule</w:t>
      </w:r>
      <w:r w:rsidR="00DA6BC9" w:rsidRPr="00470A67">
        <w:rPr>
          <w:rFonts w:cstheme="minorHAnsi"/>
          <w:sz w:val="24"/>
          <w:szCs w:val="24"/>
        </w:rPr>
        <w:t xml:space="preserve">.’ </w:t>
      </w:r>
      <w:r w:rsidR="00DA6BC9" w:rsidRPr="00470A67">
        <w:rPr>
          <w:rStyle w:val="FootnoteReference"/>
          <w:rFonts w:cstheme="minorHAnsi"/>
          <w:sz w:val="24"/>
          <w:szCs w:val="24"/>
        </w:rPr>
        <w:footnoteReference w:id="49"/>
      </w:r>
      <w:r w:rsidR="00DA6BC9" w:rsidRPr="00470A67">
        <w:rPr>
          <w:rFonts w:cstheme="minorHAnsi"/>
          <w:sz w:val="24"/>
          <w:szCs w:val="24"/>
        </w:rPr>
        <w:t xml:space="preserve"> </w:t>
      </w:r>
      <w:r w:rsidR="007E22DF" w:rsidRPr="00470A67">
        <w:rPr>
          <w:rFonts w:cstheme="minorHAnsi"/>
          <w:sz w:val="24"/>
          <w:szCs w:val="24"/>
        </w:rPr>
        <w:t>The Archive</w:t>
      </w:r>
      <w:r w:rsidR="00346474" w:rsidRPr="00470A67">
        <w:rPr>
          <w:rFonts w:cstheme="minorHAnsi"/>
          <w:sz w:val="24"/>
          <w:szCs w:val="24"/>
        </w:rPr>
        <w:t xml:space="preserve"> at CCA Glasgow</w:t>
      </w:r>
      <w:r w:rsidR="007E22DF" w:rsidRPr="00470A67">
        <w:rPr>
          <w:rFonts w:cstheme="minorHAnsi"/>
          <w:sz w:val="24"/>
          <w:szCs w:val="24"/>
        </w:rPr>
        <w:t xml:space="preserve"> </w:t>
      </w:r>
      <w:r w:rsidR="00AA1F3A" w:rsidRPr="00470A67">
        <w:rPr>
          <w:rFonts w:cstheme="minorHAnsi"/>
          <w:sz w:val="24"/>
          <w:szCs w:val="24"/>
        </w:rPr>
        <w:t xml:space="preserve">contains all the correspondence </w:t>
      </w:r>
      <w:r w:rsidR="005F5A7C" w:rsidRPr="00470A67">
        <w:rPr>
          <w:rFonts w:cstheme="minorHAnsi"/>
          <w:sz w:val="24"/>
          <w:szCs w:val="24"/>
        </w:rPr>
        <w:t xml:space="preserve">on the exhibition, including </w:t>
      </w:r>
      <w:r w:rsidR="008A45DD" w:rsidRPr="00470A67">
        <w:rPr>
          <w:rFonts w:cstheme="minorHAnsi"/>
          <w:sz w:val="24"/>
          <w:szCs w:val="24"/>
        </w:rPr>
        <w:t>Third Eye Centre’s</w:t>
      </w:r>
      <w:r w:rsidR="00AA1F3A" w:rsidRPr="00470A67">
        <w:rPr>
          <w:rFonts w:cstheme="minorHAnsi"/>
          <w:sz w:val="24"/>
          <w:szCs w:val="24"/>
        </w:rPr>
        <w:t xml:space="preserve"> approach to other venues</w:t>
      </w:r>
      <w:r w:rsidR="00276E4D" w:rsidRPr="00470A67">
        <w:rPr>
          <w:rFonts w:cstheme="minorHAnsi"/>
          <w:sz w:val="24"/>
          <w:szCs w:val="24"/>
        </w:rPr>
        <w:t xml:space="preserve">. </w:t>
      </w:r>
      <w:r w:rsidR="00AA1F3A" w:rsidRPr="00470A67">
        <w:rPr>
          <w:rFonts w:cstheme="minorHAnsi"/>
          <w:sz w:val="24"/>
          <w:szCs w:val="24"/>
        </w:rPr>
        <w:t xml:space="preserve">On the biography information they sent out, they noted, </w:t>
      </w:r>
      <w:r w:rsidR="00AA1F3A" w:rsidRPr="00470A67">
        <w:rPr>
          <w:rFonts w:cstheme="minorHAnsi"/>
          <w:i/>
          <w:sz w:val="24"/>
          <w:szCs w:val="24"/>
        </w:rPr>
        <w:t>‘… outside Glasgow his writing has been most noticed… however Third Eye wishes to present him as an artist.’</w:t>
      </w:r>
      <w:r w:rsidR="00AA1F3A" w:rsidRPr="00470A67">
        <w:rPr>
          <w:rFonts w:cstheme="minorHAnsi"/>
          <w:sz w:val="24"/>
          <w:szCs w:val="24"/>
        </w:rPr>
        <w:t xml:space="preserve"> Over</w:t>
      </w:r>
      <w:r w:rsidR="007E22DF" w:rsidRPr="00470A67">
        <w:rPr>
          <w:rFonts w:cstheme="minorHAnsi"/>
          <w:sz w:val="24"/>
          <w:szCs w:val="24"/>
        </w:rPr>
        <w:t xml:space="preserve"> 40 galleries were contacted by letter</w:t>
      </w:r>
      <w:r w:rsidR="00AA1F3A" w:rsidRPr="00470A67">
        <w:rPr>
          <w:rFonts w:cstheme="minorHAnsi"/>
          <w:sz w:val="24"/>
          <w:szCs w:val="24"/>
        </w:rPr>
        <w:t>. Almost all sen</w:t>
      </w:r>
      <w:r w:rsidR="00346474" w:rsidRPr="00470A67">
        <w:rPr>
          <w:rFonts w:cstheme="minorHAnsi"/>
          <w:sz w:val="24"/>
          <w:szCs w:val="24"/>
        </w:rPr>
        <w:t>t</w:t>
      </w:r>
      <w:r w:rsidR="00AA1F3A" w:rsidRPr="00470A67">
        <w:rPr>
          <w:rFonts w:cstheme="minorHAnsi"/>
          <w:sz w:val="24"/>
          <w:szCs w:val="24"/>
        </w:rPr>
        <w:t xml:space="preserve"> </w:t>
      </w:r>
      <w:r w:rsidR="007E22DF" w:rsidRPr="00470A67">
        <w:rPr>
          <w:rFonts w:cstheme="minorHAnsi"/>
          <w:sz w:val="24"/>
          <w:szCs w:val="24"/>
        </w:rPr>
        <w:t xml:space="preserve">stock answers, </w:t>
      </w:r>
      <w:r w:rsidR="00AA1F3A" w:rsidRPr="00470A67">
        <w:rPr>
          <w:rFonts w:cstheme="minorHAnsi"/>
          <w:sz w:val="24"/>
          <w:szCs w:val="24"/>
        </w:rPr>
        <w:t>of the</w:t>
      </w:r>
      <w:r w:rsidR="007E22DF" w:rsidRPr="00470A67">
        <w:rPr>
          <w:rFonts w:cstheme="minorHAnsi"/>
          <w:sz w:val="24"/>
          <w:szCs w:val="24"/>
        </w:rPr>
        <w:t xml:space="preserve"> ‘</w:t>
      </w:r>
      <w:r w:rsidR="007E22DF" w:rsidRPr="00470A67">
        <w:rPr>
          <w:rFonts w:cstheme="minorHAnsi"/>
          <w:i/>
          <w:sz w:val="24"/>
          <w:szCs w:val="24"/>
        </w:rPr>
        <w:t>programmed</w:t>
      </w:r>
      <w:r w:rsidR="00AA1F3A" w:rsidRPr="00470A67">
        <w:rPr>
          <w:rFonts w:cstheme="minorHAnsi"/>
          <w:i/>
          <w:sz w:val="24"/>
          <w:szCs w:val="24"/>
        </w:rPr>
        <w:t xml:space="preserve"> too far</w:t>
      </w:r>
      <w:r w:rsidR="007E22DF" w:rsidRPr="00470A67">
        <w:rPr>
          <w:rFonts w:cstheme="minorHAnsi"/>
          <w:i/>
          <w:sz w:val="24"/>
          <w:szCs w:val="24"/>
        </w:rPr>
        <w:t xml:space="preserve"> in advance’</w:t>
      </w:r>
      <w:r w:rsidR="00AA1F3A" w:rsidRPr="00470A67">
        <w:rPr>
          <w:rFonts w:cstheme="minorHAnsi"/>
          <w:sz w:val="24"/>
          <w:szCs w:val="24"/>
        </w:rPr>
        <w:t xml:space="preserve"> variety</w:t>
      </w:r>
      <w:r w:rsidR="007E22DF" w:rsidRPr="00470A67">
        <w:rPr>
          <w:rFonts w:cstheme="minorHAnsi"/>
          <w:sz w:val="24"/>
          <w:szCs w:val="24"/>
        </w:rPr>
        <w:t xml:space="preserve">. </w:t>
      </w:r>
    </w:p>
    <w:p w:rsidR="00276E4D" w:rsidRPr="00470A67" w:rsidRDefault="00276E4D" w:rsidP="00470A67">
      <w:pPr>
        <w:spacing w:after="0" w:line="360" w:lineRule="auto"/>
        <w:rPr>
          <w:rFonts w:cstheme="minorHAnsi"/>
          <w:sz w:val="24"/>
          <w:szCs w:val="24"/>
        </w:rPr>
      </w:pPr>
    </w:p>
    <w:p w:rsidR="005F5A7C" w:rsidRPr="00470A67" w:rsidRDefault="005B41E0" w:rsidP="00470A67">
      <w:pPr>
        <w:spacing w:after="0" w:line="360" w:lineRule="auto"/>
        <w:rPr>
          <w:rFonts w:cstheme="minorHAnsi"/>
          <w:sz w:val="24"/>
          <w:szCs w:val="24"/>
        </w:rPr>
      </w:pPr>
      <w:r w:rsidRPr="00470A67">
        <w:rPr>
          <w:rFonts w:cstheme="minorHAnsi"/>
          <w:sz w:val="24"/>
          <w:szCs w:val="24"/>
        </w:rPr>
        <w:t xml:space="preserve">Over this period </w:t>
      </w:r>
      <w:proofErr w:type="spellStart"/>
      <w:r w:rsidRPr="00470A67">
        <w:rPr>
          <w:rFonts w:cstheme="minorHAnsi"/>
          <w:sz w:val="24"/>
          <w:szCs w:val="24"/>
        </w:rPr>
        <w:t>Gray</w:t>
      </w:r>
      <w:proofErr w:type="spellEnd"/>
      <w:r w:rsidRPr="00470A67">
        <w:rPr>
          <w:rFonts w:cstheme="minorHAnsi"/>
          <w:sz w:val="24"/>
          <w:szCs w:val="24"/>
        </w:rPr>
        <w:t xml:space="preserve"> had recommended Alasdair Taylor’s work to The Third Eye, with Taylor believing from studio visits</w:t>
      </w:r>
      <w:r w:rsidR="00EE0E35" w:rsidRPr="00470A67">
        <w:rPr>
          <w:rFonts w:cstheme="minorHAnsi"/>
          <w:sz w:val="24"/>
          <w:szCs w:val="24"/>
        </w:rPr>
        <w:t xml:space="preserve"> th</w:t>
      </w:r>
      <w:r w:rsidR="005F5A7C" w:rsidRPr="00470A67">
        <w:rPr>
          <w:rFonts w:cstheme="minorHAnsi"/>
          <w:sz w:val="24"/>
          <w:szCs w:val="24"/>
        </w:rPr>
        <w:t>at a solo</w:t>
      </w:r>
      <w:r w:rsidR="00EE0E35" w:rsidRPr="00470A67">
        <w:rPr>
          <w:rFonts w:cstheme="minorHAnsi"/>
          <w:sz w:val="24"/>
          <w:szCs w:val="24"/>
        </w:rPr>
        <w:t xml:space="preserve"> exhibition was a distinct possibility.</w:t>
      </w:r>
      <w:r w:rsidR="005F5A7C" w:rsidRPr="00470A67">
        <w:rPr>
          <w:rFonts w:cstheme="minorHAnsi"/>
          <w:sz w:val="24"/>
          <w:szCs w:val="24"/>
        </w:rPr>
        <w:t xml:space="preserve"> When it became apparent this was not the case,</w:t>
      </w:r>
      <w:r w:rsidR="00EE0E35" w:rsidRPr="00470A67">
        <w:rPr>
          <w:rFonts w:cstheme="minorHAnsi"/>
          <w:sz w:val="24"/>
          <w:szCs w:val="24"/>
        </w:rPr>
        <w:t xml:space="preserve"> </w:t>
      </w:r>
      <w:proofErr w:type="spellStart"/>
      <w:r w:rsidR="00EE0E35" w:rsidRPr="00470A67">
        <w:rPr>
          <w:rFonts w:cstheme="minorHAnsi"/>
          <w:sz w:val="24"/>
          <w:szCs w:val="24"/>
        </w:rPr>
        <w:t>Gray</w:t>
      </w:r>
      <w:proofErr w:type="spellEnd"/>
      <w:r w:rsidR="00EE0E35" w:rsidRPr="00470A67">
        <w:rPr>
          <w:rFonts w:cstheme="minorHAnsi"/>
          <w:sz w:val="24"/>
          <w:szCs w:val="24"/>
        </w:rPr>
        <w:t xml:space="preserve"> then developed the idea for a concurrent exhibition between The Third Eye Centre and Maclellan Galleries, with the Maclellan showing the work of Taylor, Connolly, Fletcher and Gibbons. </w:t>
      </w:r>
      <w:r w:rsidR="005F5A7C" w:rsidRPr="00470A67">
        <w:rPr>
          <w:rFonts w:cstheme="minorHAnsi"/>
          <w:sz w:val="24"/>
          <w:szCs w:val="24"/>
        </w:rPr>
        <w:t xml:space="preserve">In correspondence (dated 14.5.85) with Carrel, </w:t>
      </w:r>
      <w:proofErr w:type="spellStart"/>
      <w:r w:rsidR="005F5A7C" w:rsidRPr="00470A67">
        <w:rPr>
          <w:rFonts w:cstheme="minorHAnsi"/>
          <w:sz w:val="24"/>
          <w:szCs w:val="24"/>
        </w:rPr>
        <w:t>Gray</w:t>
      </w:r>
      <w:proofErr w:type="spellEnd"/>
      <w:r w:rsidR="005F5A7C" w:rsidRPr="00470A67">
        <w:rPr>
          <w:rFonts w:cstheme="minorHAnsi"/>
          <w:sz w:val="24"/>
          <w:szCs w:val="24"/>
        </w:rPr>
        <w:t xml:space="preserve"> had hoped that his profile as a writer, gained by the publishing of Lanark would be key in getting funding:  </w:t>
      </w:r>
    </w:p>
    <w:p w:rsidR="005F5A7C" w:rsidRPr="00470A67" w:rsidRDefault="005F5A7C" w:rsidP="00470A67">
      <w:pPr>
        <w:spacing w:after="0" w:line="360" w:lineRule="auto"/>
        <w:rPr>
          <w:rFonts w:cstheme="minorHAnsi"/>
          <w:sz w:val="24"/>
          <w:szCs w:val="24"/>
        </w:rPr>
      </w:pPr>
    </w:p>
    <w:p w:rsidR="005F5A7C" w:rsidRPr="00470A67" w:rsidRDefault="005F5A7C" w:rsidP="00470A67">
      <w:pPr>
        <w:spacing w:after="0" w:line="360" w:lineRule="auto"/>
        <w:rPr>
          <w:rFonts w:cstheme="minorHAnsi"/>
          <w:i/>
          <w:sz w:val="24"/>
          <w:szCs w:val="24"/>
        </w:rPr>
      </w:pPr>
      <w:r w:rsidRPr="00470A67">
        <w:rPr>
          <w:rFonts w:cstheme="minorHAnsi"/>
          <w:i/>
          <w:sz w:val="24"/>
          <w:szCs w:val="24"/>
        </w:rPr>
        <w:t xml:space="preserve">‘The fact is I am an interesting second-rate painter whose work – by a fluke of publicity- may be useful in drawing attention to some </w:t>
      </w:r>
      <w:proofErr w:type="gramStart"/>
      <w:r w:rsidRPr="00470A67">
        <w:rPr>
          <w:rFonts w:cstheme="minorHAnsi"/>
          <w:i/>
          <w:sz w:val="24"/>
          <w:szCs w:val="24"/>
        </w:rPr>
        <w:t>first rate</w:t>
      </w:r>
      <w:proofErr w:type="gramEnd"/>
      <w:r w:rsidRPr="00470A67">
        <w:rPr>
          <w:rFonts w:cstheme="minorHAnsi"/>
          <w:i/>
          <w:sz w:val="24"/>
          <w:szCs w:val="24"/>
        </w:rPr>
        <w:t xml:space="preserve"> painters who have been largely ignored by a society which pays managers and advertisers steady wages and keeps producers and makers of things hanging on by their fingernails – or else kicks them off.’ </w:t>
      </w:r>
    </w:p>
    <w:p w:rsidR="005F5A7C" w:rsidRPr="00470A67" w:rsidRDefault="005F5A7C" w:rsidP="00470A67">
      <w:pPr>
        <w:spacing w:after="0" w:line="360" w:lineRule="auto"/>
        <w:rPr>
          <w:rFonts w:cstheme="minorHAnsi"/>
          <w:sz w:val="24"/>
          <w:szCs w:val="24"/>
        </w:rPr>
      </w:pPr>
    </w:p>
    <w:p w:rsidR="008B3666" w:rsidRPr="00470A67" w:rsidRDefault="00E262A8" w:rsidP="00470A67">
      <w:pPr>
        <w:spacing w:after="0" w:line="360" w:lineRule="auto"/>
        <w:rPr>
          <w:rFonts w:cstheme="minorHAnsi"/>
          <w:i/>
          <w:sz w:val="24"/>
          <w:szCs w:val="24"/>
        </w:rPr>
      </w:pPr>
      <w:proofErr w:type="spellStart"/>
      <w:r w:rsidRPr="00470A67">
        <w:rPr>
          <w:rFonts w:cstheme="minorHAnsi"/>
          <w:sz w:val="24"/>
          <w:szCs w:val="24"/>
        </w:rPr>
        <w:lastRenderedPageBreak/>
        <w:t>Gray’s</w:t>
      </w:r>
      <w:proofErr w:type="spellEnd"/>
      <w:r w:rsidRPr="00470A67">
        <w:rPr>
          <w:rFonts w:cstheme="minorHAnsi"/>
          <w:sz w:val="24"/>
          <w:szCs w:val="24"/>
        </w:rPr>
        <w:t xml:space="preserve">  funding application to the Scottish Arts Council was refused. With further </w:t>
      </w:r>
      <w:r w:rsidR="00EE0E35" w:rsidRPr="00470A67">
        <w:rPr>
          <w:rFonts w:cstheme="minorHAnsi"/>
          <w:sz w:val="24"/>
          <w:szCs w:val="24"/>
        </w:rPr>
        <w:t xml:space="preserve">setbacks of The Third Eye Centre unable to publish a catalogue covering both shows </w:t>
      </w:r>
      <w:r w:rsidR="00EE0E35" w:rsidRPr="00470A67">
        <w:rPr>
          <w:rStyle w:val="FootnoteReference"/>
          <w:rFonts w:cstheme="minorHAnsi"/>
          <w:sz w:val="24"/>
          <w:szCs w:val="24"/>
        </w:rPr>
        <w:footnoteReference w:id="50"/>
      </w:r>
      <w:r w:rsidR="00346474" w:rsidRPr="00470A67">
        <w:rPr>
          <w:rFonts w:cstheme="minorHAnsi"/>
          <w:sz w:val="24"/>
          <w:szCs w:val="24"/>
        </w:rPr>
        <w:t xml:space="preserve"> </w:t>
      </w:r>
      <w:r w:rsidR="005F5A7C" w:rsidRPr="00470A67">
        <w:rPr>
          <w:rFonts w:cstheme="minorHAnsi"/>
          <w:sz w:val="24"/>
          <w:szCs w:val="24"/>
        </w:rPr>
        <w:t xml:space="preserve">, by March 1986, correspondence shows </w:t>
      </w:r>
      <w:proofErr w:type="spellStart"/>
      <w:r w:rsidR="005F5A7C" w:rsidRPr="00470A67">
        <w:rPr>
          <w:rFonts w:cstheme="minorHAnsi"/>
          <w:sz w:val="24"/>
          <w:szCs w:val="24"/>
        </w:rPr>
        <w:t>Gray</w:t>
      </w:r>
      <w:proofErr w:type="spellEnd"/>
      <w:r w:rsidR="005F5A7C" w:rsidRPr="00470A67">
        <w:rPr>
          <w:rFonts w:cstheme="minorHAnsi"/>
          <w:sz w:val="24"/>
          <w:szCs w:val="24"/>
        </w:rPr>
        <w:t xml:space="preserve"> letting Carrell know that the entire exhibition would be in MacLellan Galleries. </w:t>
      </w:r>
      <w:r w:rsidR="007E22DF" w:rsidRPr="00470A67">
        <w:rPr>
          <w:rFonts w:cstheme="minorHAnsi"/>
          <w:sz w:val="24"/>
          <w:szCs w:val="24"/>
        </w:rPr>
        <w:t xml:space="preserve"> </w:t>
      </w:r>
    </w:p>
    <w:p w:rsidR="00ED7C9B" w:rsidRPr="00470A67" w:rsidRDefault="00ED7C9B" w:rsidP="00470A67">
      <w:pPr>
        <w:spacing w:after="0" w:line="360" w:lineRule="auto"/>
        <w:rPr>
          <w:rFonts w:cstheme="minorHAnsi"/>
          <w:sz w:val="24"/>
          <w:szCs w:val="24"/>
        </w:rPr>
      </w:pPr>
    </w:p>
    <w:p w:rsidR="004C50A2" w:rsidRPr="00470A67" w:rsidRDefault="00F31188" w:rsidP="00470A67">
      <w:pPr>
        <w:spacing w:after="0" w:line="360" w:lineRule="auto"/>
        <w:rPr>
          <w:rFonts w:cstheme="minorHAnsi"/>
          <w:sz w:val="24"/>
          <w:szCs w:val="24"/>
        </w:rPr>
      </w:pPr>
      <w:r w:rsidRPr="00470A67">
        <w:rPr>
          <w:rFonts w:cstheme="minorHAnsi"/>
          <w:sz w:val="24"/>
          <w:szCs w:val="24"/>
        </w:rPr>
        <w:t xml:space="preserve">The </w:t>
      </w:r>
      <w:r w:rsidR="008671FC" w:rsidRPr="00470A67">
        <w:rPr>
          <w:rFonts w:cstheme="minorHAnsi"/>
          <w:sz w:val="24"/>
          <w:szCs w:val="24"/>
        </w:rPr>
        <w:t xml:space="preserve">catalogue is both a triumph of representing the five artists work, as well as capturing, through its self-irony, a </w:t>
      </w:r>
      <w:proofErr w:type="spellStart"/>
      <w:r w:rsidR="008671FC" w:rsidRPr="00470A67">
        <w:rPr>
          <w:rFonts w:cstheme="minorHAnsi"/>
          <w:sz w:val="24"/>
          <w:szCs w:val="24"/>
        </w:rPr>
        <w:t>diy</w:t>
      </w:r>
      <w:proofErr w:type="spellEnd"/>
      <w:r w:rsidR="008671FC" w:rsidRPr="00470A67">
        <w:rPr>
          <w:rFonts w:cstheme="minorHAnsi"/>
          <w:sz w:val="24"/>
          <w:szCs w:val="24"/>
        </w:rPr>
        <w:t xml:space="preserve"> gesture of bestowing themselves retrospectives. </w:t>
      </w:r>
      <w:r w:rsidR="006E6B1B" w:rsidRPr="00470A67">
        <w:rPr>
          <w:rFonts w:cstheme="minorHAnsi"/>
          <w:sz w:val="24"/>
          <w:szCs w:val="24"/>
        </w:rPr>
        <w:t>‘</w:t>
      </w:r>
      <w:r w:rsidR="001F5E5E" w:rsidRPr="00470A67">
        <w:rPr>
          <w:rFonts w:cstheme="minorHAnsi"/>
          <w:i/>
          <w:sz w:val="24"/>
          <w:szCs w:val="24"/>
        </w:rPr>
        <w:t>I’m afraid we’re too late, they’re dead’</w:t>
      </w:r>
      <w:r w:rsidR="001F5E5E" w:rsidRPr="00470A67">
        <w:rPr>
          <w:rFonts w:cstheme="minorHAnsi"/>
          <w:sz w:val="24"/>
          <w:szCs w:val="24"/>
        </w:rPr>
        <w:t>, is the epitaph illustration, by Alan Fletcher (</w:t>
      </w:r>
      <w:r w:rsidR="008F27E5" w:rsidRPr="00470A67">
        <w:rPr>
          <w:rFonts w:cstheme="minorHAnsi"/>
          <w:sz w:val="24"/>
          <w:szCs w:val="24"/>
        </w:rPr>
        <w:t>1930-1958</w:t>
      </w:r>
      <w:r w:rsidR="001F5E5E" w:rsidRPr="00470A67">
        <w:rPr>
          <w:rFonts w:cstheme="minorHAnsi"/>
          <w:sz w:val="24"/>
          <w:szCs w:val="24"/>
        </w:rPr>
        <w:t>)</w:t>
      </w:r>
      <w:r w:rsidR="008671FC" w:rsidRPr="00470A67">
        <w:rPr>
          <w:rFonts w:cstheme="minorHAnsi"/>
          <w:sz w:val="24"/>
          <w:szCs w:val="24"/>
        </w:rPr>
        <w:t xml:space="preserve"> is</w:t>
      </w:r>
      <w:r w:rsidR="001F5E5E" w:rsidRPr="00470A67">
        <w:rPr>
          <w:rFonts w:cstheme="minorHAnsi"/>
          <w:sz w:val="24"/>
          <w:szCs w:val="24"/>
        </w:rPr>
        <w:t xml:space="preserve"> on the back</w:t>
      </w:r>
      <w:r w:rsidR="001E23E9" w:rsidRPr="00470A67">
        <w:rPr>
          <w:rFonts w:cstheme="minorHAnsi"/>
          <w:sz w:val="24"/>
          <w:szCs w:val="24"/>
        </w:rPr>
        <w:t xml:space="preserve"> cover</w:t>
      </w:r>
      <w:r w:rsidR="001F5E5E" w:rsidRPr="00470A67">
        <w:rPr>
          <w:rFonts w:cstheme="minorHAnsi"/>
          <w:sz w:val="24"/>
          <w:szCs w:val="24"/>
        </w:rPr>
        <w:t xml:space="preserve">. </w:t>
      </w:r>
      <w:r w:rsidR="000E0C38" w:rsidRPr="00470A67">
        <w:rPr>
          <w:rFonts w:cstheme="minorHAnsi"/>
          <w:sz w:val="24"/>
          <w:szCs w:val="24"/>
        </w:rPr>
        <w:t xml:space="preserve">In the </w:t>
      </w:r>
      <w:r w:rsidR="00F05844" w:rsidRPr="00470A67">
        <w:rPr>
          <w:rFonts w:cstheme="minorHAnsi"/>
          <w:sz w:val="24"/>
          <w:szCs w:val="24"/>
        </w:rPr>
        <w:t xml:space="preserve">exhibition </w:t>
      </w:r>
      <w:r w:rsidR="000E0C38" w:rsidRPr="00470A67">
        <w:rPr>
          <w:rFonts w:cstheme="minorHAnsi"/>
          <w:sz w:val="24"/>
          <w:szCs w:val="24"/>
        </w:rPr>
        <w:t>catalogue, under the headline ‘</w:t>
      </w:r>
      <w:r w:rsidR="000E0C38" w:rsidRPr="00470A67">
        <w:rPr>
          <w:rFonts w:cstheme="minorHAnsi"/>
          <w:i/>
          <w:sz w:val="24"/>
          <w:szCs w:val="24"/>
        </w:rPr>
        <w:t>Organiser Tells Everything; Astonishing News’</w:t>
      </w:r>
      <w:r w:rsidR="000E0C38" w:rsidRPr="00470A67">
        <w:rPr>
          <w:rFonts w:cstheme="minorHAnsi"/>
          <w:sz w:val="24"/>
          <w:szCs w:val="24"/>
        </w:rPr>
        <w:t>,</w:t>
      </w:r>
      <w:r w:rsidR="004C50A2" w:rsidRPr="00470A67">
        <w:rPr>
          <w:rFonts w:cstheme="minorHAnsi"/>
          <w:sz w:val="24"/>
          <w:szCs w:val="24"/>
        </w:rPr>
        <w:t xml:space="preserve"> </w:t>
      </w:r>
      <w:proofErr w:type="spellStart"/>
      <w:r w:rsidR="004C50A2" w:rsidRPr="00470A67">
        <w:rPr>
          <w:rFonts w:cstheme="minorHAnsi"/>
          <w:sz w:val="24"/>
          <w:szCs w:val="24"/>
        </w:rPr>
        <w:t>Gray</w:t>
      </w:r>
      <w:proofErr w:type="spellEnd"/>
      <w:r w:rsidR="00F05844" w:rsidRPr="00470A67">
        <w:rPr>
          <w:rFonts w:cstheme="minorHAnsi"/>
          <w:sz w:val="24"/>
          <w:szCs w:val="24"/>
        </w:rPr>
        <w:t>, now in his fifties,</w:t>
      </w:r>
      <w:r w:rsidR="004C50A2" w:rsidRPr="00470A67">
        <w:rPr>
          <w:rFonts w:cstheme="minorHAnsi"/>
          <w:sz w:val="24"/>
          <w:szCs w:val="24"/>
        </w:rPr>
        <w:t xml:space="preserve"> allude</w:t>
      </w:r>
      <w:r w:rsidR="0000404B" w:rsidRPr="00470A67">
        <w:rPr>
          <w:rFonts w:cstheme="minorHAnsi"/>
          <w:sz w:val="24"/>
          <w:szCs w:val="24"/>
        </w:rPr>
        <w:t>d</w:t>
      </w:r>
      <w:r w:rsidR="004C50A2" w:rsidRPr="00470A67">
        <w:rPr>
          <w:rFonts w:cstheme="minorHAnsi"/>
          <w:sz w:val="24"/>
          <w:szCs w:val="24"/>
        </w:rPr>
        <w:t xml:space="preserve"> to his group</w:t>
      </w:r>
      <w:r w:rsidR="00F2458A" w:rsidRPr="00470A67">
        <w:rPr>
          <w:rFonts w:cstheme="minorHAnsi"/>
          <w:sz w:val="24"/>
          <w:szCs w:val="24"/>
        </w:rPr>
        <w:t xml:space="preserve"> of peers</w:t>
      </w:r>
      <w:r w:rsidR="004C50A2" w:rsidRPr="00470A67">
        <w:rPr>
          <w:rFonts w:cstheme="minorHAnsi"/>
          <w:sz w:val="24"/>
          <w:szCs w:val="24"/>
        </w:rPr>
        <w:t xml:space="preserve"> as being overlooked </w:t>
      </w:r>
      <w:r w:rsidR="0000404B" w:rsidRPr="00470A67">
        <w:rPr>
          <w:rFonts w:cstheme="minorHAnsi"/>
          <w:sz w:val="24"/>
          <w:szCs w:val="24"/>
        </w:rPr>
        <w:t>as</w:t>
      </w:r>
      <w:r w:rsidR="004C50A2" w:rsidRPr="00470A67">
        <w:rPr>
          <w:rFonts w:cstheme="minorHAnsi"/>
          <w:sz w:val="24"/>
          <w:szCs w:val="24"/>
        </w:rPr>
        <w:t xml:space="preserve"> a new generation of artists from Glasgow School of Art</w:t>
      </w:r>
      <w:r w:rsidR="0000404B" w:rsidRPr="00470A67">
        <w:rPr>
          <w:rFonts w:cstheme="minorHAnsi"/>
          <w:sz w:val="24"/>
          <w:szCs w:val="24"/>
        </w:rPr>
        <w:t xml:space="preserve"> had come along</w:t>
      </w:r>
      <w:r w:rsidR="004C50A2" w:rsidRPr="00470A67">
        <w:rPr>
          <w:rFonts w:cstheme="minorHAnsi"/>
          <w:sz w:val="24"/>
          <w:szCs w:val="24"/>
        </w:rPr>
        <w:t>:</w:t>
      </w:r>
    </w:p>
    <w:p w:rsidR="003414BA" w:rsidRPr="00470A67" w:rsidRDefault="003414BA" w:rsidP="00470A67">
      <w:pPr>
        <w:spacing w:after="0" w:line="360" w:lineRule="auto"/>
        <w:rPr>
          <w:rFonts w:cstheme="minorHAnsi"/>
          <w:sz w:val="24"/>
          <w:szCs w:val="24"/>
        </w:rPr>
      </w:pPr>
    </w:p>
    <w:p w:rsidR="003414BA" w:rsidRPr="00470A67" w:rsidRDefault="003414BA" w:rsidP="00470A67">
      <w:pPr>
        <w:spacing w:after="0" w:line="360" w:lineRule="auto"/>
        <w:rPr>
          <w:rFonts w:cstheme="minorHAnsi"/>
          <w:i/>
          <w:sz w:val="24"/>
          <w:szCs w:val="24"/>
        </w:rPr>
      </w:pPr>
      <w:r w:rsidRPr="00470A67">
        <w:rPr>
          <w:rFonts w:cstheme="minorHAnsi"/>
          <w:i/>
          <w:sz w:val="24"/>
          <w:szCs w:val="24"/>
        </w:rPr>
        <w:t xml:space="preserve">‘Last year the British publicity machines broadcast a news and astonishing fact: four recent graduates of Glasgow School of Art are making enough money from the sale of their paintings to live by painting alone. </w:t>
      </w:r>
      <w:r w:rsidR="00BE7157" w:rsidRPr="00470A67">
        <w:rPr>
          <w:rFonts w:cstheme="minorHAnsi"/>
          <w:i/>
          <w:sz w:val="24"/>
          <w:szCs w:val="24"/>
        </w:rPr>
        <w:t xml:space="preserve">Their work was admired by a Glasgow Art School director with the enthusiasm, knowledge and contacts to promote it in New York and therefore also in London, and thus in Scotland too. </w:t>
      </w:r>
      <w:proofErr w:type="gramStart"/>
      <w:r w:rsidR="00BE7157" w:rsidRPr="00470A67">
        <w:rPr>
          <w:rFonts w:cstheme="minorHAnsi"/>
          <w:i/>
          <w:sz w:val="24"/>
          <w:szCs w:val="24"/>
        </w:rPr>
        <w:t>So</w:t>
      </w:r>
      <w:proofErr w:type="gramEnd"/>
      <w:r w:rsidR="00BE7157" w:rsidRPr="00470A67">
        <w:rPr>
          <w:rFonts w:cstheme="minorHAnsi"/>
          <w:i/>
          <w:sz w:val="24"/>
          <w:szCs w:val="24"/>
        </w:rPr>
        <w:t xml:space="preserve"> p</w:t>
      </w:r>
      <w:r w:rsidR="008E774A" w:rsidRPr="00470A67">
        <w:rPr>
          <w:rFonts w:cstheme="minorHAnsi"/>
          <w:i/>
          <w:sz w:val="24"/>
          <w:szCs w:val="24"/>
        </w:rPr>
        <w:t>ai</w:t>
      </w:r>
      <w:r w:rsidR="00BE7157" w:rsidRPr="00470A67">
        <w:rPr>
          <w:rFonts w:cstheme="minorHAnsi"/>
          <w:i/>
          <w:sz w:val="24"/>
          <w:szCs w:val="24"/>
        </w:rPr>
        <w:t xml:space="preserve">nting in Glasgow is now in the news: news flowing through catalogues, television, documentaries, Edinburgh literary magazines, English quality papers and </w:t>
      </w:r>
      <w:r w:rsidR="008E774A" w:rsidRPr="00470A67">
        <w:rPr>
          <w:rFonts w:cstheme="minorHAnsi"/>
          <w:i/>
          <w:sz w:val="24"/>
          <w:szCs w:val="24"/>
        </w:rPr>
        <w:t>the Glasgow Herald’.</w:t>
      </w:r>
    </w:p>
    <w:p w:rsidR="002E4A75" w:rsidRPr="00470A67" w:rsidRDefault="002E4A75" w:rsidP="00470A67">
      <w:pPr>
        <w:spacing w:after="0" w:line="360" w:lineRule="auto"/>
        <w:rPr>
          <w:rFonts w:cstheme="minorHAnsi"/>
          <w:sz w:val="24"/>
          <w:szCs w:val="24"/>
        </w:rPr>
      </w:pPr>
    </w:p>
    <w:p w:rsidR="00B20341" w:rsidRPr="00470A67" w:rsidRDefault="002E4A75" w:rsidP="00470A67">
      <w:pPr>
        <w:spacing w:after="0" w:line="360" w:lineRule="auto"/>
        <w:rPr>
          <w:rFonts w:cstheme="minorHAnsi"/>
          <w:sz w:val="24"/>
          <w:szCs w:val="24"/>
        </w:rPr>
      </w:pPr>
      <w:r w:rsidRPr="00470A67">
        <w:rPr>
          <w:rFonts w:cstheme="minorHAnsi"/>
          <w:sz w:val="24"/>
          <w:szCs w:val="24"/>
        </w:rPr>
        <w:t xml:space="preserve">The </w:t>
      </w:r>
      <w:r w:rsidRPr="00470A67">
        <w:rPr>
          <w:rFonts w:cstheme="minorHAnsi"/>
          <w:i/>
          <w:sz w:val="24"/>
          <w:szCs w:val="24"/>
        </w:rPr>
        <w:t>‘Glasgow Pups’</w:t>
      </w:r>
      <w:r w:rsidRPr="00470A67">
        <w:rPr>
          <w:rFonts w:cstheme="minorHAnsi"/>
          <w:sz w:val="24"/>
          <w:szCs w:val="24"/>
        </w:rPr>
        <w:t xml:space="preserve"> as </w:t>
      </w:r>
      <w:proofErr w:type="spellStart"/>
      <w:r w:rsidRPr="00470A67">
        <w:rPr>
          <w:rFonts w:cstheme="minorHAnsi"/>
          <w:sz w:val="24"/>
          <w:szCs w:val="24"/>
        </w:rPr>
        <w:t>Gray</w:t>
      </w:r>
      <w:proofErr w:type="spellEnd"/>
      <w:r w:rsidRPr="00470A67">
        <w:rPr>
          <w:rFonts w:cstheme="minorHAnsi"/>
          <w:sz w:val="24"/>
          <w:szCs w:val="24"/>
        </w:rPr>
        <w:t xml:space="preserve"> refers to them in the same </w:t>
      </w:r>
      <w:r w:rsidR="00911771" w:rsidRPr="00470A67">
        <w:rPr>
          <w:rFonts w:cstheme="minorHAnsi"/>
          <w:sz w:val="24"/>
          <w:szCs w:val="24"/>
        </w:rPr>
        <w:t xml:space="preserve">catalogue </w:t>
      </w:r>
      <w:r w:rsidRPr="00470A67">
        <w:rPr>
          <w:rFonts w:cstheme="minorHAnsi"/>
          <w:sz w:val="24"/>
          <w:szCs w:val="24"/>
        </w:rPr>
        <w:t xml:space="preserve">introduction were the </w:t>
      </w:r>
      <w:r w:rsidR="005D3C7A" w:rsidRPr="00470A67">
        <w:rPr>
          <w:rFonts w:cstheme="minorHAnsi"/>
          <w:sz w:val="24"/>
          <w:szCs w:val="24"/>
        </w:rPr>
        <w:t>N</w:t>
      </w:r>
      <w:r w:rsidRPr="00470A67">
        <w:rPr>
          <w:rFonts w:cstheme="minorHAnsi"/>
          <w:sz w:val="24"/>
          <w:szCs w:val="24"/>
        </w:rPr>
        <w:t>ew Glasgow Boys – Stephen Campbell</w:t>
      </w:r>
      <w:r w:rsidR="008623D3" w:rsidRPr="00470A67">
        <w:rPr>
          <w:rFonts w:cstheme="minorHAnsi"/>
          <w:sz w:val="24"/>
          <w:szCs w:val="24"/>
        </w:rPr>
        <w:t xml:space="preserve"> (1953-2007)</w:t>
      </w:r>
      <w:r w:rsidRPr="00470A67">
        <w:rPr>
          <w:rFonts w:cstheme="minorHAnsi"/>
          <w:sz w:val="24"/>
          <w:szCs w:val="24"/>
        </w:rPr>
        <w:t xml:space="preserve">, </w:t>
      </w:r>
      <w:r w:rsidR="00911771" w:rsidRPr="00470A67">
        <w:rPr>
          <w:rFonts w:cstheme="minorHAnsi"/>
          <w:sz w:val="24"/>
          <w:szCs w:val="24"/>
        </w:rPr>
        <w:t xml:space="preserve">Peter Howson, Ken Currie and Adrian </w:t>
      </w:r>
      <w:proofErr w:type="spellStart"/>
      <w:r w:rsidR="00911771" w:rsidRPr="00470A67">
        <w:rPr>
          <w:rFonts w:cstheme="minorHAnsi"/>
          <w:sz w:val="24"/>
          <w:szCs w:val="24"/>
        </w:rPr>
        <w:t>Wiszniewski</w:t>
      </w:r>
      <w:proofErr w:type="spellEnd"/>
      <w:r w:rsidR="00911771" w:rsidRPr="00470A67">
        <w:rPr>
          <w:rFonts w:cstheme="minorHAnsi"/>
          <w:sz w:val="24"/>
          <w:szCs w:val="24"/>
        </w:rPr>
        <w:t xml:space="preserve">. </w:t>
      </w:r>
      <w:r w:rsidR="00405711" w:rsidRPr="00470A67">
        <w:rPr>
          <w:rFonts w:cstheme="minorHAnsi"/>
          <w:sz w:val="24"/>
          <w:szCs w:val="24"/>
        </w:rPr>
        <w:t xml:space="preserve">One can feel the ironic injustice in </w:t>
      </w:r>
      <w:proofErr w:type="spellStart"/>
      <w:r w:rsidR="00405711" w:rsidRPr="00470A67">
        <w:rPr>
          <w:rFonts w:cstheme="minorHAnsi"/>
          <w:sz w:val="24"/>
          <w:szCs w:val="24"/>
        </w:rPr>
        <w:t>Gray’s</w:t>
      </w:r>
      <w:proofErr w:type="spellEnd"/>
      <w:r w:rsidR="00405711" w:rsidRPr="00470A67">
        <w:rPr>
          <w:rFonts w:cstheme="minorHAnsi"/>
          <w:sz w:val="24"/>
          <w:szCs w:val="24"/>
        </w:rPr>
        <w:t xml:space="preserve"> writing. </w:t>
      </w:r>
      <w:r w:rsidR="00ED7C9B" w:rsidRPr="00470A67">
        <w:rPr>
          <w:rFonts w:cstheme="minorHAnsi"/>
          <w:sz w:val="24"/>
          <w:szCs w:val="24"/>
        </w:rPr>
        <w:t xml:space="preserve"> </w:t>
      </w:r>
      <w:r w:rsidR="008E774A" w:rsidRPr="00470A67">
        <w:rPr>
          <w:rFonts w:cstheme="minorHAnsi"/>
          <w:sz w:val="24"/>
          <w:szCs w:val="24"/>
        </w:rPr>
        <w:t>In marked contrast</w:t>
      </w:r>
      <w:r w:rsidR="00190D1A" w:rsidRPr="00470A67">
        <w:rPr>
          <w:rFonts w:cstheme="minorHAnsi"/>
          <w:sz w:val="24"/>
          <w:szCs w:val="24"/>
        </w:rPr>
        <w:t xml:space="preserve"> to their </w:t>
      </w:r>
      <w:r w:rsidR="00190D1A" w:rsidRPr="00470A67">
        <w:rPr>
          <w:rFonts w:cstheme="minorHAnsi"/>
          <w:i/>
          <w:sz w:val="24"/>
          <w:szCs w:val="24"/>
        </w:rPr>
        <w:t>‘ability to live by painting alone’</w:t>
      </w:r>
      <w:r w:rsidR="00190D1A" w:rsidRPr="00470A67">
        <w:rPr>
          <w:rFonts w:cstheme="minorHAnsi"/>
          <w:sz w:val="24"/>
          <w:szCs w:val="24"/>
        </w:rPr>
        <w:t xml:space="preserve"> and be lauded by the international art world, </w:t>
      </w:r>
      <w:proofErr w:type="spellStart"/>
      <w:r w:rsidR="00190D1A" w:rsidRPr="00470A67">
        <w:rPr>
          <w:rFonts w:cstheme="minorHAnsi"/>
          <w:sz w:val="24"/>
          <w:szCs w:val="24"/>
        </w:rPr>
        <w:t>Gray</w:t>
      </w:r>
      <w:proofErr w:type="spellEnd"/>
      <w:r w:rsidR="00276E4D" w:rsidRPr="00470A67">
        <w:rPr>
          <w:rFonts w:cstheme="minorHAnsi"/>
          <w:sz w:val="24"/>
          <w:szCs w:val="24"/>
        </w:rPr>
        <w:t xml:space="preserve">, </w:t>
      </w:r>
      <w:r w:rsidR="00190D1A" w:rsidRPr="00470A67">
        <w:rPr>
          <w:rFonts w:cstheme="minorHAnsi"/>
          <w:sz w:val="24"/>
          <w:szCs w:val="24"/>
        </w:rPr>
        <w:t>in the end</w:t>
      </w:r>
      <w:r w:rsidR="00276E4D" w:rsidRPr="00470A67">
        <w:rPr>
          <w:rFonts w:cstheme="minorHAnsi"/>
          <w:sz w:val="24"/>
          <w:szCs w:val="24"/>
        </w:rPr>
        <w:t>,</w:t>
      </w:r>
      <w:r w:rsidR="00190D1A" w:rsidRPr="00470A67">
        <w:rPr>
          <w:rFonts w:cstheme="minorHAnsi"/>
          <w:sz w:val="24"/>
          <w:szCs w:val="24"/>
        </w:rPr>
        <w:t xml:space="preserve"> financ</w:t>
      </w:r>
      <w:r w:rsidR="00276E4D" w:rsidRPr="00470A67">
        <w:rPr>
          <w:rFonts w:cstheme="minorHAnsi"/>
          <w:sz w:val="24"/>
          <w:szCs w:val="24"/>
        </w:rPr>
        <w:t>ed</w:t>
      </w:r>
      <w:r w:rsidR="00190D1A" w:rsidRPr="00470A67">
        <w:rPr>
          <w:rFonts w:cstheme="minorHAnsi"/>
          <w:sz w:val="24"/>
          <w:szCs w:val="24"/>
        </w:rPr>
        <w:t xml:space="preserve"> venue hire and catalogue costs alone</w:t>
      </w:r>
      <w:r w:rsidR="00ED6A47" w:rsidRPr="00470A67">
        <w:rPr>
          <w:rFonts w:cstheme="minorHAnsi"/>
          <w:sz w:val="24"/>
          <w:szCs w:val="24"/>
        </w:rPr>
        <w:t xml:space="preserve">, to a scale of being </w:t>
      </w:r>
      <w:r w:rsidR="00254C4C" w:rsidRPr="00470A67">
        <w:rPr>
          <w:rFonts w:cstheme="minorHAnsi"/>
          <w:sz w:val="24"/>
          <w:szCs w:val="24"/>
        </w:rPr>
        <w:t xml:space="preserve">in </w:t>
      </w:r>
      <w:r w:rsidR="00ED7C9B" w:rsidRPr="00470A67">
        <w:rPr>
          <w:rFonts w:cstheme="minorHAnsi"/>
          <w:sz w:val="24"/>
          <w:szCs w:val="24"/>
        </w:rPr>
        <w:t xml:space="preserve">significant </w:t>
      </w:r>
      <w:r w:rsidR="00254C4C" w:rsidRPr="00470A67">
        <w:rPr>
          <w:rFonts w:cstheme="minorHAnsi"/>
          <w:sz w:val="24"/>
          <w:szCs w:val="24"/>
        </w:rPr>
        <w:t>debt</w:t>
      </w:r>
      <w:r w:rsidR="00190D1A" w:rsidRPr="00470A67">
        <w:rPr>
          <w:rFonts w:cstheme="minorHAnsi"/>
          <w:sz w:val="24"/>
          <w:szCs w:val="24"/>
        </w:rPr>
        <w:t xml:space="preserve">. </w:t>
      </w:r>
    </w:p>
    <w:p w:rsidR="00B20341" w:rsidRPr="00470A67" w:rsidRDefault="00B20341" w:rsidP="00470A67">
      <w:pPr>
        <w:spacing w:after="0" w:line="360" w:lineRule="auto"/>
        <w:rPr>
          <w:rFonts w:cstheme="minorHAnsi"/>
          <w:sz w:val="24"/>
          <w:szCs w:val="24"/>
        </w:rPr>
      </w:pPr>
    </w:p>
    <w:p w:rsidR="00871518" w:rsidRPr="00470A67" w:rsidRDefault="00871518" w:rsidP="00470A67">
      <w:pPr>
        <w:spacing w:after="0" w:line="360" w:lineRule="auto"/>
        <w:rPr>
          <w:rFonts w:cstheme="minorHAnsi"/>
          <w:sz w:val="24"/>
          <w:szCs w:val="24"/>
        </w:rPr>
      </w:pPr>
    </w:p>
    <w:p w:rsidR="00AF3E35" w:rsidRPr="00470A67" w:rsidRDefault="00C461DF" w:rsidP="00470A67">
      <w:pPr>
        <w:spacing w:after="0" w:line="360" w:lineRule="auto"/>
        <w:rPr>
          <w:rFonts w:cstheme="minorHAnsi"/>
          <w:b/>
          <w:i/>
          <w:sz w:val="24"/>
          <w:szCs w:val="24"/>
        </w:rPr>
      </w:pPr>
      <w:r w:rsidRPr="00470A67">
        <w:rPr>
          <w:rFonts w:cstheme="minorHAnsi"/>
          <w:b/>
          <w:i/>
          <w:sz w:val="24"/>
          <w:szCs w:val="24"/>
        </w:rPr>
        <w:t>2005-present day</w:t>
      </w:r>
    </w:p>
    <w:p w:rsidR="00E46318" w:rsidRPr="00470A67" w:rsidRDefault="00F120C6" w:rsidP="00470A67">
      <w:pPr>
        <w:spacing w:after="0" w:line="360" w:lineRule="auto"/>
        <w:rPr>
          <w:rFonts w:cstheme="minorHAnsi"/>
          <w:sz w:val="24"/>
          <w:szCs w:val="24"/>
        </w:rPr>
      </w:pPr>
      <w:r w:rsidRPr="00470A67">
        <w:rPr>
          <w:rFonts w:cstheme="minorHAnsi"/>
          <w:sz w:val="24"/>
          <w:szCs w:val="24"/>
        </w:rPr>
        <w:lastRenderedPageBreak/>
        <w:t xml:space="preserve">We pivot into the second period, of </w:t>
      </w:r>
      <w:r w:rsidR="00333F15" w:rsidRPr="00470A67">
        <w:rPr>
          <w:rFonts w:cstheme="minorHAnsi"/>
          <w:sz w:val="24"/>
          <w:szCs w:val="24"/>
        </w:rPr>
        <w:t>t</w:t>
      </w:r>
      <w:r w:rsidR="00820331" w:rsidRPr="00470A67">
        <w:rPr>
          <w:rFonts w:cstheme="minorHAnsi"/>
          <w:sz w:val="24"/>
          <w:szCs w:val="24"/>
        </w:rPr>
        <w:t>he</w:t>
      </w:r>
      <w:r w:rsidR="00633626" w:rsidRPr="00470A67">
        <w:rPr>
          <w:rFonts w:cstheme="minorHAnsi"/>
          <w:sz w:val="24"/>
          <w:szCs w:val="24"/>
        </w:rPr>
        <w:t xml:space="preserve"> mid </w:t>
      </w:r>
      <w:r w:rsidR="00333F15" w:rsidRPr="00470A67">
        <w:rPr>
          <w:rFonts w:cstheme="minorHAnsi"/>
          <w:sz w:val="24"/>
          <w:szCs w:val="24"/>
        </w:rPr>
        <w:t>n</w:t>
      </w:r>
      <w:r w:rsidR="00633626" w:rsidRPr="00470A67">
        <w:rPr>
          <w:rFonts w:cstheme="minorHAnsi"/>
          <w:sz w:val="24"/>
          <w:szCs w:val="24"/>
        </w:rPr>
        <w:t xml:space="preserve">oughties, </w:t>
      </w:r>
      <w:r w:rsidR="00333F15" w:rsidRPr="00470A67">
        <w:rPr>
          <w:rFonts w:cstheme="minorHAnsi"/>
          <w:sz w:val="24"/>
          <w:szCs w:val="24"/>
        </w:rPr>
        <w:t>where</w:t>
      </w:r>
      <w:r w:rsidR="00633626" w:rsidRPr="00470A67">
        <w:rPr>
          <w:rFonts w:cstheme="minorHAnsi"/>
          <w:sz w:val="24"/>
          <w:szCs w:val="24"/>
        </w:rPr>
        <w:t xml:space="preserve"> Susannah Thompson </w:t>
      </w:r>
      <w:r w:rsidR="00333F15" w:rsidRPr="00470A67">
        <w:rPr>
          <w:rFonts w:cstheme="minorHAnsi"/>
          <w:sz w:val="24"/>
          <w:szCs w:val="24"/>
        </w:rPr>
        <w:t>pinpointed</w:t>
      </w:r>
      <w:r w:rsidR="00C14DB8" w:rsidRPr="00470A67">
        <w:rPr>
          <w:rFonts w:cstheme="minorHAnsi"/>
          <w:sz w:val="24"/>
          <w:szCs w:val="24"/>
        </w:rPr>
        <w:t xml:space="preserve"> </w:t>
      </w:r>
      <w:r w:rsidR="00633626" w:rsidRPr="00470A67">
        <w:rPr>
          <w:rFonts w:cstheme="minorHAnsi"/>
          <w:i/>
          <w:sz w:val="24"/>
          <w:szCs w:val="24"/>
        </w:rPr>
        <w:t xml:space="preserve">‘a resurgence’ </w:t>
      </w:r>
      <w:r w:rsidR="00633626" w:rsidRPr="00470A67">
        <w:rPr>
          <w:rFonts w:cstheme="minorHAnsi"/>
          <w:sz w:val="24"/>
          <w:szCs w:val="24"/>
        </w:rPr>
        <w:t xml:space="preserve">of interest in </w:t>
      </w:r>
      <w:proofErr w:type="spellStart"/>
      <w:r w:rsidR="00633626" w:rsidRPr="00470A67">
        <w:rPr>
          <w:rFonts w:cstheme="minorHAnsi"/>
          <w:sz w:val="24"/>
          <w:szCs w:val="24"/>
        </w:rPr>
        <w:t>Gray’s</w:t>
      </w:r>
      <w:proofErr w:type="spellEnd"/>
      <w:r w:rsidR="00633626" w:rsidRPr="00470A67">
        <w:rPr>
          <w:rFonts w:cstheme="minorHAnsi"/>
          <w:sz w:val="24"/>
          <w:szCs w:val="24"/>
        </w:rPr>
        <w:t xml:space="preserve"> visual work. </w:t>
      </w:r>
      <w:r w:rsidR="000C432F" w:rsidRPr="00470A67">
        <w:rPr>
          <w:rFonts w:cstheme="minorHAnsi"/>
          <w:sz w:val="24"/>
          <w:szCs w:val="24"/>
        </w:rPr>
        <w:t xml:space="preserve">An example of this would be Neil Mullholland who placed </w:t>
      </w:r>
      <w:proofErr w:type="spellStart"/>
      <w:r w:rsidR="000C432F" w:rsidRPr="00470A67">
        <w:rPr>
          <w:rFonts w:cstheme="minorHAnsi"/>
          <w:sz w:val="24"/>
          <w:szCs w:val="24"/>
        </w:rPr>
        <w:t>Gray’s</w:t>
      </w:r>
      <w:proofErr w:type="spellEnd"/>
      <w:r w:rsidR="000C432F" w:rsidRPr="00470A67">
        <w:rPr>
          <w:rFonts w:cstheme="minorHAnsi"/>
          <w:sz w:val="24"/>
          <w:szCs w:val="24"/>
        </w:rPr>
        <w:t xml:space="preserve"> work in the wider context of a younger generation of artists, including Rabiya Choudhury and Lucy Stein, in the group exhibition </w:t>
      </w:r>
      <w:r w:rsidR="000C432F" w:rsidRPr="00470A67">
        <w:rPr>
          <w:rFonts w:cstheme="minorHAnsi"/>
          <w:i/>
          <w:sz w:val="24"/>
          <w:szCs w:val="24"/>
        </w:rPr>
        <w:t>‘Campbell’s soup’</w:t>
      </w:r>
      <w:r w:rsidR="000C432F" w:rsidRPr="00470A67">
        <w:rPr>
          <w:rFonts w:cstheme="minorHAnsi"/>
          <w:sz w:val="24"/>
          <w:szCs w:val="24"/>
        </w:rPr>
        <w:t xml:space="preserve"> (2005), evolving around the themes of Steven Campbell and other artists drawn to ‘</w:t>
      </w:r>
      <w:r w:rsidR="000C432F" w:rsidRPr="00470A67">
        <w:rPr>
          <w:rFonts w:cstheme="minorHAnsi"/>
          <w:i/>
          <w:sz w:val="24"/>
          <w:szCs w:val="24"/>
        </w:rPr>
        <w:t>labyrinthine narratives’</w:t>
      </w:r>
      <w:r w:rsidR="000C432F" w:rsidRPr="00470A67">
        <w:rPr>
          <w:rStyle w:val="FootnoteReference"/>
          <w:rFonts w:cstheme="minorHAnsi"/>
          <w:sz w:val="24"/>
          <w:szCs w:val="24"/>
        </w:rPr>
        <w:footnoteReference w:id="51"/>
      </w:r>
      <w:r w:rsidR="000C432F" w:rsidRPr="00470A67">
        <w:rPr>
          <w:rFonts w:cstheme="minorHAnsi"/>
          <w:sz w:val="24"/>
          <w:szCs w:val="24"/>
        </w:rPr>
        <w:t>. Mulholland in this gesture, curatorially reconciles</w:t>
      </w:r>
      <w:r w:rsidR="00610D1C" w:rsidRPr="00470A67">
        <w:rPr>
          <w:rFonts w:cstheme="minorHAnsi"/>
          <w:sz w:val="24"/>
          <w:szCs w:val="24"/>
        </w:rPr>
        <w:t xml:space="preserve"> and re-aligns</w:t>
      </w:r>
      <w:r w:rsidR="000C432F" w:rsidRPr="00470A67">
        <w:rPr>
          <w:rFonts w:cstheme="minorHAnsi"/>
          <w:sz w:val="24"/>
          <w:szCs w:val="24"/>
        </w:rPr>
        <w:t xml:space="preserve"> Campbell</w:t>
      </w:r>
      <w:r w:rsidR="00610D1C" w:rsidRPr="00470A67">
        <w:rPr>
          <w:rFonts w:cstheme="minorHAnsi"/>
          <w:sz w:val="24"/>
          <w:szCs w:val="24"/>
        </w:rPr>
        <w:t xml:space="preserve"> and </w:t>
      </w:r>
      <w:proofErr w:type="spellStart"/>
      <w:r w:rsidR="00610D1C" w:rsidRPr="00470A67">
        <w:rPr>
          <w:rFonts w:cstheme="minorHAnsi"/>
          <w:sz w:val="24"/>
          <w:szCs w:val="24"/>
        </w:rPr>
        <w:t>Gray</w:t>
      </w:r>
      <w:proofErr w:type="spellEnd"/>
      <w:r w:rsidR="000C432F" w:rsidRPr="00470A67">
        <w:rPr>
          <w:rFonts w:cstheme="minorHAnsi"/>
          <w:sz w:val="24"/>
          <w:szCs w:val="24"/>
        </w:rPr>
        <w:t xml:space="preserve">. </w:t>
      </w:r>
      <w:proofErr w:type="spellStart"/>
      <w:r w:rsidR="00633626" w:rsidRPr="00470A67">
        <w:rPr>
          <w:rFonts w:cstheme="minorHAnsi"/>
          <w:sz w:val="24"/>
          <w:szCs w:val="24"/>
        </w:rPr>
        <w:t>Gr</w:t>
      </w:r>
      <w:r w:rsidR="00333F15" w:rsidRPr="00470A67">
        <w:rPr>
          <w:rStyle w:val="Emphasis"/>
          <w:rFonts w:cstheme="minorHAnsi"/>
          <w:bCs/>
          <w:i w:val="0"/>
          <w:iCs w:val="0"/>
          <w:sz w:val="24"/>
          <w:szCs w:val="24"/>
          <w:shd w:val="clear" w:color="auto" w:fill="FFFFFF"/>
        </w:rPr>
        <w:t>á</w:t>
      </w:r>
      <w:r w:rsidR="00633626" w:rsidRPr="00470A67">
        <w:rPr>
          <w:rFonts w:cstheme="minorHAnsi"/>
          <w:sz w:val="24"/>
          <w:szCs w:val="24"/>
        </w:rPr>
        <w:t>inne</w:t>
      </w:r>
      <w:proofErr w:type="spellEnd"/>
      <w:r w:rsidR="00633626" w:rsidRPr="00470A67">
        <w:rPr>
          <w:rFonts w:cstheme="minorHAnsi"/>
          <w:sz w:val="24"/>
          <w:szCs w:val="24"/>
        </w:rPr>
        <w:t xml:space="preserve"> Rice, curator of ‘</w:t>
      </w:r>
      <w:r w:rsidR="00633626" w:rsidRPr="00470A67">
        <w:rPr>
          <w:rFonts w:cstheme="minorHAnsi"/>
          <w:i/>
          <w:sz w:val="24"/>
          <w:szCs w:val="24"/>
        </w:rPr>
        <w:t xml:space="preserve">The Two </w:t>
      </w:r>
      <w:proofErr w:type="spellStart"/>
      <w:r w:rsidR="00633626" w:rsidRPr="00470A67">
        <w:rPr>
          <w:rFonts w:cstheme="minorHAnsi"/>
          <w:i/>
          <w:sz w:val="24"/>
          <w:szCs w:val="24"/>
        </w:rPr>
        <w:t>Alasdairs</w:t>
      </w:r>
      <w:proofErr w:type="spellEnd"/>
      <w:r w:rsidR="00633626" w:rsidRPr="00470A67">
        <w:rPr>
          <w:rFonts w:cstheme="minorHAnsi"/>
          <w:i/>
          <w:sz w:val="24"/>
          <w:szCs w:val="24"/>
        </w:rPr>
        <w:t>’</w:t>
      </w:r>
      <w:r w:rsidR="00633626" w:rsidRPr="00470A67">
        <w:rPr>
          <w:rFonts w:cstheme="minorHAnsi"/>
          <w:sz w:val="24"/>
          <w:szCs w:val="24"/>
        </w:rPr>
        <w:t xml:space="preserve"> (Mackintosh Gallery, GSA, 2008)</w:t>
      </w:r>
      <w:r w:rsidR="0034381D" w:rsidRPr="00470A67">
        <w:rPr>
          <w:rFonts w:cstheme="minorHAnsi"/>
          <w:sz w:val="24"/>
          <w:szCs w:val="24"/>
        </w:rPr>
        <w:t xml:space="preserve">, a two-person exhibition of Alasdair Taylor and Alasdair </w:t>
      </w:r>
      <w:proofErr w:type="spellStart"/>
      <w:r w:rsidR="0034381D" w:rsidRPr="00470A67">
        <w:rPr>
          <w:rFonts w:cstheme="minorHAnsi"/>
          <w:sz w:val="24"/>
          <w:szCs w:val="24"/>
        </w:rPr>
        <w:t>Gray</w:t>
      </w:r>
      <w:proofErr w:type="spellEnd"/>
      <w:r w:rsidR="00A80780" w:rsidRPr="00470A67">
        <w:rPr>
          <w:rFonts w:cstheme="minorHAnsi"/>
          <w:sz w:val="24"/>
          <w:szCs w:val="24"/>
        </w:rPr>
        <w:t>,</w:t>
      </w:r>
      <w:r w:rsidR="0034381D" w:rsidRPr="00470A67">
        <w:rPr>
          <w:rFonts w:cstheme="minorHAnsi"/>
          <w:sz w:val="24"/>
          <w:szCs w:val="24"/>
        </w:rPr>
        <w:t xml:space="preserve"> </w:t>
      </w:r>
      <w:r w:rsidR="00633626" w:rsidRPr="00470A67">
        <w:rPr>
          <w:rFonts w:cstheme="minorHAnsi"/>
          <w:sz w:val="24"/>
          <w:szCs w:val="24"/>
        </w:rPr>
        <w:t xml:space="preserve">wrote in the catalogue essay that the spotlight was back on </w:t>
      </w:r>
      <w:proofErr w:type="spellStart"/>
      <w:r w:rsidR="00633626" w:rsidRPr="00470A67">
        <w:rPr>
          <w:rFonts w:cstheme="minorHAnsi"/>
          <w:sz w:val="24"/>
          <w:szCs w:val="24"/>
        </w:rPr>
        <w:t>Gray</w:t>
      </w:r>
      <w:proofErr w:type="spellEnd"/>
      <w:r w:rsidR="00633626" w:rsidRPr="00470A67">
        <w:rPr>
          <w:rFonts w:cstheme="minorHAnsi"/>
          <w:sz w:val="24"/>
          <w:szCs w:val="24"/>
        </w:rPr>
        <w:t xml:space="preserve"> due to a national institutional ‘</w:t>
      </w:r>
      <w:r w:rsidR="00633626" w:rsidRPr="00470A67">
        <w:rPr>
          <w:rFonts w:cstheme="minorHAnsi"/>
          <w:i/>
          <w:sz w:val="24"/>
          <w:szCs w:val="24"/>
        </w:rPr>
        <w:t>revival in interest in the 1950s’ generation of artists trained at Glasgow School of Art’</w:t>
      </w:r>
      <w:r w:rsidR="00633626" w:rsidRPr="00470A67">
        <w:rPr>
          <w:rStyle w:val="FootnoteReference"/>
          <w:rFonts w:cstheme="minorHAnsi"/>
          <w:sz w:val="24"/>
          <w:szCs w:val="24"/>
        </w:rPr>
        <w:footnoteReference w:id="52"/>
      </w:r>
      <w:r w:rsidR="00633626" w:rsidRPr="00470A67">
        <w:rPr>
          <w:rFonts w:cstheme="minorHAnsi"/>
          <w:sz w:val="24"/>
          <w:szCs w:val="24"/>
        </w:rPr>
        <w:t xml:space="preserve">.  </w:t>
      </w:r>
    </w:p>
    <w:p w:rsidR="00E46318" w:rsidRPr="00470A67" w:rsidRDefault="00E46318" w:rsidP="00470A67">
      <w:pPr>
        <w:spacing w:after="0" w:line="360" w:lineRule="auto"/>
        <w:rPr>
          <w:rFonts w:cstheme="minorHAnsi"/>
          <w:sz w:val="24"/>
          <w:szCs w:val="24"/>
        </w:rPr>
      </w:pPr>
    </w:p>
    <w:p w:rsidR="00333F15" w:rsidRPr="00470A67" w:rsidRDefault="00633626" w:rsidP="00470A67">
      <w:pPr>
        <w:spacing w:after="0" w:line="360" w:lineRule="auto"/>
        <w:rPr>
          <w:rFonts w:cstheme="minorHAnsi"/>
          <w:sz w:val="24"/>
          <w:szCs w:val="24"/>
        </w:rPr>
      </w:pPr>
      <w:r w:rsidRPr="00470A67">
        <w:rPr>
          <w:rFonts w:cstheme="minorHAnsi"/>
          <w:sz w:val="24"/>
          <w:szCs w:val="24"/>
        </w:rPr>
        <w:t xml:space="preserve">Another major factor of this later period was </w:t>
      </w:r>
      <w:proofErr w:type="spellStart"/>
      <w:r w:rsidRPr="00470A67">
        <w:rPr>
          <w:rFonts w:cstheme="minorHAnsi"/>
          <w:sz w:val="24"/>
          <w:szCs w:val="24"/>
        </w:rPr>
        <w:t>Gray</w:t>
      </w:r>
      <w:proofErr w:type="spellEnd"/>
      <w:r w:rsidRPr="00470A67">
        <w:rPr>
          <w:rFonts w:cstheme="minorHAnsi"/>
          <w:sz w:val="24"/>
          <w:szCs w:val="24"/>
        </w:rPr>
        <w:t xml:space="preserve"> finding a gallery and dealer in Sorcha Dallas. </w:t>
      </w:r>
      <w:r w:rsidR="00333F15" w:rsidRPr="00470A67">
        <w:rPr>
          <w:rFonts w:cstheme="minorHAnsi"/>
          <w:sz w:val="24"/>
          <w:szCs w:val="24"/>
        </w:rPr>
        <w:t>She saw that</w:t>
      </w:r>
      <w:r w:rsidRPr="00470A67">
        <w:rPr>
          <w:rFonts w:cstheme="minorHAnsi"/>
          <w:sz w:val="24"/>
          <w:szCs w:val="24"/>
        </w:rPr>
        <w:t xml:space="preserve"> </w:t>
      </w:r>
      <w:r w:rsidR="00333F15" w:rsidRPr="00470A67">
        <w:rPr>
          <w:rFonts w:cstheme="minorHAnsi"/>
          <w:sz w:val="24"/>
          <w:szCs w:val="24"/>
        </w:rPr>
        <w:t xml:space="preserve">a </w:t>
      </w:r>
      <w:r w:rsidRPr="00470A67">
        <w:rPr>
          <w:rFonts w:cstheme="minorHAnsi"/>
          <w:sz w:val="24"/>
          <w:szCs w:val="24"/>
        </w:rPr>
        <w:t xml:space="preserve">re-framing and repositioning of his visual work </w:t>
      </w:r>
      <w:r w:rsidR="00333F15" w:rsidRPr="00470A67">
        <w:rPr>
          <w:rFonts w:cstheme="minorHAnsi"/>
          <w:sz w:val="24"/>
          <w:szCs w:val="24"/>
        </w:rPr>
        <w:t>would be key</w:t>
      </w:r>
      <w:r w:rsidRPr="00470A67">
        <w:rPr>
          <w:rFonts w:cstheme="minorHAnsi"/>
          <w:sz w:val="24"/>
          <w:szCs w:val="24"/>
        </w:rPr>
        <w:t>,</w:t>
      </w:r>
      <w:r w:rsidR="00333F15" w:rsidRPr="00470A67">
        <w:rPr>
          <w:rFonts w:cstheme="minorHAnsi"/>
          <w:sz w:val="24"/>
          <w:szCs w:val="24"/>
        </w:rPr>
        <w:t xml:space="preserve"> as a way to</w:t>
      </w:r>
      <w:r w:rsidRPr="00470A67">
        <w:rPr>
          <w:rFonts w:cstheme="minorHAnsi"/>
          <w:sz w:val="24"/>
          <w:szCs w:val="24"/>
        </w:rPr>
        <w:t xml:space="preserve"> increas</w:t>
      </w:r>
      <w:r w:rsidR="00333F15" w:rsidRPr="00470A67">
        <w:rPr>
          <w:rFonts w:cstheme="minorHAnsi"/>
          <w:sz w:val="24"/>
          <w:szCs w:val="24"/>
        </w:rPr>
        <w:t>e</w:t>
      </w:r>
      <w:r w:rsidRPr="00470A67">
        <w:rPr>
          <w:rFonts w:cstheme="minorHAnsi"/>
          <w:sz w:val="24"/>
          <w:szCs w:val="24"/>
        </w:rPr>
        <w:t xml:space="preserve"> </w:t>
      </w:r>
      <w:proofErr w:type="spellStart"/>
      <w:r w:rsidRPr="00470A67">
        <w:rPr>
          <w:rFonts w:cstheme="minorHAnsi"/>
          <w:sz w:val="24"/>
          <w:szCs w:val="24"/>
        </w:rPr>
        <w:t>Gray’s</w:t>
      </w:r>
      <w:proofErr w:type="spellEnd"/>
      <w:r w:rsidRPr="00470A67">
        <w:rPr>
          <w:rFonts w:cstheme="minorHAnsi"/>
          <w:sz w:val="24"/>
          <w:szCs w:val="24"/>
        </w:rPr>
        <w:t xml:space="preserve"> visibility as an artist in the contemporary visual artworld.</w:t>
      </w:r>
      <w:r w:rsidR="00E57444" w:rsidRPr="00470A67">
        <w:rPr>
          <w:rFonts w:cstheme="minorHAnsi"/>
          <w:sz w:val="24"/>
          <w:szCs w:val="24"/>
        </w:rPr>
        <w:t xml:space="preserve"> Dallas </w:t>
      </w:r>
      <w:r w:rsidR="000C432F" w:rsidRPr="00470A67">
        <w:rPr>
          <w:rFonts w:cstheme="minorHAnsi"/>
          <w:sz w:val="24"/>
          <w:szCs w:val="24"/>
        </w:rPr>
        <w:t>saw</w:t>
      </w:r>
      <w:r w:rsidR="00E57444" w:rsidRPr="00470A67">
        <w:rPr>
          <w:rFonts w:cstheme="minorHAnsi"/>
          <w:sz w:val="24"/>
          <w:szCs w:val="24"/>
        </w:rPr>
        <w:t xml:space="preserve"> that </w:t>
      </w:r>
      <w:proofErr w:type="spellStart"/>
      <w:r w:rsidR="00E57444" w:rsidRPr="00470A67">
        <w:rPr>
          <w:rFonts w:cstheme="minorHAnsi"/>
          <w:sz w:val="24"/>
          <w:szCs w:val="24"/>
        </w:rPr>
        <w:t>Gray’s</w:t>
      </w:r>
      <w:proofErr w:type="spellEnd"/>
      <w:r w:rsidR="00E57444" w:rsidRPr="00470A67">
        <w:rPr>
          <w:rFonts w:cstheme="minorHAnsi"/>
          <w:sz w:val="24"/>
          <w:szCs w:val="24"/>
        </w:rPr>
        <w:t xml:space="preserve"> work did not ‘</w:t>
      </w:r>
      <w:r w:rsidR="00E57444" w:rsidRPr="00470A67">
        <w:rPr>
          <w:rFonts w:cstheme="minorHAnsi"/>
          <w:i/>
          <w:sz w:val="24"/>
          <w:szCs w:val="24"/>
        </w:rPr>
        <w:t>look like historical objects’</w:t>
      </w:r>
      <w:r w:rsidR="00E57444" w:rsidRPr="00470A67">
        <w:rPr>
          <w:rFonts w:cstheme="minorHAnsi"/>
          <w:sz w:val="24"/>
          <w:szCs w:val="24"/>
        </w:rPr>
        <w:t xml:space="preserve">, when seen with work by a younger generation of artists on her roster, such as Kate Davis and Henry Coombes. </w:t>
      </w:r>
      <w:r w:rsidRPr="00470A67">
        <w:rPr>
          <w:rFonts w:cstheme="minorHAnsi"/>
          <w:sz w:val="24"/>
          <w:szCs w:val="24"/>
        </w:rPr>
        <w:t xml:space="preserve"> </w:t>
      </w:r>
      <w:r w:rsidR="00E57444" w:rsidRPr="00470A67">
        <w:rPr>
          <w:rFonts w:cstheme="minorHAnsi"/>
          <w:sz w:val="24"/>
          <w:szCs w:val="24"/>
        </w:rPr>
        <w:t xml:space="preserve">Dallas also showed </w:t>
      </w:r>
      <w:proofErr w:type="spellStart"/>
      <w:r w:rsidR="00E57444" w:rsidRPr="00470A67">
        <w:rPr>
          <w:rFonts w:cstheme="minorHAnsi"/>
          <w:sz w:val="24"/>
          <w:szCs w:val="24"/>
        </w:rPr>
        <w:t>Gray’s</w:t>
      </w:r>
      <w:proofErr w:type="spellEnd"/>
      <w:r w:rsidR="00E57444" w:rsidRPr="00470A67">
        <w:rPr>
          <w:rFonts w:cstheme="minorHAnsi"/>
          <w:sz w:val="24"/>
          <w:szCs w:val="24"/>
        </w:rPr>
        <w:t xml:space="preserve"> work in art fairs which brought his work to more prominence amongst a wider contemporary network of national and international arts professionals.  </w:t>
      </w:r>
      <w:r w:rsidR="00BA01DD" w:rsidRPr="00470A67">
        <w:rPr>
          <w:rFonts w:cstheme="minorHAnsi"/>
          <w:sz w:val="24"/>
          <w:szCs w:val="24"/>
        </w:rPr>
        <w:t xml:space="preserve">Dallas </w:t>
      </w:r>
      <w:proofErr w:type="spellStart"/>
      <w:r w:rsidR="00BA01DD" w:rsidRPr="00470A67">
        <w:rPr>
          <w:rFonts w:cstheme="minorHAnsi"/>
          <w:sz w:val="24"/>
          <w:szCs w:val="24"/>
        </w:rPr>
        <w:t>Gray</w:t>
      </w:r>
      <w:proofErr w:type="spellEnd"/>
      <w:r w:rsidR="00BA01DD" w:rsidRPr="00470A67">
        <w:rPr>
          <w:rFonts w:cstheme="minorHAnsi"/>
          <w:sz w:val="24"/>
          <w:szCs w:val="24"/>
        </w:rPr>
        <w:t xml:space="preserve"> was also</w:t>
      </w:r>
      <w:r w:rsidR="008C1534" w:rsidRPr="00470A67">
        <w:rPr>
          <w:rFonts w:cstheme="minorHAnsi"/>
          <w:sz w:val="24"/>
          <w:szCs w:val="24"/>
        </w:rPr>
        <w:t>,</w:t>
      </w:r>
      <w:r w:rsidR="00BA01DD" w:rsidRPr="00470A67">
        <w:rPr>
          <w:rFonts w:cstheme="minorHAnsi"/>
          <w:sz w:val="24"/>
          <w:szCs w:val="24"/>
        </w:rPr>
        <w:t xml:space="preserve"> in </w:t>
      </w:r>
      <w:proofErr w:type="spellStart"/>
      <w:r w:rsidR="00BA01DD" w:rsidRPr="00470A67">
        <w:rPr>
          <w:rFonts w:cstheme="minorHAnsi"/>
          <w:sz w:val="24"/>
          <w:szCs w:val="24"/>
        </w:rPr>
        <w:t>Gray’s</w:t>
      </w:r>
      <w:proofErr w:type="spellEnd"/>
      <w:r w:rsidR="00BA01DD" w:rsidRPr="00470A67">
        <w:rPr>
          <w:rFonts w:cstheme="minorHAnsi"/>
          <w:sz w:val="24"/>
          <w:szCs w:val="24"/>
        </w:rPr>
        <w:t xml:space="preserve"> lifetime, </w:t>
      </w:r>
      <w:r w:rsidR="0051029E" w:rsidRPr="00470A67">
        <w:rPr>
          <w:rFonts w:cstheme="minorHAnsi"/>
          <w:sz w:val="24"/>
          <w:szCs w:val="24"/>
        </w:rPr>
        <w:t>by</w:t>
      </w:r>
      <w:r w:rsidR="00BA01DD" w:rsidRPr="00470A67">
        <w:rPr>
          <w:rFonts w:cstheme="minorHAnsi"/>
          <w:sz w:val="24"/>
          <w:szCs w:val="24"/>
        </w:rPr>
        <w:t xml:space="preserve"> devising The Alasdair </w:t>
      </w:r>
      <w:proofErr w:type="spellStart"/>
      <w:r w:rsidR="00BA01DD" w:rsidRPr="00470A67">
        <w:rPr>
          <w:rFonts w:cstheme="minorHAnsi"/>
          <w:sz w:val="24"/>
          <w:szCs w:val="24"/>
        </w:rPr>
        <w:t>Gray</w:t>
      </w:r>
      <w:proofErr w:type="spellEnd"/>
      <w:r w:rsidR="00BA01DD" w:rsidRPr="00470A67">
        <w:rPr>
          <w:rFonts w:cstheme="minorHAnsi"/>
          <w:sz w:val="24"/>
          <w:szCs w:val="24"/>
        </w:rPr>
        <w:t xml:space="preserve"> Season</w:t>
      </w:r>
      <w:r w:rsidR="0051029E" w:rsidRPr="00470A67">
        <w:rPr>
          <w:rFonts w:cstheme="minorHAnsi"/>
          <w:sz w:val="24"/>
          <w:szCs w:val="24"/>
        </w:rPr>
        <w:t>,</w:t>
      </w:r>
      <w:r w:rsidR="00BA01DD" w:rsidRPr="00470A67">
        <w:rPr>
          <w:rFonts w:cstheme="minorHAnsi"/>
          <w:sz w:val="24"/>
          <w:szCs w:val="24"/>
        </w:rPr>
        <w:t xml:space="preserve"> to celebrate </w:t>
      </w:r>
      <w:proofErr w:type="spellStart"/>
      <w:r w:rsidR="00BA01DD" w:rsidRPr="00470A67">
        <w:rPr>
          <w:rFonts w:cstheme="minorHAnsi"/>
          <w:sz w:val="24"/>
          <w:szCs w:val="24"/>
        </w:rPr>
        <w:t>Gray’s</w:t>
      </w:r>
      <w:proofErr w:type="spellEnd"/>
      <w:r w:rsidR="00BA01DD" w:rsidRPr="00470A67">
        <w:rPr>
          <w:rFonts w:cstheme="minorHAnsi"/>
          <w:sz w:val="24"/>
          <w:szCs w:val="24"/>
        </w:rPr>
        <w:t xml:space="preserve"> 80</w:t>
      </w:r>
      <w:r w:rsidR="00BA01DD" w:rsidRPr="00470A67">
        <w:rPr>
          <w:rFonts w:cstheme="minorHAnsi"/>
          <w:sz w:val="24"/>
          <w:szCs w:val="24"/>
          <w:vertAlign w:val="superscript"/>
        </w:rPr>
        <w:t>th</w:t>
      </w:r>
      <w:r w:rsidR="00BA01DD" w:rsidRPr="00470A67">
        <w:rPr>
          <w:rFonts w:cstheme="minorHAnsi"/>
          <w:sz w:val="24"/>
          <w:szCs w:val="24"/>
        </w:rPr>
        <w:t xml:space="preserve"> birthday,</w:t>
      </w:r>
      <w:r w:rsidR="005138E3" w:rsidRPr="00470A67">
        <w:rPr>
          <w:rFonts w:cstheme="minorHAnsi"/>
          <w:sz w:val="24"/>
          <w:szCs w:val="24"/>
        </w:rPr>
        <w:t xml:space="preserve"> curat</w:t>
      </w:r>
      <w:r w:rsidR="0051029E" w:rsidRPr="00470A67">
        <w:rPr>
          <w:rFonts w:cstheme="minorHAnsi"/>
          <w:sz w:val="24"/>
          <w:szCs w:val="24"/>
        </w:rPr>
        <w:t>ing</w:t>
      </w:r>
      <w:r w:rsidR="005138E3" w:rsidRPr="00470A67">
        <w:rPr>
          <w:rFonts w:cstheme="minorHAnsi"/>
          <w:sz w:val="24"/>
          <w:szCs w:val="24"/>
        </w:rPr>
        <w:t xml:space="preserve"> a significant retrospective of his work, </w:t>
      </w:r>
      <w:r w:rsidR="005138E3" w:rsidRPr="00470A67">
        <w:rPr>
          <w:rFonts w:cstheme="minorHAnsi"/>
          <w:i/>
          <w:sz w:val="24"/>
          <w:szCs w:val="24"/>
        </w:rPr>
        <w:t>‘From the Personal to the Universal’</w:t>
      </w:r>
      <w:r w:rsidR="005138E3" w:rsidRPr="00470A67">
        <w:rPr>
          <w:rFonts w:cstheme="minorHAnsi"/>
          <w:sz w:val="24"/>
          <w:szCs w:val="24"/>
        </w:rPr>
        <w:t>, at Kelvingrove</w:t>
      </w:r>
      <w:r w:rsidR="0051029E" w:rsidRPr="00470A67">
        <w:rPr>
          <w:rFonts w:cstheme="minorHAnsi"/>
          <w:sz w:val="24"/>
          <w:szCs w:val="24"/>
        </w:rPr>
        <w:t xml:space="preserve">. This was the </w:t>
      </w:r>
      <w:r w:rsidR="005138E3" w:rsidRPr="00470A67">
        <w:rPr>
          <w:rFonts w:cstheme="minorHAnsi"/>
          <w:sz w:val="24"/>
          <w:szCs w:val="24"/>
        </w:rPr>
        <w:t xml:space="preserve">museum he had attended Saturday drawing classes at, as a child. </w:t>
      </w:r>
      <w:r w:rsidR="00E57444" w:rsidRPr="00470A67">
        <w:rPr>
          <w:rFonts w:cstheme="minorHAnsi"/>
          <w:sz w:val="24"/>
          <w:szCs w:val="24"/>
        </w:rPr>
        <w:t>It should also be acknowledged that this</w:t>
      </w:r>
      <w:r w:rsidRPr="00470A67">
        <w:rPr>
          <w:rFonts w:cstheme="minorHAnsi"/>
          <w:sz w:val="24"/>
          <w:szCs w:val="24"/>
        </w:rPr>
        <w:t xml:space="preserve"> later period has also been supported by a scholarly championing of his art work as part of a consideration, rather than separate to, his writings</w:t>
      </w:r>
      <w:r w:rsidR="00333F15" w:rsidRPr="00470A67">
        <w:rPr>
          <w:rFonts w:cstheme="minorHAnsi"/>
          <w:sz w:val="24"/>
          <w:szCs w:val="24"/>
        </w:rPr>
        <w:t xml:space="preserve">, by the lifeforces that are </w:t>
      </w:r>
      <w:proofErr w:type="spellStart"/>
      <w:r w:rsidR="00333F15" w:rsidRPr="00470A67">
        <w:rPr>
          <w:rFonts w:cstheme="minorHAnsi"/>
          <w:sz w:val="24"/>
          <w:szCs w:val="24"/>
        </w:rPr>
        <w:t>Rodge</w:t>
      </w:r>
      <w:proofErr w:type="spellEnd"/>
      <w:r w:rsidR="00333F15" w:rsidRPr="00470A67">
        <w:rPr>
          <w:rFonts w:cstheme="minorHAnsi"/>
          <w:sz w:val="24"/>
          <w:szCs w:val="24"/>
        </w:rPr>
        <w:t xml:space="preserve"> Glass, Sorcha Dallas and Alan </w:t>
      </w:r>
      <w:proofErr w:type="spellStart"/>
      <w:r w:rsidR="00333F15" w:rsidRPr="00470A67">
        <w:rPr>
          <w:rFonts w:cstheme="minorHAnsi"/>
          <w:sz w:val="24"/>
          <w:szCs w:val="24"/>
        </w:rPr>
        <w:t>Riach</w:t>
      </w:r>
      <w:proofErr w:type="spellEnd"/>
      <w:r w:rsidRPr="00470A67">
        <w:rPr>
          <w:rFonts w:cstheme="minorHAnsi"/>
          <w:sz w:val="24"/>
          <w:szCs w:val="24"/>
        </w:rPr>
        <w:t>.</w:t>
      </w:r>
    </w:p>
    <w:p w:rsidR="00333F15" w:rsidRPr="00470A67" w:rsidRDefault="00333F15" w:rsidP="00470A67">
      <w:pPr>
        <w:spacing w:after="0" w:line="360" w:lineRule="auto"/>
        <w:rPr>
          <w:rFonts w:cstheme="minorHAnsi"/>
          <w:sz w:val="24"/>
          <w:szCs w:val="24"/>
        </w:rPr>
      </w:pPr>
    </w:p>
    <w:p w:rsidR="00427CAC" w:rsidRPr="00470A67" w:rsidRDefault="00427CAC" w:rsidP="00470A67">
      <w:pPr>
        <w:spacing w:after="0" w:line="360" w:lineRule="auto"/>
        <w:rPr>
          <w:rFonts w:cstheme="minorHAnsi"/>
          <w:b/>
          <w:i/>
          <w:sz w:val="24"/>
          <w:szCs w:val="24"/>
        </w:rPr>
      </w:pPr>
      <w:r w:rsidRPr="00470A67">
        <w:rPr>
          <w:rFonts w:cstheme="minorHAnsi"/>
          <w:b/>
          <w:i/>
          <w:sz w:val="24"/>
          <w:szCs w:val="24"/>
        </w:rPr>
        <w:t xml:space="preserve">Now and Then </w:t>
      </w:r>
    </w:p>
    <w:p w:rsidR="00427CAC" w:rsidRPr="00470A67" w:rsidRDefault="00427CAC" w:rsidP="00470A67">
      <w:pPr>
        <w:spacing w:after="0" w:line="360" w:lineRule="auto"/>
        <w:rPr>
          <w:rFonts w:cstheme="minorHAnsi"/>
          <w:sz w:val="24"/>
          <w:szCs w:val="24"/>
        </w:rPr>
      </w:pPr>
      <w:r w:rsidRPr="00470A67">
        <w:rPr>
          <w:rFonts w:cstheme="minorHAnsi"/>
          <w:sz w:val="24"/>
          <w:szCs w:val="24"/>
        </w:rPr>
        <w:t xml:space="preserve">Dallas saw the contemporary relevance of </w:t>
      </w:r>
      <w:proofErr w:type="spellStart"/>
      <w:r w:rsidRPr="00470A67">
        <w:rPr>
          <w:rFonts w:cstheme="minorHAnsi"/>
          <w:sz w:val="24"/>
          <w:szCs w:val="24"/>
        </w:rPr>
        <w:t>Gray’s</w:t>
      </w:r>
      <w:proofErr w:type="spellEnd"/>
      <w:r w:rsidRPr="00470A67">
        <w:rPr>
          <w:rFonts w:cstheme="minorHAnsi"/>
          <w:sz w:val="24"/>
          <w:szCs w:val="24"/>
        </w:rPr>
        <w:t xml:space="preserve"> artwork, understanding that </w:t>
      </w:r>
      <w:r w:rsidR="00452862" w:rsidRPr="00470A67">
        <w:rPr>
          <w:rFonts w:cstheme="minorHAnsi"/>
          <w:sz w:val="24"/>
          <w:szCs w:val="24"/>
        </w:rPr>
        <w:t>a key role for her would be the equivalent editor working with him in exhibitions, as Stephanie Wolfe-</w:t>
      </w:r>
      <w:r w:rsidR="00452862" w:rsidRPr="00470A67">
        <w:rPr>
          <w:rFonts w:cstheme="minorHAnsi"/>
          <w:sz w:val="24"/>
          <w:szCs w:val="24"/>
        </w:rPr>
        <w:lastRenderedPageBreak/>
        <w:t xml:space="preserve">Murray, for example at Canongate, was for his literary work. </w:t>
      </w:r>
      <w:r w:rsidR="00452862" w:rsidRPr="00470A67">
        <w:rPr>
          <w:rFonts w:cstheme="minorHAnsi"/>
          <w:i/>
          <w:sz w:val="24"/>
          <w:szCs w:val="24"/>
        </w:rPr>
        <w:t>‘Now and Then’</w:t>
      </w:r>
      <w:r w:rsidR="00452862" w:rsidRPr="00470A67">
        <w:rPr>
          <w:rFonts w:cstheme="minorHAnsi"/>
          <w:sz w:val="24"/>
          <w:szCs w:val="24"/>
        </w:rPr>
        <w:t xml:space="preserve">, for Glasgow International Festival of Art and Design in 2008 was the first solo exhibition of </w:t>
      </w:r>
      <w:proofErr w:type="spellStart"/>
      <w:r w:rsidR="00452862" w:rsidRPr="00470A67">
        <w:rPr>
          <w:rFonts w:cstheme="minorHAnsi"/>
          <w:sz w:val="24"/>
          <w:szCs w:val="24"/>
        </w:rPr>
        <w:t>Gray’s</w:t>
      </w:r>
      <w:proofErr w:type="spellEnd"/>
      <w:r w:rsidR="00452862" w:rsidRPr="00470A67">
        <w:rPr>
          <w:rFonts w:cstheme="minorHAnsi"/>
          <w:sz w:val="24"/>
          <w:szCs w:val="24"/>
        </w:rPr>
        <w:t xml:space="preserve"> work at her gallery.</w:t>
      </w:r>
      <w:r w:rsidR="00452862" w:rsidRPr="00470A67">
        <w:rPr>
          <w:rStyle w:val="FootnoteReference"/>
          <w:rFonts w:cstheme="minorHAnsi"/>
          <w:sz w:val="24"/>
          <w:szCs w:val="24"/>
        </w:rPr>
        <w:footnoteReference w:id="53"/>
      </w:r>
      <w:r w:rsidR="00452862" w:rsidRPr="00470A67">
        <w:rPr>
          <w:rFonts w:cstheme="minorHAnsi"/>
          <w:sz w:val="24"/>
          <w:szCs w:val="24"/>
        </w:rPr>
        <w:t xml:space="preserve"> </w:t>
      </w:r>
      <w:r w:rsidR="00FA3282" w:rsidRPr="00470A67">
        <w:rPr>
          <w:rFonts w:eastAsia="Times New Roman" w:cstheme="minorHAnsi"/>
          <w:i/>
          <w:color w:val="333333"/>
          <w:sz w:val="24"/>
          <w:szCs w:val="24"/>
          <w:lang w:eastAsia="en-GB"/>
        </w:rPr>
        <w:t>Now and Then</w:t>
      </w:r>
      <w:r w:rsidR="00FA3282" w:rsidRPr="00470A67">
        <w:rPr>
          <w:rFonts w:eastAsia="Times New Roman" w:cstheme="minorHAnsi"/>
          <w:color w:val="333333"/>
          <w:sz w:val="24"/>
          <w:szCs w:val="24"/>
          <w:lang w:eastAsia="en-GB"/>
        </w:rPr>
        <w:t xml:space="preserve"> brought together a series of previously unseen works from 1972. </w:t>
      </w:r>
      <w:proofErr w:type="spellStart"/>
      <w:r w:rsidR="00FA3282" w:rsidRPr="00470A67">
        <w:rPr>
          <w:rFonts w:eastAsia="Times New Roman" w:cstheme="minorHAnsi"/>
          <w:color w:val="333333"/>
          <w:sz w:val="24"/>
          <w:szCs w:val="24"/>
          <w:lang w:eastAsia="en-GB"/>
        </w:rPr>
        <w:t>Gray</w:t>
      </w:r>
      <w:proofErr w:type="spellEnd"/>
      <w:r w:rsidR="00FA3282" w:rsidRPr="00470A67">
        <w:rPr>
          <w:rFonts w:eastAsia="Times New Roman" w:cstheme="minorHAnsi"/>
          <w:color w:val="333333"/>
          <w:sz w:val="24"/>
          <w:szCs w:val="24"/>
          <w:lang w:eastAsia="en-GB"/>
        </w:rPr>
        <w:t xml:space="preserve"> had been invited to create a series of images that would be part of a BBC short film by Malcolm </w:t>
      </w:r>
      <w:proofErr w:type="spellStart"/>
      <w:r w:rsidR="00FA3282" w:rsidRPr="00470A67">
        <w:rPr>
          <w:rFonts w:eastAsia="Times New Roman" w:cstheme="minorHAnsi"/>
          <w:color w:val="333333"/>
          <w:sz w:val="24"/>
          <w:szCs w:val="24"/>
          <w:lang w:eastAsia="en-GB"/>
        </w:rPr>
        <w:t>Hossick</w:t>
      </w:r>
      <w:proofErr w:type="spellEnd"/>
      <w:r w:rsidR="00FA3282" w:rsidRPr="00470A67">
        <w:rPr>
          <w:rFonts w:eastAsia="Times New Roman" w:cstheme="minorHAnsi"/>
          <w:color w:val="333333"/>
          <w:sz w:val="24"/>
          <w:szCs w:val="24"/>
          <w:lang w:eastAsia="en-GB"/>
        </w:rPr>
        <w:t>, led by the female protagonist’s</w:t>
      </w:r>
      <w:r w:rsidR="00604977" w:rsidRPr="00470A67">
        <w:rPr>
          <w:rFonts w:eastAsia="Times New Roman" w:cstheme="minorHAnsi"/>
          <w:color w:val="333333"/>
          <w:sz w:val="24"/>
          <w:szCs w:val="24"/>
          <w:lang w:eastAsia="en-GB"/>
        </w:rPr>
        <w:t xml:space="preserve"> interior life, with her</w:t>
      </w:r>
      <w:r w:rsidR="00FA3282" w:rsidRPr="00470A67">
        <w:rPr>
          <w:rFonts w:eastAsia="Times New Roman" w:cstheme="minorHAnsi"/>
          <w:color w:val="333333"/>
          <w:sz w:val="24"/>
          <w:szCs w:val="24"/>
          <w:lang w:eastAsia="en-GB"/>
        </w:rPr>
        <w:t xml:space="preserve"> memories of a doomed relationship. Liz Lochhead created  </w:t>
      </w:r>
      <w:r w:rsidR="00604977" w:rsidRPr="00470A67">
        <w:rPr>
          <w:rFonts w:eastAsia="Times New Roman" w:cstheme="minorHAnsi"/>
          <w:color w:val="333333"/>
          <w:sz w:val="24"/>
          <w:szCs w:val="24"/>
          <w:lang w:eastAsia="en-GB"/>
        </w:rPr>
        <w:t xml:space="preserve">the script, comprising of a series of poems. If we think back to </w:t>
      </w:r>
      <w:proofErr w:type="spellStart"/>
      <w:r w:rsidR="00604977" w:rsidRPr="00470A67">
        <w:rPr>
          <w:rFonts w:eastAsia="Times New Roman" w:cstheme="minorHAnsi"/>
          <w:color w:val="333333"/>
          <w:sz w:val="24"/>
          <w:szCs w:val="24"/>
          <w:lang w:eastAsia="en-GB"/>
        </w:rPr>
        <w:t>Gray’s</w:t>
      </w:r>
      <w:proofErr w:type="spellEnd"/>
      <w:r w:rsidR="00604977" w:rsidRPr="00470A67">
        <w:rPr>
          <w:rFonts w:eastAsia="Times New Roman" w:cstheme="minorHAnsi"/>
          <w:color w:val="333333"/>
          <w:sz w:val="24"/>
          <w:szCs w:val="24"/>
          <w:lang w:eastAsia="en-GB"/>
        </w:rPr>
        <w:t xml:space="preserve"> earlier exhibitions such as ‘</w:t>
      </w:r>
      <w:r w:rsidR="00604977" w:rsidRPr="00470A67">
        <w:rPr>
          <w:rFonts w:eastAsia="Times New Roman" w:cstheme="minorHAnsi"/>
          <w:i/>
          <w:color w:val="333333"/>
          <w:sz w:val="24"/>
          <w:szCs w:val="24"/>
          <w:lang w:eastAsia="en-GB"/>
        </w:rPr>
        <w:t>Retrospective Exhibition’</w:t>
      </w:r>
      <w:r w:rsidR="00604977" w:rsidRPr="00470A67">
        <w:rPr>
          <w:rFonts w:eastAsia="Times New Roman" w:cstheme="minorHAnsi"/>
          <w:color w:val="333333"/>
          <w:sz w:val="24"/>
          <w:szCs w:val="24"/>
          <w:lang w:eastAsia="en-GB"/>
        </w:rPr>
        <w:t xml:space="preserve"> involving his works from school days, art school and as a professional artist, it is a feat, and indicative of the trust between </w:t>
      </w:r>
      <w:proofErr w:type="spellStart"/>
      <w:r w:rsidR="00604977" w:rsidRPr="00470A67">
        <w:rPr>
          <w:rFonts w:eastAsia="Times New Roman" w:cstheme="minorHAnsi"/>
          <w:color w:val="333333"/>
          <w:sz w:val="24"/>
          <w:szCs w:val="24"/>
          <w:lang w:eastAsia="en-GB"/>
        </w:rPr>
        <w:t>Gray</w:t>
      </w:r>
      <w:proofErr w:type="spellEnd"/>
      <w:r w:rsidR="00604977" w:rsidRPr="00470A67">
        <w:rPr>
          <w:rFonts w:eastAsia="Times New Roman" w:cstheme="minorHAnsi"/>
          <w:color w:val="333333"/>
          <w:sz w:val="24"/>
          <w:szCs w:val="24"/>
          <w:lang w:eastAsia="en-GB"/>
        </w:rPr>
        <w:t xml:space="preserve"> and Dallas, that this first solo exhibition would be a concise gathering of one body of work. All of the artworks were owned by separate individuals, so preparation involved borrowing back the works, and re-framing, to present as a ‘whole’. Dallas </w:t>
      </w:r>
      <w:proofErr w:type="spellStart"/>
      <w:r w:rsidR="00604977" w:rsidRPr="00470A67">
        <w:rPr>
          <w:rFonts w:eastAsia="Times New Roman" w:cstheme="minorHAnsi"/>
          <w:color w:val="333333"/>
          <w:sz w:val="24"/>
          <w:szCs w:val="24"/>
          <w:lang w:eastAsia="en-GB"/>
        </w:rPr>
        <w:t>Gray</w:t>
      </w:r>
      <w:proofErr w:type="spellEnd"/>
      <w:r w:rsidR="00604977" w:rsidRPr="00470A67">
        <w:rPr>
          <w:rFonts w:eastAsia="Times New Roman" w:cstheme="minorHAnsi"/>
          <w:color w:val="333333"/>
          <w:sz w:val="24"/>
          <w:szCs w:val="24"/>
          <w:lang w:eastAsia="en-GB"/>
        </w:rPr>
        <w:t xml:space="preserve"> also wanted to ensure the collaborative nature of </w:t>
      </w:r>
      <w:r w:rsidR="00604977" w:rsidRPr="00470A67">
        <w:rPr>
          <w:rFonts w:eastAsia="Times New Roman" w:cstheme="minorHAnsi"/>
          <w:i/>
          <w:color w:val="333333"/>
          <w:sz w:val="24"/>
          <w:szCs w:val="24"/>
          <w:lang w:eastAsia="en-GB"/>
        </w:rPr>
        <w:t>‘Now and Then’</w:t>
      </w:r>
      <w:r w:rsidR="00604977" w:rsidRPr="00470A67">
        <w:rPr>
          <w:rFonts w:eastAsia="Times New Roman" w:cstheme="minorHAnsi"/>
          <w:color w:val="333333"/>
          <w:sz w:val="24"/>
          <w:szCs w:val="24"/>
          <w:lang w:eastAsia="en-GB"/>
        </w:rPr>
        <w:t xml:space="preserve"> was </w:t>
      </w:r>
      <w:proofErr w:type="spellStart"/>
      <w:r w:rsidR="00604977" w:rsidRPr="00470A67">
        <w:rPr>
          <w:rFonts w:eastAsia="Times New Roman" w:cstheme="minorHAnsi"/>
          <w:color w:val="333333"/>
          <w:sz w:val="24"/>
          <w:szCs w:val="24"/>
          <w:lang w:eastAsia="en-GB"/>
        </w:rPr>
        <w:t>forefronted</w:t>
      </w:r>
      <w:proofErr w:type="spellEnd"/>
      <w:r w:rsidR="00604977" w:rsidRPr="00470A67">
        <w:rPr>
          <w:rFonts w:eastAsia="Times New Roman" w:cstheme="minorHAnsi"/>
          <w:color w:val="333333"/>
          <w:sz w:val="24"/>
          <w:szCs w:val="24"/>
          <w:lang w:eastAsia="en-GB"/>
        </w:rPr>
        <w:t xml:space="preserve">, with an important element of including Lochhead’s original poems in the exhibition and catalogue.  </w:t>
      </w:r>
    </w:p>
    <w:p w:rsidR="00452862" w:rsidRPr="00470A67" w:rsidRDefault="00452862" w:rsidP="00470A67">
      <w:pPr>
        <w:spacing w:after="0" w:line="360" w:lineRule="auto"/>
        <w:rPr>
          <w:rFonts w:cstheme="minorHAnsi"/>
          <w:sz w:val="24"/>
          <w:szCs w:val="24"/>
        </w:rPr>
      </w:pPr>
    </w:p>
    <w:p w:rsidR="003B0668" w:rsidRPr="00470A67" w:rsidRDefault="003B0668" w:rsidP="00470A67">
      <w:pPr>
        <w:spacing w:after="0" w:line="360" w:lineRule="auto"/>
        <w:rPr>
          <w:rFonts w:cstheme="minorHAnsi"/>
          <w:b/>
          <w:sz w:val="24"/>
          <w:szCs w:val="24"/>
        </w:rPr>
      </w:pPr>
      <w:r w:rsidRPr="00470A67">
        <w:rPr>
          <w:rFonts w:cstheme="minorHAnsi"/>
          <w:b/>
          <w:sz w:val="24"/>
          <w:szCs w:val="24"/>
        </w:rPr>
        <w:t>‘</w:t>
      </w:r>
      <w:r w:rsidRPr="00470A67">
        <w:rPr>
          <w:rFonts w:cstheme="minorHAnsi"/>
          <w:b/>
          <w:i/>
          <w:sz w:val="24"/>
          <w:szCs w:val="24"/>
        </w:rPr>
        <w:t xml:space="preserve">The Two </w:t>
      </w:r>
      <w:proofErr w:type="spellStart"/>
      <w:r w:rsidRPr="00470A67">
        <w:rPr>
          <w:rFonts w:cstheme="minorHAnsi"/>
          <w:b/>
          <w:i/>
          <w:sz w:val="24"/>
          <w:szCs w:val="24"/>
        </w:rPr>
        <w:t>Alasdairs</w:t>
      </w:r>
      <w:proofErr w:type="spellEnd"/>
      <w:r w:rsidRPr="00470A67">
        <w:rPr>
          <w:rFonts w:cstheme="minorHAnsi"/>
          <w:b/>
          <w:i/>
          <w:sz w:val="24"/>
          <w:szCs w:val="24"/>
        </w:rPr>
        <w:t>’</w:t>
      </w:r>
      <w:r w:rsidRPr="00470A67">
        <w:rPr>
          <w:rFonts w:cstheme="minorHAnsi"/>
          <w:b/>
          <w:sz w:val="24"/>
          <w:szCs w:val="24"/>
        </w:rPr>
        <w:t xml:space="preserve">  </w:t>
      </w:r>
    </w:p>
    <w:p w:rsidR="00DE21A0" w:rsidRPr="00470A67" w:rsidRDefault="003B0668" w:rsidP="00470A67">
      <w:pPr>
        <w:spacing w:after="0" w:line="360" w:lineRule="auto"/>
        <w:rPr>
          <w:rFonts w:cstheme="minorHAnsi"/>
          <w:sz w:val="24"/>
          <w:szCs w:val="24"/>
        </w:rPr>
      </w:pPr>
      <w:r w:rsidRPr="00470A67">
        <w:rPr>
          <w:rFonts w:cstheme="minorHAnsi"/>
          <w:i/>
          <w:sz w:val="24"/>
          <w:szCs w:val="24"/>
        </w:rPr>
        <w:t xml:space="preserve">The Two </w:t>
      </w:r>
      <w:proofErr w:type="spellStart"/>
      <w:r w:rsidRPr="00470A67">
        <w:rPr>
          <w:rFonts w:cstheme="minorHAnsi"/>
          <w:i/>
          <w:sz w:val="24"/>
          <w:szCs w:val="24"/>
        </w:rPr>
        <w:t>Alasdairs</w:t>
      </w:r>
      <w:proofErr w:type="spellEnd"/>
      <w:r w:rsidRPr="00470A67">
        <w:rPr>
          <w:rFonts w:cstheme="minorHAnsi"/>
          <w:sz w:val="24"/>
          <w:szCs w:val="24"/>
        </w:rPr>
        <w:t xml:space="preserve">, Alasdair Taylor and Alasdair </w:t>
      </w:r>
      <w:proofErr w:type="spellStart"/>
      <w:r w:rsidRPr="00470A67">
        <w:rPr>
          <w:rFonts w:cstheme="minorHAnsi"/>
          <w:sz w:val="24"/>
          <w:szCs w:val="24"/>
        </w:rPr>
        <w:t>Gray</w:t>
      </w:r>
      <w:proofErr w:type="spellEnd"/>
      <w:r w:rsidRPr="00470A67">
        <w:rPr>
          <w:rFonts w:cstheme="minorHAnsi"/>
          <w:sz w:val="24"/>
          <w:szCs w:val="24"/>
        </w:rPr>
        <w:t xml:space="preserve">, is a key exhibition again to show the importance of </w:t>
      </w:r>
      <w:proofErr w:type="spellStart"/>
      <w:r w:rsidRPr="00470A67">
        <w:rPr>
          <w:rFonts w:cstheme="minorHAnsi"/>
          <w:sz w:val="24"/>
          <w:szCs w:val="24"/>
        </w:rPr>
        <w:t>Gray’s</w:t>
      </w:r>
      <w:proofErr w:type="spellEnd"/>
      <w:r w:rsidRPr="00470A67">
        <w:rPr>
          <w:rFonts w:cstheme="minorHAnsi"/>
          <w:sz w:val="24"/>
          <w:szCs w:val="24"/>
        </w:rPr>
        <w:t xml:space="preserve"> peers. If we think back to correspondence in The Third Eye Centre archive, it revives and delivers on </w:t>
      </w:r>
      <w:proofErr w:type="spellStart"/>
      <w:r w:rsidRPr="00470A67">
        <w:rPr>
          <w:rFonts w:cstheme="minorHAnsi"/>
          <w:sz w:val="24"/>
          <w:szCs w:val="24"/>
        </w:rPr>
        <w:t>Gray’s</w:t>
      </w:r>
      <w:proofErr w:type="spellEnd"/>
      <w:r w:rsidRPr="00470A67">
        <w:rPr>
          <w:rFonts w:cstheme="minorHAnsi"/>
          <w:sz w:val="24"/>
          <w:szCs w:val="24"/>
        </w:rPr>
        <w:t xml:space="preserve"> unfulfilled wish from that period, to be in a two-person exhibition with Taylor. </w:t>
      </w:r>
      <w:proofErr w:type="spellStart"/>
      <w:r w:rsidR="00684182" w:rsidRPr="00470A67">
        <w:rPr>
          <w:rFonts w:cstheme="minorHAnsi"/>
          <w:sz w:val="24"/>
          <w:szCs w:val="24"/>
        </w:rPr>
        <w:t>Gr</w:t>
      </w:r>
      <w:r w:rsidR="00684182" w:rsidRPr="00470A67">
        <w:rPr>
          <w:rStyle w:val="Emphasis"/>
          <w:rFonts w:cstheme="minorHAnsi"/>
          <w:bCs/>
          <w:i w:val="0"/>
          <w:iCs w:val="0"/>
          <w:sz w:val="24"/>
          <w:szCs w:val="24"/>
          <w:shd w:val="clear" w:color="auto" w:fill="FFFFFF"/>
        </w:rPr>
        <w:t>á</w:t>
      </w:r>
      <w:r w:rsidR="00684182" w:rsidRPr="00470A67">
        <w:rPr>
          <w:rFonts w:cstheme="minorHAnsi"/>
          <w:sz w:val="24"/>
          <w:szCs w:val="24"/>
        </w:rPr>
        <w:t>inne</w:t>
      </w:r>
      <w:proofErr w:type="spellEnd"/>
      <w:r w:rsidR="00684182" w:rsidRPr="00470A67">
        <w:rPr>
          <w:rFonts w:cstheme="minorHAnsi"/>
          <w:sz w:val="24"/>
          <w:szCs w:val="24"/>
        </w:rPr>
        <w:t xml:space="preserve"> </w:t>
      </w:r>
      <w:r w:rsidRPr="00470A67">
        <w:rPr>
          <w:rFonts w:cstheme="minorHAnsi"/>
          <w:sz w:val="24"/>
          <w:szCs w:val="24"/>
        </w:rPr>
        <w:t>Rice, the curator, fore</w:t>
      </w:r>
      <w:r w:rsidR="00684182" w:rsidRPr="00470A67">
        <w:rPr>
          <w:rFonts w:cstheme="minorHAnsi"/>
          <w:sz w:val="24"/>
          <w:szCs w:val="24"/>
        </w:rPr>
        <w:t>-</w:t>
      </w:r>
      <w:r w:rsidRPr="00470A67">
        <w:rPr>
          <w:rFonts w:cstheme="minorHAnsi"/>
          <w:sz w:val="24"/>
          <w:szCs w:val="24"/>
        </w:rPr>
        <w:t xml:space="preserve">fronted </w:t>
      </w:r>
      <w:proofErr w:type="spellStart"/>
      <w:r w:rsidRPr="00470A67">
        <w:rPr>
          <w:rFonts w:cstheme="minorHAnsi"/>
          <w:sz w:val="24"/>
          <w:szCs w:val="24"/>
        </w:rPr>
        <w:t>Gray’s</w:t>
      </w:r>
      <w:proofErr w:type="spellEnd"/>
      <w:r w:rsidRPr="00470A67">
        <w:rPr>
          <w:rFonts w:cstheme="minorHAnsi"/>
          <w:sz w:val="24"/>
          <w:szCs w:val="24"/>
        </w:rPr>
        <w:t xml:space="preserve"> landscape work alongside his better-known works relating to Glasgow. </w:t>
      </w:r>
      <w:r w:rsidR="00684182" w:rsidRPr="00470A67">
        <w:rPr>
          <w:rFonts w:cstheme="minorHAnsi"/>
          <w:sz w:val="24"/>
          <w:szCs w:val="24"/>
        </w:rPr>
        <w:t xml:space="preserve">We can glimpse that </w:t>
      </w:r>
      <w:proofErr w:type="spellStart"/>
      <w:r w:rsidR="00684182" w:rsidRPr="00470A67">
        <w:rPr>
          <w:rFonts w:cstheme="minorHAnsi"/>
          <w:sz w:val="24"/>
          <w:szCs w:val="24"/>
        </w:rPr>
        <w:t>aswell</w:t>
      </w:r>
      <w:proofErr w:type="spellEnd"/>
      <w:r w:rsidR="00684182" w:rsidRPr="00470A67">
        <w:rPr>
          <w:rFonts w:cstheme="minorHAnsi"/>
          <w:sz w:val="24"/>
          <w:szCs w:val="24"/>
        </w:rPr>
        <w:t xml:space="preserve"> as ‘</w:t>
      </w:r>
      <w:proofErr w:type="spellStart"/>
      <w:r w:rsidR="00684182" w:rsidRPr="00470A67">
        <w:rPr>
          <w:rFonts w:cstheme="minorHAnsi"/>
          <w:i/>
          <w:sz w:val="24"/>
          <w:szCs w:val="24"/>
        </w:rPr>
        <w:t>Cowcaddens</w:t>
      </w:r>
      <w:proofErr w:type="spellEnd"/>
      <w:r w:rsidR="00684182" w:rsidRPr="00470A67">
        <w:rPr>
          <w:rFonts w:cstheme="minorHAnsi"/>
          <w:i/>
          <w:sz w:val="24"/>
          <w:szCs w:val="24"/>
        </w:rPr>
        <w:t xml:space="preserve"> in the fifties’</w:t>
      </w:r>
      <w:r w:rsidR="00684182" w:rsidRPr="00470A67">
        <w:rPr>
          <w:rFonts w:cstheme="minorHAnsi"/>
          <w:sz w:val="24"/>
          <w:szCs w:val="24"/>
        </w:rPr>
        <w:t>, (1964) re-appearing in the Mackintosh Museum, she selected ‘</w:t>
      </w:r>
      <w:r w:rsidR="00684182" w:rsidRPr="00470A67">
        <w:rPr>
          <w:rFonts w:cstheme="minorHAnsi"/>
          <w:i/>
          <w:sz w:val="24"/>
          <w:szCs w:val="24"/>
        </w:rPr>
        <w:t>The Rock (Arran)’</w:t>
      </w:r>
      <w:r w:rsidR="00684182" w:rsidRPr="00470A67">
        <w:rPr>
          <w:rFonts w:cstheme="minorHAnsi"/>
          <w:sz w:val="24"/>
          <w:szCs w:val="24"/>
        </w:rPr>
        <w:t xml:space="preserve"> (1967), a fantastic work which shows </w:t>
      </w:r>
      <w:proofErr w:type="spellStart"/>
      <w:r w:rsidR="00684182" w:rsidRPr="00470A67">
        <w:rPr>
          <w:rFonts w:cstheme="minorHAnsi"/>
          <w:sz w:val="24"/>
          <w:szCs w:val="24"/>
        </w:rPr>
        <w:t>Gray’s</w:t>
      </w:r>
      <w:proofErr w:type="spellEnd"/>
      <w:r w:rsidR="00684182" w:rsidRPr="00470A67">
        <w:rPr>
          <w:rFonts w:cstheme="minorHAnsi"/>
          <w:sz w:val="24"/>
          <w:szCs w:val="24"/>
        </w:rPr>
        <w:t xml:space="preserve"> ability at times to transform the figurative into the abstract. The rock becomes this amorphous void in the centre of the painting, </w:t>
      </w:r>
      <w:r w:rsidR="00093091" w:rsidRPr="00470A67">
        <w:rPr>
          <w:rFonts w:cstheme="minorHAnsi"/>
          <w:sz w:val="24"/>
          <w:szCs w:val="24"/>
        </w:rPr>
        <w:t>its scale a trick, as rather than a rock it could be the bay.</w:t>
      </w:r>
    </w:p>
    <w:p w:rsidR="00DE21A0" w:rsidRPr="00470A67" w:rsidRDefault="00DE21A0" w:rsidP="00470A67">
      <w:pPr>
        <w:spacing w:after="0" w:line="360" w:lineRule="auto"/>
        <w:rPr>
          <w:rFonts w:cstheme="minorHAnsi"/>
          <w:sz w:val="24"/>
          <w:szCs w:val="24"/>
        </w:rPr>
      </w:pPr>
    </w:p>
    <w:p w:rsidR="00427CAC" w:rsidRPr="00470A67" w:rsidRDefault="00DE21A0" w:rsidP="00470A67">
      <w:pPr>
        <w:spacing w:after="0" w:line="360" w:lineRule="auto"/>
        <w:rPr>
          <w:rFonts w:cstheme="minorHAnsi"/>
          <w:b/>
          <w:sz w:val="24"/>
          <w:szCs w:val="24"/>
        </w:rPr>
      </w:pPr>
      <w:r w:rsidRPr="00470A67">
        <w:rPr>
          <w:rFonts w:cstheme="minorHAnsi"/>
          <w:b/>
          <w:sz w:val="24"/>
          <w:szCs w:val="24"/>
        </w:rPr>
        <w:t>‘</w:t>
      </w:r>
      <w:r w:rsidRPr="00470A67">
        <w:rPr>
          <w:rFonts w:cstheme="minorHAnsi"/>
          <w:b/>
          <w:i/>
          <w:sz w:val="24"/>
          <w:szCs w:val="24"/>
        </w:rPr>
        <w:t>The British Art Show 7: In the Days of the Comet’</w:t>
      </w:r>
      <w:r w:rsidR="00093091" w:rsidRPr="00470A67">
        <w:rPr>
          <w:rFonts w:cstheme="minorHAnsi"/>
          <w:b/>
          <w:sz w:val="24"/>
          <w:szCs w:val="24"/>
        </w:rPr>
        <w:t xml:space="preserve"> </w:t>
      </w:r>
      <w:r w:rsidR="00684182" w:rsidRPr="00470A67">
        <w:rPr>
          <w:rFonts w:cstheme="minorHAnsi"/>
          <w:b/>
          <w:sz w:val="24"/>
          <w:szCs w:val="24"/>
        </w:rPr>
        <w:t xml:space="preserve"> </w:t>
      </w:r>
    </w:p>
    <w:p w:rsidR="00427CAC" w:rsidRPr="00470A67" w:rsidRDefault="00DE21A0" w:rsidP="00470A67">
      <w:pPr>
        <w:spacing w:after="0" w:line="360" w:lineRule="auto"/>
        <w:rPr>
          <w:rFonts w:cstheme="minorHAnsi"/>
          <w:sz w:val="24"/>
          <w:szCs w:val="24"/>
        </w:rPr>
      </w:pPr>
      <w:r w:rsidRPr="00470A67">
        <w:rPr>
          <w:rFonts w:cstheme="minorHAnsi"/>
          <w:sz w:val="24"/>
          <w:szCs w:val="24"/>
        </w:rPr>
        <w:lastRenderedPageBreak/>
        <w:t>Clare Henry’s papers in GSA Archives and Collections, include</w:t>
      </w:r>
      <w:r w:rsidR="00FF31B8" w:rsidRPr="00470A67">
        <w:rPr>
          <w:rFonts w:cstheme="minorHAnsi"/>
          <w:sz w:val="24"/>
          <w:szCs w:val="24"/>
        </w:rPr>
        <w:t>s</w:t>
      </w:r>
      <w:r w:rsidRPr="00470A67">
        <w:rPr>
          <w:rFonts w:cstheme="minorHAnsi"/>
          <w:sz w:val="24"/>
          <w:szCs w:val="24"/>
        </w:rPr>
        <w:t xml:space="preserve"> her review of the British Art Show first coming to Glasgow in 1990, European City of Culture</w:t>
      </w:r>
      <w:r w:rsidR="00642F67" w:rsidRPr="00470A67">
        <w:rPr>
          <w:rFonts w:cstheme="minorHAnsi"/>
          <w:sz w:val="24"/>
          <w:szCs w:val="24"/>
        </w:rPr>
        <w:t>, where it re-inaugurated a restored MacLellan Galleries and was opened by the Queen</w:t>
      </w:r>
      <w:r w:rsidRPr="00470A67">
        <w:rPr>
          <w:rFonts w:cstheme="minorHAnsi"/>
          <w:sz w:val="24"/>
          <w:szCs w:val="24"/>
        </w:rPr>
        <w:t xml:space="preserve">. </w:t>
      </w:r>
      <w:r w:rsidR="00642F67" w:rsidRPr="00470A67">
        <w:rPr>
          <w:rFonts w:cstheme="minorHAnsi"/>
          <w:sz w:val="24"/>
          <w:szCs w:val="24"/>
        </w:rPr>
        <w:t>Henry outlined that the 1990 British Art Show, funded by Arts Council in London, with a budget of over £/4 million, ‘</w:t>
      </w:r>
      <w:r w:rsidR="00642F67" w:rsidRPr="00470A67">
        <w:rPr>
          <w:rFonts w:cstheme="minorHAnsi"/>
          <w:i/>
          <w:sz w:val="24"/>
          <w:szCs w:val="24"/>
        </w:rPr>
        <w:t>focussed on 42 very young, untried, unknown artists, [and] took a narrow, cold minimal view’</w:t>
      </w:r>
      <w:r w:rsidR="00642F67" w:rsidRPr="00470A67">
        <w:rPr>
          <w:rFonts w:cstheme="minorHAnsi"/>
          <w:sz w:val="24"/>
          <w:szCs w:val="24"/>
        </w:rPr>
        <w:t>, to be ‘</w:t>
      </w:r>
      <w:r w:rsidR="00642F67" w:rsidRPr="00470A67">
        <w:rPr>
          <w:rFonts w:cstheme="minorHAnsi"/>
          <w:i/>
          <w:sz w:val="24"/>
          <w:szCs w:val="24"/>
        </w:rPr>
        <w:t>condemned by critics and public alike’</w:t>
      </w:r>
      <w:r w:rsidR="00642F67" w:rsidRPr="00470A67">
        <w:rPr>
          <w:rFonts w:cstheme="minorHAnsi"/>
          <w:sz w:val="24"/>
          <w:szCs w:val="24"/>
        </w:rPr>
        <w:t xml:space="preserve">. Her damning words were, ‘but it was not a Glasgow show’, nor representative of the visual arts in Britain. It did not include </w:t>
      </w:r>
      <w:proofErr w:type="spellStart"/>
      <w:r w:rsidR="00642F67" w:rsidRPr="00470A67">
        <w:rPr>
          <w:rFonts w:cstheme="minorHAnsi"/>
          <w:sz w:val="24"/>
          <w:szCs w:val="24"/>
        </w:rPr>
        <w:t>Gray’s</w:t>
      </w:r>
      <w:proofErr w:type="spellEnd"/>
      <w:r w:rsidR="00642F67" w:rsidRPr="00470A67">
        <w:rPr>
          <w:rFonts w:cstheme="minorHAnsi"/>
          <w:sz w:val="24"/>
          <w:szCs w:val="24"/>
        </w:rPr>
        <w:t xml:space="preserve"> work. Thankfully, ‘The British Art Show 7: In the Days of the Comet’ (2010/11) redressed that balance. Curated by Tom Morton and Lisa Le </w:t>
      </w:r>
      <w:proofErr w:type="spellStart"/>
      <w:r w:rsidR="00642F67" w:rsidRPr="00470A67">
        <w:rPr>
          <w:rFonts w:cstheme="minorHAnsi"/>
          <w:sz w:val="24"/>
          <w:szCs w:val="24"/>
        </w:rPr>
        <w:t>Feuvre</w:t>
      </w:r>
      <w:proofErr w:type="spellEnd"/>
      <w:r w:rsidR="00642F67" w:rsidRPr="00470A67">
        <w:rPr>
          <w:rFonts w:cstheme="minorHAnsi"/>
          <w:sz w:val="24"/>
          <w:szCs w:val="24"/>
        </w:rPr>
        <w:t xml:space="preserve">, significantly, whilst only six of </w:t>
      </w:r>
      <w:proofErr w:type="spellStart"/>
      <w:r w:rsidR="00642F67" w:rsidRPr="00470A67">
        <w:rPr>
          <w:rFonts w:cstheme="minorHAnsi"/>
          <w:sz w:val="24"/>
          <w:szCs w:val="24"/>
        </w:rPr>
        <w:t>Gray’s</w:t>
      </w:r>
      <w:proofErr w:type="spellEnd"/>
      <w:r w:rsidR="00642F67" w:rsidRPr="00470A67">
        <w:rPr>
          <w:rFonts w:cstheme="minorHAnsi"/>
          <w:sz w:val="24"/>
          <w:szCs w:val="24"/>
        </w:rPr>
        <w:t xml:space="preserve"> works, they introduced key themes in </w:t>
      </w:r>
      <w:proofErr w:type="spellStart"/>
      <w:r w:rsidR="00642F67" w:rsidRPr="00470A67">
        <w:rPr>
          <w:rFonts w:cstheme="minorHAnsi"/>
          <w:sz w:val="24"/>
          <w:szCs w:val="24"/>
        </w:rPr>
        <w:t>Gray’s</w:t>
      </w:r>
      <w:proofErr w:type="spellEnd"/>
      <w:r w:rsidR="00642F67" w:rsidRPr="00470A67">
        <w:rPr>
          <w:rFonts w:cstheme="minorHAnsi"/>
          <w:sz w:val="24"/>
          <w:szCs w:val="24"/>
        </w:rPr>
        <w:t xml:space="preserve"> work, in particular autobiography and the portrait.  The exhibition toured from London Hayward, </w:t>
      </w:r>
      <w:r w:rsidR="00121C72" w:rsidRPr="00470A67">
        <w:rPr>
          <w:rFonts w:cstheme="minorHAnsi"/>
          <w:sz w:val="24"/>
          <w:szCs w:val="24"/>
        </w:rPr>
        <w:t xml:space="preserve">to </w:t>
      </w:r>
      <w:r w:rsidR="00642F67" w:rsidRPr="00470A67">
        <w:rPr>
          <w:rFonts w:cstheme="minorHAnsi"/>
          <w:sz w:val="24"/>
          <w:szCs w:val="24"/>
        </w:rPr>
        <w:t>Nottingham Contemporary</w:t>
      </w:r>
      <w:r w:rsidR="00121C72" w:rsidRPr="00470A67">
        <w:rPr>
          <w:rFonts w:cstheme="minorHAnsi"/>
          <w:sz w:val="24"/>
          <w:szCs w:val="24"/>
        </w:rPr>
        <w:t xml:space="preserve"> and</w:t>
      </w:r>
      <w:r w:rsidR="00642F67" w:rsidRPr="00470A67">
        <w:rPr>
          <w:rFonts w:cstheme="minorHAnsi"/>
          <w:sz w:val="24"/>
          <w:szCs w:val="24"/>
        </w:rPr>
        <w:t xml:space="preserve"> Glasgow Tramway</w:t>
      </w:r>
      <w:r w:rsidR="00121C72" w:rsidRPr="00470A67">
        <w:rPr>
          <w:rFonts w:cstheme="minorHAnsi"/>
          <w:sz w:val="24"/>
          <w:szCs w:val="24"/>
        </w:rPr>
        <w:t xml:space="preserve">. </w:t>
      </w:r>
    </w:p>
    <w:p w:rsidR="00F119CA" w:rsidRPr="00470A67" w:rsidRDefault="00F119CA" w:rsidP="00470A67">
      <w:pPr>
        <w:spacing w:after="0" w:line="360" w:lineRule="auto"/>
        <w:rPr>
          <w:rFonts w:cstheme="minorHAnsi"/>
          <w:sz w:val="24"/>
          <w:szCs w:val="24"/>
        </w:rPr>
      </w:pPr>
    </w:p>
    <w:p w:rsidR="00B03A81" w:rsidRPr="00470A67" w:rsidRDefault="00B03A81" w:rsidP="00470A67">
      <w:pPr>
        <w:spacing w:after="0" w:line="360" w:lineRule="auto"/>
        <w:rPr>
          <w:rFonts w:cstheme="minorHAnsi"/>
          <w:b/>
          <w:i/>
          <w:sz w:val="24"/>
          <w:szCs w:val="24"/>
        </w:rPr>
      </w:pPr>
      <w:proofErr w:type="spellStart"/>
      <w:r w:rsidRPr="00470A67">
        <w:rPr>
          <w:rFonts w:cstheme="minorHAnsi"/>
          <w:b/>
          <w:i/>
          <w:sz w:val="24"/>
          <w:szCs w:val="24"/>
        </w:rPr>
        <w:t>Gray</w:t>
      </w:r>
      <w:proofErr w:type="spellEnd"/>
      <w:r w:rsidRPr="00470A67">
        <w:rPr>
          <w:rFonts w:cstheme="minorHAnsi"/>
          <w:b/>
          <w:i/>
          <w:sz w:val="24"/>
          <w:szCs w:val="24"/>
        </w:rPr>
        <w:t xml:space="preserve"> Stuff</w:t>
      </w:r>
    </w:p>
    <w:p w:rsidR="00C27864" w:rsidRPr="00470A67" w:rsidRDefault="00B03A81" w:rsidP="00470A67">
      <w:pPr>
        <w:spacing w:after="0" w:line="360" w:lineRule="auto"/>
        <w:rPr>
          <w:rFonts w:cstheme="minorHAnsi"/>
          <w:sz w:val="24"/>
          <w:szCs w:val="24"/>
        </w:rPr>
      </w:pPr>
      <w:r w:rsidRPr="00470A67">
        <w:rPr>
          <w:rFonts w:cstheme="minorHAnsi"/>
          <w:sz w:val="24"/>
          <w:szCs w:val="24"/>
        </w:rPr>
        <w:t xml:space="preserve">In acknowledgment of </w:t>
      </w:r>
      <w:proofErr w:type="spellStart"/>
      <w:r w:rsidRPr="00470A67">
        <w:rPr>
          <w:rFonts w:cstheme="minorHAnsi"/>
          <w:sz w:val="24"/>
          <w:szCs w:val="24"/>
        </w:rPr>
        <w:t>Gray’s</w:t>
      </w:r>
      <w:proofErr w:type="spellEnd"/>
      <w:r w:rsidRPr="00470A67">
        <w:rPr>
          <w:rFonts w:cstheme="minorHAnsi"/>
          <w:sz w:val="24"/>
          <w:szCs w:val="24"/>
        </w:rPr>
        <w:t xml:space="preserve"> art work moving, as we have seen, across space and form, </w:t>
      </w:r>
      <w:r w:rsidRPr="00470A67">
        <w:rPr>
          <w:rFonts w:cstheme="minorHAnsi"/>
          <w:i/>
          <w:sz w:val="24"/>
          <w:szCs w:val="24"/>
        </w:rPr>
        <w:t>‘</w:t>
      </w:r>
      <w:proofErr w:type="spellStart"/>
      <w:r w:rsidRPr="00470A67">
        <w:rPr>
          <w:rFonts w:cstheme="minorHAnsi"/>
          <w:i/>
          <w:sz w:val="24"/>
          <w:szCs w:val="24"/>
        </w:rPr>
        <w:t>Gray</w:t>
      </w:r>
      <w:proofErr w:type="spellEnd"/>
      <w:r w:rsidRPr="00470A67">
        <w:rPr>
          <w:rFonts w:cstheme="minorHAnsi"/>
          <w:i/>
          <w:sz w:val="24"/>
          <w:szCs w:val="24"/>
        </w:rPr>
        <w:t xml:space="preserve"> Stuff’ </w:t>
      </w:r>
      <w:r w:rsidRPr="00470A67">
        <w:rPr>
          <w:rFonts w:cstheme="minorHAnsi"/>
          <w:sz w:val="24"/>
          <w:szCs w:val="24"/>
        </w:rPr>
        <w:t>in Talbot Rice Gallery</w:t>
      </w:r>
      <w:r w:rsidR="001E2B3C" w:rsidRPr="00470A67">
        <w:rPr>
          <w:rFonts w:cstheme="minorHAnsi"/>
          <w:sz w:val="24"/>
          <w:szCs w:val="24"/>
        </w:rPr>
        <w:t xml:space="preserve"> in 2010</w:t>
      </w:r>
      <w:r w:rsidRPr="00470A67">
        <w:rPr>
          <w:rFonts w:cstheme="minorHAnsi"/>
          <w:sz w:val="24"/>
          <w:szCs w:val="24"/>
        </w:rPr>
        <w:t xml:space="preserve">, </w:t>
      </w:r>
      <w:r w:rsidR="00181F69" w:rsidRPr="00470A67">
        <w:rPr>
          <w:rFonts w:cstheme="minorHAnsi"/>
          <w:sz w:val="24"/>
          <w:szCs w:val="24"/>
        </w:rPr>
        <w:t xml:space="preserve">was a comprehensive focus on </w:t>
      </w:r>
      <w:proofErr w:type="spellStart"/>
      <w:r w:rsidR="00181F69" w:rsidRPr="00470A67">
        <w:rPr>
          <w:rFonts w:cstheme="minorHAnsi"/>
          <w:sz w:val="24"/>
          <w:szCs w:val="24"/>
        </w:rPr>
        <w:t>Gray’s</w:t>
      </w:r>
      <w:proofErr w:type="spellEnd"/>
      <w:r w:rsidR="00181F69" w:rsidRPr="00470A67">
        <w:rPr>
          <w:rFonts w:cstheme="minorHAnsi"/>
          <w:sz w:val="24"/>
          <w:szCs w:val="24"/>
        </w:rPr>
        <w:t xml:space="preserve"> working processes, in particular examining his book covers</w:t>
      </w:r>
      <w:r w:rsidR="001E2B3C" w:rsidRPr="00470A67">
        <w:rPr>
          <w:rFonts w:cstheme="minorHAnsi"/>
          <w:sz w:val="24"/>
          <w:szCs w:val="24"/>
        </w:rPr>
        <w:t xml:space="preserve"> and</w:t>
      </w:r>
      <w:r w:rsidR="00181F69" w:rsidRPr="00470A67">
        <w:rPr>
          <w:rFonts w:cstheme="minorHAnsi"/>
          <w:sz w:val="24"/>
          <w:szCs w:val="24"/>
        </w:rPr>
        <w:t xml:space="preserve"> posters</w:t>
      </w:r>
      <w:r w:rsidR="001E2B3C" w:rsidRPr="00470A67">
        <w:rPr>
          <w:rFonts w:cstheme="minorHAnsi"/>
          <w:sz w:val="24"/>
          <w:szCs w:val="24"/>
        </w:rPr>
        <w:t xml:space="preserve">. </w:t>
      </w:r>
    </w:p>
    <w:p w:rsidR="006D3760" w:rsidRPr="00470A67" w:rsidRDefault="006D3760" w:rsidP="00470A67">
      <w:pPr>
        <w:spacing w:after="0" w:line="360" w:lineRule="auto"/>
        <w:rPr>
          <w:rFonts w:cstheme="minorHAnsi"/>
          <w:sz w:val="24"/>
          <w:szCs w:val="24"/>
        </w:rPr>
      </w:pPr>
    </w:p>
    <w:p w:rsidR="00977B73" w:rsidRPr="00470A67" w:rsidRDefault="00C27864" w:rsidP="00470A67">
      <w:pPr>
        <w:spacing w:after="0" w:line="360" w:lineRule="auto"/>
        <w:rPr>
          <w:rFonts w:cstheme="minorHAnsi"/>
          <w:b/>
          <w:i/>
          <w:sz w:val="24"/>
          <w:szCs w:val="24"/>
        </w:rPr>
      </w:pPr>
      <w:r w:rsidRPr="00470A67">
        <w:rPr>
          <w:rFonts w:cstheme="minorHAnsi"/>
          <w:b/>
          <w:i/>
          <w:sz w:val="24"/>
          <w:szCs w:val="24"/>
        </w:rPr>
        <w:t>Collections</w:t>
      </w:r>
    </w:p>
    <w:p w:rsidR="00C27864" w:rsidRPr="00470A67" w:rsidRDefault="003049CD" w:rsidP="00470A67">
      <w:pPr>
        <w:spacing w:after="0" w:line="360" w:lineRule="auto"/>
        <w:rPr>
          <w:rFonts w:cstheme="minorHAnsi"/>
          <w:sz w:val="24"/>
          <w:szCs w:val="24"/>
        </w:rPr>
      </w:pPr>
      <w:r w:rsidRPr="00470A67">
        <w:rPr>
          <w:rFonts w:cstheme="minorHAnsi"/>
          <w:sz w:val="24"/>
          <w:szCs w:val="24"/>
        </w:rPr>
        <w:t xml:space="preserve">Whilst </w:t>
      </w:r>
      <w:r w:rsidRPr="00470A67">
        <w:rPr>
          <w:rFonts w:cstheme="minorHAnsi"/>
          <w:i/>
          <w:sz w:val="24"/>
          <w:szCs w:val="24"/>
        </w:rPr>
        <w:t>City Recorder</w:t>
      </w:r>
      <w:r w:rsidRPr="00470A67">
        <w:rPr>
          <w:rFonts w:cstheme="minorHAnsi"/>
          <w:sz w:val="24"/>
          <w:szCs w:val="24"/>
        </w:rPr>
        <w:t xml:space="preserve"> commission for People’s Palace lies with Glasgow Museums collections, his work is also now in the Arts Council Collection.  </w:t>
      </w:r>
      <w:r w:rsidR="00C27864" w:rsidRPr="00470A67">
        <w:rPr>
          <w:rFonts w:cstheme="minorHAnsi"/>
          <w:sz w:val="24"/>
          <w:szCs w:val="24"/>
        </w:rPr>
        <w:t xml:space="preserve">Mark </w:t>
      </w:r>
      <w:proofErr w:type="spellStart"/>
      <w:r w:rsidR="00C27864" w:rsidRPr="00470A67">
        <w:rPr>
          <w:rFonts w:cstheme="minorHAnsi"/>
          <w:sz w:val="24"/>
          <w:szCs w:val="24"/>
        </w:rPr>
        <w:t>Sladen</w:t>
      </w:r>
      <w:proofErr w:type="spellEnd"/>
      <w:r w:rsidRPr="00470A67">
        <w:rPr>
          <w:rFonts w:cstheme="minorHAnsi"/>
          <w:sz w:val="24"/>
          <w:szCs w:val="24"/>
        </w:rPr>
        <w:t xml:space="preserve"> </w:t>
      </w:r>
      <w:r w:rsidR="00C27864" w:rsidRPr="00470A67">
        <w:rPr>
          <w:rFonts w:cstheme="minorHAnsi"/>
          <w:sz w:val="24"/>
          <w:szCs w:val="24"/>
        </w:rPr>
        <w:t xml:space="preserve">curated </w:t>
      </w:r>
      <w:proofErr w:type="spellStart"/>
      <w:r w:rsidR="00C27864" w:rsidRPr="00470A67">
        <w:rPr>
          <w:rFonts w:cstheme="minorHAnsi"/>
          <w:sz w:val="24"/>
          <w:szCs w:val="24"/>
        </w:rPr>
        <w:t>Gray’s</w:t>
      </w:r>
      <w:proofErr w:type="spellEnd"/>
      <w:r w:rsidR="00C27864" w:rsidRPr="00470A67">
        <w:rPr>
          <w:rFonts w:cstheme="minorHAnsi"/>
          <w:sz w:val="24"/>
          <w:szCs w:val="24"/>
        </w:rPr>
        <w:t xml:space="preserve"> work in the group exhibition </w:t>
      </w:r>
      <w:r w:rsidR="0012501F" w:rsidRPr="00470A67">
        <w:rPr>
          <w:rFonts w:cstheme="minorHAnsi"/>
          <w:i/>
          <w:sz w:val="24"/>
          <w:szCs w:val="24"/>
        </w:rPr>
        <w:t>POOR</w:t>
      </w:r>
      <w:r w:rsidR="00C27864" w:rsidRPr="00470A67">
        <w:rPr>
          <w:rFonts w:cstheme="minorHAnsi"/>
          <w:i/>
          <w:sz w:val="24"/>
          <w:szCs w:val="24"/>
        </w:rPr>
        <w:t>.</w:t>
      </w:r>
      <w:r w:rsidR="0012501F" w:rsidRPr="00470A67">
        <w:rPr>
          <w:rFonts w:cstheme="minorHAnsi"/>
          <w:i/>
          <w:sz w:val="24"/>
          <w:szCs w:val="24"/>
        </w:rPr>
        <w:t>OLD</w:t>
      </w:r>
      <w:r w:rsidR="00C27864" w:rsidRPr="00470A67">
        <w:rPr>
          <w:rFonts w:cstheme="minorHAnsi"/>
          <w:i/>
          <w:sz w:val="24"/>
          <w:szCs w:val="24"/>
        </w:rPr>
        <w:t>.</w:t>
      </w:r>
      <w:r w:rsidR="0012501F" w:rsidRPr="00470A67">
        <w:rPr>
          <w:rFonts w:cstheme="minorHAnsi"/>
          <w:i/>
          <w:sz w:val="24"/>
          <w:szCs w:val="24"/>
        </w:rPr>
        <w:t>TIRED</w:t>
      </w:r>
      <w:r w:rsidR="00C27864" w:rsidRPr="00470A67">
        <w:rPr>
          <w:rFonts w:cstheme="minorHAnsi"/>
          <w:i/>
          <w:sz w:val="24"/>
          <w:szCs w:val="24"/>
        </w:rPr>
        <w:t>.</w:t>
      </w:r>
      <w:r w:rsidR="0012501F" w:rsidRPr="00470A67">
        <w:rPr>
          <w:rFonts w:cstheme="minorHAnsi"/>
          <w:i/>
          <w:sz w:val="24"/>
          <w:szCs w:val="24"/>
        </w:rPr>
        <w:t>HORSE</w:t>
      </w:r>
      <w:r w:rsidR="00C27864" w:rsidRPr="00470A67">
        <w:rPr>
          <w:rFonts w:cstheme="minorHAnsi"/>
          <w:sz w:val="24"/>
          <w:szCs w:val="24"/>
        </w:rPr>
        <w:t xml:space="preserve"> (2009) at ICA, London, an exhibition exploring artists </w:t>
      </w:r>
      <w:r w:rsidRPr="00470A67">
        <w:rPr>
          <w:rFonts w:cstheme="minorHAnsi"/>
          <w:sz w:val="24"/>
          <w:szCs w:val="24"/>
        </w:rPr>
        <w:t>from the 1960s and 70s’</w:t>
      </w:r>
      <w:r w:rsidR="00C27864" w:rsidRPr="00470A67">
        <w:rPr>
          <w:rFonts w:cstheme="minorHAnsi"/>
          <w:sz w:val="24"/>
          <w:szCs w:val="24"/>
        </w:rPr>
        <w:t xml:space="preserve">who </w:t>
      </w:r>
      <w:r w:rsidRPr="00470A67">
        <w:rPr>
          <w:rFonts w:cstheme="minorHAnsi"/>
          <w:sz w:val="24"/>
          <w:szCs w:val="24"/>
        </w:rPr>
        <w:t>combined image and</w:t>
      </w:r>
      <w:r w:rsidR="00C27864" w:rsidRPr="00470A67">
        <w:rPr>
          <w:rFonts w:cstheme="minorHAnsi"/>
          <w:sz w:val="24"/>
          <w:szCs w:val="24"/>
        </w:rPr>
        <w:t xml:space="preserve"> text</w:t>
      </w:r>
      <w:r w:rsidRPr="00470A67">
        <w:rPr>
          <w:rFonts w:cstheme="minorHAnsi"/>
          <w:sz w:val="24"/>
          <w:szCs w:val="24"/>
        </w:rPr>
        <w:t>. He</w:t>
      </w:r>
      <w:r w:rsidR="00C27864" w:rsidRPr="00470A67">
        <w:rPr>
          <w:rFonts w:cstheme="minorHAnsi"/>
          <w:sz w:val="24"/>
          <w:szCs w:val="24"/>
        </w:rPr>
        <w:t xml:space="preserve"> had found </w:t>
      </w:r>
      <w:r w:rsidRPr="00470A67">
        <w:rPr>
          <w:rFonts w:cstheme="minorHAnsi"/>
          <w:sz w:val="24"/>
          <w:szCs w:val="24"/>
        </w:rPr>
        <w:t>his own</w:t>
      </w:r>
      <w:r w:rsidR="00C27864" w:rsidRPr="00470A67">
        <w:rPr>
          <w:rFonts w:cstheme="minorHAnsi"/>
          <w:sz w:val="24"/>
          <w:szCs w:val="24"/>
        </w:rPr>
        <w:t xml:space="preserve"> way to </w:t>
      </w:r>
      <w:proofErr w:type="spellStart"/>
      <w:r w:rsidR="00C27864" w:rsidRPr="00470A67">
        <w:rPr>
          <w:rFonts w:cstheme="minorHAnsi"/>
          <w:sz w:val="24"/>
          <w:szCs w:val="24"/>
        </w:rPr>
        <w:t>Gray’s</w:t>
      </w:r>
      <w:proofErr w:type="spellEnd"/>
      <w:r w:rsidR="00C27864" w:rsidRPr="00470A67">
        <w:rPr>
          <w:rFonts w:cstheme="minorHAnsi"/>
          <w:sz w:val="24"/>
          <w:szCs w:val="24"/>
        </w:rPr>
        <w:t xml:space="preserve"> art work through the illustrations in </w:t>
      </w:r>
      <w:proofErr w:type="spellStart"/>
      <w:r w:rsidRPr="00470A67">
        <w:rPr>
          <w:rFonts w:cstheme="minorHAnsi"/>
          <w:sz w:val="24"/>
          <w:szCs w:val="24"/>
        </w:rPr>
        <w:t>Gray’s</w:t>
      </w:r>
      <w:proofErr w:type="spellEnd"/>
      <w:r w:rsidR="00C27864" w:rsidRPr="00470A67">
        <w:rPr>
          <w:rFonts w:cstheme="minorHAnsi"/>
          <w:sz w:val="24"/>
          <w:szCs w:val="24"/>
        </w:rPr>
        <w:t xml:space="preserve"> literature.</w:t>
      </w:r>
      <w:r w:rsidR="00624BCA" w:rsidRPr="00470A67">
        <w:rPr>
          <w:rFonts w:cstheme="minorHAnsi"/>
          <w:sz w:val="24"/>
          <w:szCs w:val="24"/>
        </w:rPr>
        <w:t xml:space="preserve"> </w:t>
      </w:r>
      <w:proofErr w:type="spellStart"/>
      <w:r w:rsidR="007612C7" w:rsidRPr="00470A67">
        <w:rPr>
          <w:rFonts w:cstheme="minorHAnsi"/>
          <w:sz w:val="24"/>
          <w:szCs w:val="24"/>
        </w:rPr>
        <w:t>Sladen</w:t>
      </w:r>
      <w:proofErr w:type="spellEnd"/>
      <w:r w:rsidR="007612C7" w:rsidRPr="00470A67">
        <w:rPr>
          <w:rFonts w:cstheme="minorHAnsi"/>
          <w:sz w:val="24"/>
          <w:szCs w:val="24"/>
        </w:rPr>
        <w:t xml:space="preserve"> showed </w:t>
      </w:r>
      <w:proofErr w:type="spellStart"/>
      <w:r w:rsidR="007612C7" w:rsidRPr="00470A67">
        <w:rPr>
          <w:rFonts w:cstheme="minorHAnsi"/>
          <w:sz w:val="24"/>
          <w:szCs w:val="24"/>
        </w:rPr>
        <w:t>Gray’s</w:t>
      </w:r>
      <w:proofErr w:type="spellEnd"/>
      <w:r w:rsidR="007612C7" w:rsidRPr="00470A67">
        <w:rPr>
          <w:rFonts w:cstheme="minorHAnsi"/>
          <w:sz w:val="24"/>
          <w:szCs w:val="24"/>
        </w:rPr>
        <w:t xml:space="preserve"> illustrations of Lanark</w:t>
      </w:r>
      <w:r w:rsidR="0057496B" w:rsidRPr="00470A67">
        <w:rPr>
          <w:rFonts w:cstheme="minorHAnsi"/>
          <w:sz w:val="24"/>
          <w:szCs w:val="24"/>
        </w:rPr>
        <w:t>, as</w:t>
      </w:r>
      <w:r w:rsidR="00FB6B6D" w:rsidRPr="00470A67">
        <w:rPr>
          <w:rFonts w:cstheme="minorHAnsi"/>
          <w:sz w:val="24"/>
          <w:szCs w:val="24"/>
        </w:rPr>
        <w:t xml:space="preserve"> </w:t>
      </w:r>
      <w:r w:rsidR="0057496B" w:rsidRPr="00470A67">
        <w:rPr>
          <w:rFonts w:cstheme="minorHAnsi"/>
          <w:sz w:val="24"/>
          <w:szCs w:val="24"/>
        </w:rPr>
        <w:t>well as a ‘</w:t>
      </w:r>
      <w:r w:rsidR="0057496B" w:rsidRPr="00470A67">
        <w:rPr>
          <w:rFonts w:cstheme="minorHAnsi"/>
          <w:i/>
          <w:sz w:val="24"/>
          <w:szCs w:val="24"/>
        </w:rPr>
        <w:t>set of illuminated versions of his own poems’</w:t>
      </w:r>
      <w:r w:rsidR="0057496B" w:rsidRPr="00470A67">
        <w:rPr>
          <w:rStyle w:val="FootnoteReference"/>
          <w:rFonts w:cstheme="minorHAnsi"/>
          <w:sz w:val="24"/>
          <w:szCs w:val="24"/>
        </w:rPr>
        <w:footnoteReference w:id="54"/>
      </w:r>
      <w:r w:rsidR="0057496B" w:rsidRPr="00470A67">
        <w:rPr>
          <w:rFonts w:cstheme="minorHAnsi"/>
          <w:sz w:val="24"/>
          <w:szCs w:val="24"/>
        </w:rPr>
        <w:t>,</w:t>
      </w:r>
      <w:r w:rsidR="00FB6B6D" w:rsidRPr="00470A67">
        <w:rPr>
          <w:rFonts w:cstheme="minorHAnsi"/>
          <w:sz w:val="24"/>
          <w:szCs w:val="24"/>
        </w:rPr>
        <w:t xml:space="preserve"> including the monochrome </w:t>
      </w:r>
      <w:r w:rsidR="00FB6B6D" w:rsidRPr="00470A67">
        <w:rPr>
          <w:rFonts w:cstheme="minorHAnsi"/>
          <w:i/>
          <w:sz w:val="24"/>
          <w:szCs w:val="24"/>
        </w:rPr>
        <w:t>‘We will go into the streets of water</w:t>
      </w:r>
      <w:r w:rsidR="00FB6B6D" w:rsidRPr="00470A67">
        <w:rPr>
          <w:rFonts w:cstheme="minorHAnsi"/>
          <w:sz w:val="24"/>
          <w:szCs w:val="24"/>
        </w:rPr>
        <w:t>’ (1965)</w:t>
      </w:r>
      <w:r w:rsidR="007612C7" w:rsidRPr="00470A67">
        <w:rPr>
          <w:rFonts w:cstheme="minorHAnsi"/>
          <w:sz w:val="24"/>
          <w:szCs w:val="24"/>
        </w:rPr>
        <w:t xml:space="preserve"> </w:t>
      </w:r>
      <w:r w:rsidR="00FB6B6D" w:rsidRPr="00470A67">
        <w:rPr>
          <w:rFonts w:cstheme="minorHAnsi"/>
          <w:sz w:val="24"/>
          <w:szCs w:val="24"/>
        </w:rPr>
        <w:t xml:space="preserve">in a room </w:t>
      </w:r>
      <w:r w:rsidR="007612C7" w:rsidRPr="00470A67">
        <w:rPr>
          <w:rFonts w:cstheme="minorHAnsi"/>
          <w:sz w:val="24"/>
          <w:szCs w:val="24"/>
        </w:rPr>
        <w:t>alongside Robert Smithson</w:t>
      </w:r>
      <w:r w:rsidR="00305C9B" w:rsidRPr="00470A67">
        <w:rPr>
          <w:rFonts w:cstheme="minorHAnsi"/>
          <w:sz w:val="24"/>
          <w:szCs w:val="24"/>
        </w:rPr>
        <w:t xml:space="preserve"> (1938-1973)</w:t>
      </w:r>
      <w:r w:rsidR="007612C7" w:rsidRPr="00470A67">
        <w:rPr>
          <w:rFonts w:cstheme="minorHAnsi"/>
          <w:sz w:val="24"/>
          <w:szCs w:val="24"/>
        </w:rPr>
        <w:t>, David Hockney and Philip</w:t>
      </w:r>
      <w:r w:rsidR="0057496B" w:rsidRPr="00470A67">
        <w:rPr>
          <w:rFonts w:cstheme="minorHAnsi"/>
          <w:sz w:val="24"/>
          <w:szCs w:val="24"/>
        </w:rPr>
        <w:t>pe</w:t>
      </w:r>
      <w:r w:rsidR="007612C7" w:rsidRPr="00470A67">
        <w:rPr>
          <w:rFonts w:cstheme="minorHAnsi"/>
          <w:sz w:val="24"/>
          <w:szCs w:val="24"/>
        </w:rPr>
        <w:t xml:space="preserve"> </w:t>
      </w:r>
      <w:proofErr w:type="spellStart"/>
      <w:r w:rsidR="007612C7" w:rsidRPr="00470A67">
        <w:rPr>
          <w:rFonts w:cstheme="minorHAnsi"/>
          <w:sz w:val="24"/>
          <w:szCs w:val="24"/>
        </w:rPr>
        <w:t>Guston</w:t>
      </w:r>
      <w:proofErr w:type="spellEnd"/>
      <w:r w:rsidR="00296DD9" w:rsidRPr="00470A67">
        <w:rPr>
          <w:rFonts w:cstheme="minorHAnsi"/>
          <w:sz w:val="24"/>
          <w:szCs w:val="24"/>
        </w:rPr>
        <w:t xml:space="preserve"> (1913-1980)</w:t>
      </w:r>
      <w:r w:rsidR="007612C7" w:rsidRPr="00470A67">
        <w:rPr>
          <w:rFonts w:cstheme="minorHAnsi"/>
          <w:sz w:val="24"/>
          <w:szCs w:val="24"/>
        </w:rPr>
        <w:t xml:space="preserve">. </w:t>
      </w:r>
      <w:r w:rsidR="002E2BD7" w:rsidRPr="00470A67">
        <w:rPr>
          <w:rFonts w:cstheme="minorHAnsi"/>
          <w:sz w:val="24"/>
          <w:szCs w:val="24"/>
        </w:rPr>
        <w:t xml:space="preserve">Of particular </w:t>
      </w:r>
      <w:r w:rsidR="00720C2C" w:rsidRPr="00470A67">
        <w:rPr>
          <w:rFonts w:cstheme="minorHAnsi"/>
          <w:sz w:val="24"/>
          <w:szCs w:val="24"/>
        </w:rPr>
        <w:t>resonance</w:t>
      </w:r>
      <w:r w:rsidR="002E2BD7" w:rsidRPr="00470A67">
        <w:rPr>
          <w:rFonts w:cstheme="minorHAnsi"/>
          <w:sz w:val="24"/>
          <w:szCs w:val="24"/>
        </w:rPr>
        <w:t xml:space="preserve">, </w:t>
      </w:r>
      <w:r w:rsidR="001C7283" w:rsidRPr="00470A67">
        <w:rPr>
          <w:rFonts w:cstheme="minorHAnsi"/>
          <w:sz w:val="24"/>
          <w:szCs w:val="24"/>
        </w:rPr>
        <w:t xml:space="preserve">is, through </w:t>
      </w:r>
      <w:proofErr w:type="spellStart"/>
      <w:r w:rsidR="001C7283" w:rsidRPr="00470A67">
        <w:rPr>
          <w:rFonts w:cstheme="minorHAnsi"/>
          <w:sz w:val="24"/>
          <w:szCs w:val="24"/>
        </w:rPr>
        <w:t>Sladen’s</w:t>
      </w:r>
      <w:proofErr w:type="spellEnd"/>
      <w:r w:rsidR="001C7283" w:rsidRPr="00470A67">
        <w:rPr>
          <w:rFonts w:cstheme="minorHAnsi"/>
          <w:sz w:val="24"/>
          <w:szCs w:val="24"/>
        </w:rPr>
        <w:t xml:space="preserve"> selection of early figurative allegorical drawings </w:t>
      </w:r>
      <w:r w:rsidR="002E2BD7" w:rsidRPr="00470A67">
        <w:rPr>
          <w:rFonts w:cstheme="minorHAnsi"/>
          <w:sz w:val="24"/>
          <w:szCs w:val="24"/>
        </w:rPr>
        <w:t xml:space="preserve"> </w:t>
      </w:r>
      <w:r w:rsidR="001C7283" w:rsidRPr="00470A67">
        <w:rPr>
          <w:rFonts w:cstheme="minorHAnsi"/>
          <w:sz w:val="24"/>
          <w:szCs w:val="24"/>
        </w:rPr>
        <w:t xml:space="preserve">by </w:t>
      </w:r>
      <w:r w:rsidR="002E2BD7" w:rsidRPr="00470A67">
        <w:rPr>
          <w:rFonts w:cstheme="minorHAnsi"/>
          <w:sz w:val="24"/>
          <w:szCs w:val="24"/>
        </w:rPr>
        <w:t>Smithson</w:t>
      </w:r>
      <w:r w:rsidR="001C7283" w:rsidRPr="00470A67">
        <w:rPr>
          <w:rFonts w:cstheme="minorHAnsi"/>
          <w:sz w:val="24"/>
          <w:szCs w:val="24"/>
        </w:rPr>
        <w:t>,  a</w:t>
      </w:r>
      <w:r w:rsidR="002E2BD7" w:rsidRPr="00470A67">
        <w:rPr>
          <w:rFonts w:cstheme="minorHAnsi"/>
          <w:sz w:val="24"/>
          <w:szCs w:val="24"/>
        </w:rPr>
        <w:t xml:space="preserve"> shared interest in William Blake as a </w:t>
      </w:r>
      <w:r w:rsidR="00720C2C" w:rsidRPr="00470A67">
        <w:rPr>
          <w:rFonts w:cstheme="minorHAnsi"/>
          <w:sz w:val="24"/>
          <w:szCs w:val="24"/>
        </w:rPr>
        <w:t>‘painter-poet’</w:t>
      </w:r>
      <w:r w:rsidR="00720C2C" w:rsidRPr="00470A67">
        <w:rPr>
          <w:rStyle w:val="FootnoteReference"/>
          <w:rFonts w:cstheme="minorHAnsi"/>
          <w:sz w:val="24"/>
          <w:szCs w:val="24"/>
        </w:rPr>
        <w:footnoteReference w:id="55"/>
      </w:r>
      <w:r w:rsidR="00720C2C" w:rsidRPr="00470A67">
        <w:rPr>
          <w:rFonts w:cstheme="minorHAnsi"/>
          <w:sz w:val="24"/>
          <w:szCs w:val="24"/>
        </w:rPr>
        <w:t xml:space="preserve">. </w:t>
      </w:r>
      <w:proofErr w:type="spellStart"/>
      <w:r w:rsidR="00C27864" w:rsidRPr="00470A67">
        <w:rPr>
          <w:rFonts w:cstheme="minorHAnsi"/>
          <w:sz w:val="24"/>
          <w:szCs w:val="24"/>
        </w:rPr>
        <w:t>Sladen</w:t>
      </w:r>
      <w:proofErr w:type="spellEnd"/>
      <w:r w:rsidR="00C27864" w:rsidRPr="00470A67">
        <w:rPr>
          <w:rFonts w:cstheme="minorHAnsi"/>
          <w:sz w:val="24"/>
          <w:szCs w:val="24"/>
        </w:rPr>
        <w:t xml:space="preserve">, working as a guest </w:t>
      </w:r>
      <w:r w:rsidR="00C27864" w:rsidRPr="00470A67">
        <w:rPr>
          <w:rFonts w:cstheme="minorHAnsi"/>
          <w:sz w:val="24"/>
          <w:szCs w:val="24"/>
        </w:rPr>
        <w:lastRenderedPageBreak/>
        <w:t xml:space="preserve">selector for the Arts Council Collection, was to recommend the acquisition of two of </w:t>
      </w:r>
      <w:proofErr w:type="spellStart"/>
      <w:r w:rsidR="00C27864" w:rsidRPr="00470A67">
        <w:rPr>
          <w:rFonts w:cstheme="minorHAnsi"/>
          <w:sz w:val="24"/>
          <w:szCs w:val="24"/>
        </w:rPr>
        <w:t>Grays</w:t>
      </w:r>
      <w:proofErr w:type="spellEnd"/>
      <w:r w:rsidR="00C27864" w:rsidRPr="00470A67">
        <w:rPr>
          <w:rFonts w:cstheme="minorHAnsi"/>
          <w:sz w:val="24"/>
          <w:szCs w:val="24"/>
        </w:rPr>
        <w:t xml:space="preserve"> works, </w:t>
      </w:r>
      <w:r w:rsidR="00C27864" w:rsidRPr="00470A67">
        <w:rPr>
          <w:rFonts w:cstheme="minorHAnsi"/>
          <w:i/>
          <w:sz w:val="24"/>
          <w:szCs w:val="24"/>
        </w:rPr>
        <w:t>‘Juliet in Red Trousers’</w:t>
      </w:r>
      <w:r w:rsidR="00C27864" w:rsidRPr="00470A67">
        <w:rPr>
          <w:rFonts w:cstheme="minorHAnsi"/>
          <w:sz w:val="24"/>
          <w:szCs w:val="24"/>
        </w:rPr>
        <w:t xml:space="preserve"> (1976) and </w:t>
      </w:r>
      <w:r w:rsidR="00C27864" w:rsidRPr="00470A67">
        <w:rPr>
          <w:rFonts w:cstheme="minorHAnsi"/>
          <w:i/>
          <w:sz w:val="24"/>
          <w:szCs w:val="24"/>
        </w:rPr>
        <w:t xml:space="preserve">‘Marion </w:t>
      </w:r>
      <w:proofErr w:type="spellStart"/>
      <w:r w:rsidR="00C27864" w:rsidRPr="00470A67">
        <w:rPr>
          <w:rFonts w:cstheme="minorHAnsi"/>
          <w:i/>
          <w:sz w:val="24"/>
          <w:szCs w:val="24"/>
        </w:rPr>
        <w:t>Oag</w:t>
      </w:r>
      <w:proofErr w:type="spellEnd"/>
      <w:r w:rsidR="00C27864" w:rsidRPr="00470A67">
        <w:rPr>
          <w:rFonts w:cstheme="minorHAnsi"/>
          <w:i/>
          <w:sz w:val="24"/>
          <w:szCs w:val="24"/>
        </w:rPr>
        <w:t xml:space="preserve"> and the Birth of the Northern Venus’</w:t>
      </w:r>
      <w:r w:rsidR="00C27864" w:rsidRPr="00470A67">
        <w:rPr>
          <w:rFonts w:cstheme="minorHAnsi"/>
          <w:sz w:val="24"/>
          <w:szCs w:val="24"/>
        </w:rPr>
        <w:t xml:space="preserve"> (1978)</w:t>
      </w:r>
      <w:r w:rsidR="00D70CEF" w:rsidRPr="00470A67">
        <w:rPr>
          <w:rFonts w:cstheme="minorHAnsi"/>
          <w:sz w:val="24"/>
          <w:szCs w:val="24"/>
        </w:rPr>
        <w:t xml:space="preserve">. </w:t>
      </w:r>
    </w:p>
    <w:p w:rsidR="00C27864" w:rsidRPr="00470A67" w:rsidRDefault="00C27864" w:rsidP="00470A67">
      <w:pPr>
        <w:spacing w:after="0" w:line="360" w:lineRule="auto"/>
        <w:rPr>
          <w:rFonts w:cstheme="minorHAnsi"/>
          <w:sz w:val="24"/>
          <w:szCs w:val="24"/>
        </w:rPr>
      </w:pPr>
    </w:p>
    <w:p w:rsidR="0054733B" w:rsidRPr="00470A67" w:rsidRDefault="0054733B" w:rsidP="00470A67">
      <w:pPr>
        <w:spacing w:after="0" w:line="360" w:lineRule="auto"/>
        <w:rPr>
          <w:rFonts w:cstheme="minorHAnsi"/>
          <w:b/>
          <w:i/>
          <w:sz w:val="24"/>
          <w:szCs w:val="24"/>
        </w:rPr>
      </w:pPr>
      <w:r w:rsidRPr="00470A67">
        <w:rPr>
          <w:rFonts w:cstheme="minorHAnsi"/>
          <w:b/>
          <w:i/>
          <w:sz w:val="24"/>
          <w:szCs w:val="24"/>
        </w:rPr>
        <w:t>Influences and who he in turn influenced</w:t>
      </w:r>
    </w:p>
    <w:p w:rsidR="00140AA0" w:rsidRPr="00470A67" w:rsidRDefault="003049CD" w:rsidP="00470A67">
      <w:pPr>
        <w:spacing w:after="0" w:line="360" w:lineRule="auto"/>
        <w:rPr>
          <w:rFonts w:cstheme="minorHAnsi"/>
          <w:sz w:val="24"/>
          <w:szCs w:val="24"/>
        </w:rPr>
      </w:pPr>
      <w:r w:rsidRPr="00470A67">
        <w:rPr>
          <w:rFonts w:cstheme="minorHAnsi"/>
          <w:sz w:val="24"/>
          <w:szCs w:val="24"/>
        </w:rPr>
        <w:t xml:space="preserve">As part of Alasdair </w:t>
      </w:r>
      <w:proofErr w:type="spellStart"/>
      <w:r w:rsidRPr="00470A67">
        <w:rPr>
          <w:rFonts w:cstheme="minorHAnsi"/>
          <w:sz w:val="24"/>
          <w:szCs w:val="24"/>
        </w:rPr>
        <w:t>Gray</w:t>
      </w:r>
      <w:proofErr w:type="spellEnd"/>
      <w:r w:rsidRPr="00470A67">
        <w:rPr>
          <w:rFonts w:cstheme="minorHAnsi"/>
          <w:sz w:val="24"/>
          <w:szCs w:val="24"/>
        </w:rPr>
        <w:t xml:space="preserve"> Season in </w:t>
      </w:r>
      <w:r w:rsidR="00140AA0" w:rsidRPr="00470A67">
        <w:rPr>
          <w:rFonts w:cstheme="minorHAnsi"/>
          <w:sz w:val="24"/>
          <w:szCs w:val="24"/>
        </w:rPr>
        <w:t xml:space="preserve">2014 </w:t>
      </w:r>
      <w:r w:rsidRPr="00470A67">
        <w:rPr>
          <w:rFonts w:cstheme="minorHAnsi"/>
          <w:sz w:val="24"/>
          <w:szCs w:val="24"/>
        </w:rPr>
        <w:t>a two-</w:t>
      </w:r>
      <w:r w:rsidR="00611FEA" w:rsidRPr="00470A67">
        <w:rPr>
          <w:rFonts w:cstheme="minorHAnsi"/>
          <w:sz w:val="24"/>
          <w:szCs w:val="24"/>
        </w:rPr>
        <w:t xml:space="preserve">hander between GOMA and GSA, explored different approaches to </w:t>
      </w:r>
      <w:proofErr w:type="spellStart"/>
      <w:r w:rsidR="00611FEA" w:rsidRPr="00470A67">
        <w:rPr>
          <w:rFonts w:cstheme="minorHAnsi"/>
          <w:sz w:val="24"/>
          <w:szCs w:val="24"/>
        </w:rPr>
        <w:t>Gray’s</w:t>
      </w:r>
      <w:proofErr w:type="spellEnd"/>
      <w:r w:rsidR="00611FEA" w:rsidRPr="00470A67">
        <w:rPr>
          <w:rFonts w:cstheme="minorHAnsi"/>
          <w:sz w:val="24"/>
          <w:szCs w:val="24"/>
        </w:rPr>
        <w:t xml:space="preserve"> influences. Katie Bruce at GOM</w:t>
      </w:r>
      <w:r w:rsidR="000C7A88" w:rsidRPr="00470A67">
        <w:rPr>
          <w:rFonts w:cstheme="minorHAnsi"/>
          <w:sz w:val="24"/>
          <w:szCs w:val="24"/>
        </w:rPr>
        <w:t>A</w:t>
      </w:r>
      <w:r w:rsidR="00611FEA" w:rsidRPr="00470A67">
        <w:rPr>
          <w:rFonts w:cstheme="minorHAnsi"/>
          <w:sz w:val="24"/>
          <w:szCs w:val="24"/>
        </w:rPr>
        <w:t xml:space="preserve"> included works from Glasgow Museum’s collection including William Blake. Glasgow Museums lent two Aubrey Beardsley works</w:t>
      </w:r>
      <w:r w:rsidR="000C7A88" w:rsidRPr="00470A67">
        <w:rPr>
          <w:rFonts w:cstheme="minorHAnsi"/>
          <w:sz w:val="24"/>
          <w:szCs w:val="24"/>
        </w:rPr>
        <w:t xml:space="preserve"> to the Reid Gallery exhibition</w:t>
      </w:r>
      <w:r w:rsidR="00611FEA" w:rsidRPr="00470A67">
        <w:rPr>
          <w:rFonts w:cstheme="minorHAnsi"/>
          <w:sz w:val="24"/>
          <w:szCs w:val="24"/>
        </w:rPr>
        <w:t xml:space="preserve"> </w:t>
      </w:r>
      <w:r w:rsidR="000C7A88" w:rsidRPr="00470A67">
        <w:rPr>
          <w:rFonts w:cstheme="minorHAnsi"/>
          <w:sz w:val="24"/>
          <w:szCs w:val="24"/>
        </w:rPr>
        <w:t>–</w:t>
      </w:r>
      <w:r w:rsidR="00611FEA" w:rsidRPr="00470A67">
        <w:rPr>
          <w:rFonts w:cstheme="minorHAnsi"/>
          <w:sz w:val="24"/>
          <w:szCs w:val="24"/>
        </w:rPr>
        <w:t xml:space="preserve"> </w:t>
      </w:r>
      <w:r w:rsidR="000C7A88" w:rsidRPr="00470A67">
        <w:rPr>
          <w:rFonts w:cstheme="minorHAnsi"/>
          <w:sz w:val="24"/>
          <w:szCs w:val="24"/>
        </w:rPr>
        <w:t>‘</w:t>
      </w:r>
      <w:r w:rsidR="000C7A88" w:rsidRPr="00470A67">
        <w:rPr>
          <w:rFonts w:cstheme="minorHAnsi"/>
          <w:i/>
          <w:sz w:val="24"/>
          <w:szCs w:val="24"/>
        </w:rPr>
        <w:t>Murders in the Rue Morgue</w:t>
      </w:r>
      <w:r w:rsidR="000C7A88" w:rsidRPr="00470A67">
        <w:rPr>
          <w:rFonts w:cstheme="minorHAnsi"/>
          <w:sz w:val="24"/>
          <w:szCs w:val="24"/>
        </w:rPr>
        <w:t xml:space="preserve">’ (1895) and ‘The Masque of the Red Death’, (1894-1895), allowing a further exploration of a key influence on </w:t>
      </w:r>
      <w:proofErr w:type="spellStart"/>
      <w:r w:rsidR="000C7A88" w:rsidRPr="00470A67">
        <w:rPr>
          <w:rFonts w:cstheme="minorHAnsi"/>
          <w:sz w:val="24"/>
          <w:szCs w:val="24"/>
        </w:rPr>
        <w:t>Gray</w:t>
      </w:r>
      <w:proofErr w:type="spellEnd"/>
      <w:r w:rsidR="000C7A88" w:rsidRPr="00470A67">
        <w:rPr>
          <w:rFonts w:cstheme="minorHAnsi"/>
          <w:sz w:val="24"/>
          <w:szCs w:val="24"/>
        </w:rPr>
        <w:t xml:space="preserve">, in particular the use of the black line. </w:t>
      </w:r>
    </w:p>
    <w:p w:rsidR="00611FEA" w:rsidRPr="00470A67" w:rsidRDefault="00611FEA" w:rsidP="00470A67">
      <w:pPr>
        <w:spacing w:after="0" w:line="360" w:lineRule="auto"/>
        <w:rPr>
          <w:rFonts w:cstheme="minorHAnsi"/>
          <w:sz w:val="24"/>
          <w:szCs w:val="24"/>
          <w:highlight w:val="yellow"/>
        </w:rPr>
      </w:pPr>
    </w:p>
    <w:p w:rsidR="001E4F15" w:rsidRPr="00470A67" w:rsidRDefault="000C7A88" w:rsidP="00470A67">
      <w:pPr>
        <w:spacing w:after="0" w:line="360" w:lineRule="auto"/>
        <w:rPr>
          <w:rFonts w:cstheme="minorHAnsi"/>
          <w:sz w:val="24"/>
          <w:szCs w:val="24"/>
        </w:rPr>
      </w:pPr>
      <w:r w:rsidRPr="00470A67">
        <w:rPr>
          <w:rFonts w:cstheme="minorHAnsi"/>
          <w:sz w:val="24"/>
          <w:szCs w:val="24"/>
        </w:rPr>
        <w:t xml:space="preserve">Two other connections I would like to draw out, in an exhibition that also contained the ‘Glasgow Heads’ of Peter Howson’s, and Denis </w:t>
      </w:r>
      <w:proofErr w:type="spellStart"/>
      <w:r w:rsidRPr="00470A67">
        <w:rPr>
          <w:rFonts w:cstheme="minorHAnsi"/>
          <w:sz w:val="24"/>
          <w:szCs w:val="24"/>
        </w:rPr>
        <w:t>Tegetmeir’s</w:t>
      </w:r>
      <w:proofErr w:type="spellEnd"/>
      <w:r w:rsidRPr="00470A67">
        <w:rPr>
          <w:rFonts w:cstheme="minorHAnsi"/>
          <w:sz w:val="24"/>
          <w:szCs w:val="24"/>
        </w:rPr>
        <w:t xml:space="preserve"> work relating to </w:t>
      </w:r>
      <w:r w:rsidR="00DC15E5" w:rsidRPr="00470A67">
        <w:rPr>
          <w:rFonts w:cstheme="minorHAnsi"/>
          <w:sz w:val="24"/>
          <w:szCs w:val="24"/>
        </w:rPr>
        <w:t xml:space="preserve">his experience of First World War, are curatorial links made between </w:t>
      </w:r>
      <w:proofErr w:type="spellStart"/>
      <w:r w:rsidR="00DC15E5" w:rsidRPr="00470A67">
        <w:rPr>
          <w:rFonts w:cstheme="minorHAnsi"/>
          <w:sz w:val="24"/>
          <w:szCs w:val="24"/>
        </w:rPr>
        <w:t>Gray’s</w:t>
      </w:r>
      <w:proofErr w:type="spellEnd"/>
      <w:r w:rsidR="00DC15E5" w:rsidRPr="00470A67">
        <w:rPr>
          <w:rFonts w:cstheme="minorHAnsi"/>
          <w:sz w:val="24"/>
          <w:szCs w:val="24"/>
        </w:rPr>
        <w:t xml:space="preserve"> work to American artist Dorothy </w:t>
      </w:r>
      <w:proofErr w:type="spellStart"/>
      <w:r w:rsidR="00DC15E5" w:rsidRPr="00470A67">
        <w:rPr>
          <w:rFonts w:cstheme="minorHAnsi"/>
          <w:sz w:val="24"/>
          <w:szCs w:val="24"/>
        </w:rPr>
        <w:t>Ianonne</w:t>
      </w:r>
      <w:proofErr w:type="spellEnd"/>
      <w:r w:rsidR="00DC15E5" w:rsidRPr="00470A67">
        <w:rPr>
          <w:rFonts w:cstheme="minorHAnsi"/>
          <w:sz w:val="24"/>
          <w:szCs w:val="24"/>
        </w:rPr>
        <w:t xml:space="preserve"> and Glasgow artist Stuart Murray. </w:t>
      </w:r>
      <w:r w:rsidR="001E4F15" w:rsidRPr="00470A67">
        <w:rPr>
          <w:rFonts w:cstheme="minorHAnsi"/>
          <w:sz w:val="24"/>
          <w:szCs w:val="24"/>
        </w:rPr>
        <w:t xml:space="preserve">Dorothy </w:t>
      </w:r>
      <w:proofErr w:type="spellStart"/>
      <w:r w:rsidR="001E4F15" w:rsidRPr="00470A67">
        <w:rPr>
          <w:rFonts w:cstheme="minorHAnsi"/>
          <w:sz w:val="24"/>
          <w:szCs w:val="24"/>
        </w:rPr>
        <w:t>Ianonne</w:t>
      </w:r>
      <w:proofErr w:type="spellEnd"/>
      <w:r w:rsidR="008477B9" w:rsidRPr="00470A67">
        <w:rPr>
          <w:rFonts w:cstheme="minorHAnsi"/>
          <w:sz w:val="24"/>
          <w:szCs w:val="24"/>
        </w:rPr>
        <w:t xml:space="preserve"> (b.1933) </w:t>
      </w:r>
      <w:r w:rsidR="001E4F15" w:rsidRPr="00470A67">
        <w:rPr>
          <w:rFonts w:cstheme="minorHAnsi"/>
          <w:sz w:val="24"/>
          <w:szCs w:val="24"/>
        </w:rPr>
        <w:t xml:space="preserve"> </w:t>
      </w:r>
      <w:r w:rsidR="00DC15E5" w:rsidRPr="00470A67">
        <w:rPr>
          <w:rFonts w:cstheme="minorHAnsi"/>
          <w:sz w:val="24"/>
          <w:szCs w:val="24"/>
        </w:rPr>
        <w:t>was</w:t>
      </w:r>
      <w:r w:rsidR="001E4F15" w:rsidRPr="00470A67">
        <w:rPr>
          <w:rFonts w:cstheme="minorHAnsi"/>
          <w:sz w:val="24"/>
          <w:szCs w:val="24"/>
        </w:rPr>
        <w:t xml:space="preserve">, born the year </w:t>
      </w:r>
      <w:r w:rsidR="0066693D" w:rsidRPr="00470A67">
        <w:rPr>
          <w:rFonts w:cstheme="minorHAnsi"/>
          <w:sz w:val="24"/>
          <w:szCs w:val="24"/>
        </w:rPr>
        <w:t>after</w:t>
      </w:r>
      <w:r w:rsidR="001E4F15" w:rsidRPr="00470A67">
        <w:rPr>
          <w:rFonts w:cstheme="minorHAnsi"/>
          <w:sz w:val="24"/>
          <w:szCs w:val="24"/>
        </w:rPr>
        <w:t xml:space="preserve"> </w:t>
      </w:r>
      <w:proofErr w:type="spellStart"/>
      <w:r w:rsidR="001E4F15" w:rsidRPr="00470A67">
        <w:rPr>
          <w:rFonts w:cstheme="minorHAnsi"/>
          <w:sz w:val="24"/>
          <w:szCs w:val="24"/>
        </w:rPr>
        <w:t>Gray</w:t>
      </w:r>
      <w:proofErr w:type="spellEnd"/>
      <w:r w:rsidR="001E4F15" w:rsidRPr="00470A67">
        <w:rPr>
          <w:rFonts w:cstheme="minorHAnsi"/>
          <w:sz w:val="24"/>
          <w:szCs w:val="24"/>
        </w:rPr>
        <w:t xml:space="preserve">. </w:t>
      </w:r>
      <w:r w:rsidR="002F1124" w:rsidRPr="00470A67">
        <w:rPr>
          <w:rFonts w:cstheme="minorHAnsi"/>
          <w:sz w:val="24"/>
          <w:szCs w:val="24"/>
        </w:rPr>
        <w:t xml:space="preserve">Her work </w:t>
      </w:r>
      <w:r w:rsidR="002F1124" w:rsidRPr="00470A67">
        <w:rPr>
          <w:rFonts w:cstheme="minorHAnsi"/>
          <w:i/>
          <w:sz w:val="24"/>
          <w:szCs w:val="24"/>
        </w:rPr>
        <w:t xml:space="preserve">‘The Next Great Moment </w:t>
      </w:r>
      <w:proofErr w:type="gramStart"/>
      <w:r w:rsidR="002F1124" w:rsidRPr="00470A67">
        <w:rPr>
          <w:rFonts w:cstheme="minorHAnsi"/>
          <w:i/>
          <w:sz w:val="24"/>
          <w:szCs w:val="24"/>
        </w:rPr>
        <w:t>In</w:t>
      </w:r>
      <w:proofErr w:type="gramEnd"/>
      <w:r w:rsidR="002F1124" w:rsidRPr="00470A67">
        <w:rPr>
          <w:rFonts w:cstheme="minorHAnsi"/>
          <w:i/>
          <w:sz w:val="24"/>
          <w:szCs w:val="24"/>
        </w:rPr>
        <w:t xml:space="preserve"> History is Ours</w:t>
      </w:r>
      <w:r w:rsidR="002F1124" w:rsidRPr="00470A67">
        <w:rPr>
          <w:rFonts w:cstheme="minorHAnsi"/>
          <w:sz w:val="24"/>
          <w:szCs w:val="24"/>
        </w:rPr>
        <w:t xml:space="preserve">’ (1970) provides a bold counterbalance to </w:t>
      </w:r>
      <w:proofErr w:type="spellStart"/>
      <w:r w:rsidR="002F1124" w:rsidRPr="00470A67">
        <w:rPr>
          <w:rFonts w:cstheme="minorHAnsi"/>
          <w:sz w:val="24"/>
          <w:szCs w:val="24"/>
        </w:rPr>
        <w:t>Gray’s</w:t>
      </w:r>
      <w:proofErr w:type="spellEnd"/>
      <w:r w:rsidR="002F1124" w:rsidRPr="00470A67">
        <w:rPr>
          <w:rFonts w:cstheme="minorHAnsi"/>
          <w:sz w:val="24"/>
          <w:szCs w:val="24"/>
        </w:rPr>
        <w:t xml:space="preserve"> work, with her strong female protagonist, and diarist approach to her work. </w:t>
      </w:r>
      <w:r w:rsidR="00DC18CC" w:rsidRPr="00470A67">
        <w:rPr>
          <w:rFonts w:cstheme="minorHAnsi"/>
          <w:sz w:val="24"/>
          <w:szCs w:val="24"/>
        </w:rPr>
        <w:t xml:space="preserve">She also divides pictorial space, somewhat like a cartoon. </w:t>
      </w:r>
      <w:r w:rsidR="002F1124" w:rsidRPr="00470A67">
        <w:rPr>
          <w:rFonts w:cstheme="minorHAnsi"/>
          <w:sz w:val="24"/>
          <w:szCs w:val="24"/>
        </w:rPr>
        <w:t>The snake</w:t>
      </w:r>
      <w:r w:rsidR="00DC18CC" w:rsidRPr="00470A67">
        <w:rPr>
          <w:rFonts w:cstheme="minorHAnsi"/>
          <w:sz w:val="24"/>
          <w:szCs w:val="24"/>
        </w:rPr>
        <w:t xml:space="preserve">, held almost as a tail, in her work, </w:t>
      </w:r>
      <w:r w:rsidR="002F1124" w:rsidRPr="00470A67">
        <w:rPr>
          <w:rFonts w:cstheme="minorHAnsi"/>
          <w:sz w:val="24"/>
          <w:szCs w:val="24"/>
        </w:rPr>
        <w:t xml:space="preserve"> is a shared metaphor </w:t>
      </w:r>
      <w:r w:rsidR="00DC18CC" w:rsidRPr="00470A67">
        <w:rPr>
          <w:rFonts w:cstheme="minorHAnsi"/>
          <w:sz w:val="24"/>
          <w:szCs w:val="24"/>
        </w:rPr>
        <w:t xml:space="preserve">with </w:t>
      </w:r>
      <w:proofErr w:type="spellStart"/>
      <w:r w:rsidR="002F1124" w:rsidRPr="00470A67">
        <w:rPr>
          <w:rFonts w:cstheme="minorHAnsi"/>
          <w:sz w:val="24"/>
          <w:szCs w:val="24"/>
        </w:rPr>
        <w:t>Gray’s</w:t>
      </w:r>
      <w:proofErr w:type="spellEnd"/>
      <w:r w:rsidR="00DC18CC" w:rsidRPr="00470A67">
        <w:rPr>
          <w:rFonts w:cstheme="minorHAnsi"/>
          <w:sz w:val="24"/>
          <w:szCs w:val="24"/>
        </w:rPr>
        <w:t>. I</w:t>
      </w:r>
      <w:r w:rsidR="00A411EB" w:rsidRPr="00470A67">
        <w:rPr>
          <w:rFonts w:cstheme="minorHAnsi"/>
          <w:sz w:val="24"/>
          <w:szCs w:val="24"/>
        </w:rPr>
        <w:t xml:space="preserve">f we think of the serpent winding its way through many of </w:t>
      </w:r>
      <w:proofErr w:type="spellStart"/>
      <w:r w:rsidR="00A411EB" w:rsidRPr="00470A67">
        <w:rPr>
          <w:rFonts w:cstheme="minorHAnsi"/>
          <w:sz w:val="24"/>
          <w:szCs w:val="24"/>
        </w:rPr>
        <w:t>Gray’s</w:t>
      </w:r>
      <w:proofErr w:type="spellEnd"/>
      <w:r w:rsidR="00A411EB" w:rsidRPr="00470A67">
        <w:rPr>
          <w:rFonts w:cstheme="minorHAnsi"/>
          <w:sz w:val="24"/>
          <w:szCs w:val="24"/>
        </w:rPr>
        <w:t xml:space="preserve"> works, from the </w:t>
      </w:r>
      <w:r w:rsidR="0004260B" w:rsidRPr="00470A67">
        <w:rPr>
          <w:rFonts w:cstheme="minorHAnsi"/>
          <w:sz w:val="24"/>
          <w:szCs w:val="24"/>
        </w:rPr>
        <w:t xml:space="preserve">silhouetted snake in the </w:t>
      </w:r>
      <w:r w:rsidR="00A411EB" w:rsidRPr="00470A67">
        <w:rPr>
          <w:rFonts w:cstheme="minorHAnsi"/>
          <w:sz w:val="24"/>
          <w:szCs w:val="24"/>
        </w:rPr>
        <w:t xml:space="preserve">foreground of the north wall mural in </w:t>
      </w:r>
      <w:r w:rsidR="00A411EB" w:rsidRPr="00470A67">
        <w:rPr>
          <w:rFonts w:cstheme="minorHAnsi"/>
          <w:i/>
          <w:sz w:val="24"/>
          <w:szCs w:val="24"/>
        </w:rPr>
        <w:t xml:space="preserve">‘Horrors of </w:t>
      </w:r>
      <w:r w:rsidR="00A411EB" w:rsidRPr="00470A67">
        <w:rPr>
          <w:rFonts w:cstheme="minorHAnsi"/>
          <w:sz w:val="24"/>
          <w:szCs w:val="24"/>
        </w:rPr>
        <w:t>War</w:t>
      </w:r>
      <w:r w:rsidR="00D37B22" w:rsidRPr="00470A67">
        <w:rPr>
          <w:rFonts w:cstheme="minorHAnsi"/>
          <w:sz w:val="24"/>
          <w:szCs w:val="24"/>
        </w:rPr>
        <w:t xml:space="preserve"> </w:t>
      </w:r>
      <w:r w:rsidR="00D37B22" w:rsidRPr="00470A67">
        <w:rPr>
          <w:rFonts w:cstheme="minorHAnsi"/>
          <w:i/>
          <w:sz w:val="24"/>
          <w:szCs w:val="24"/>
        </w:rPr>
        <w:t>(for</w:t>
      </w:r>
      <w:r w:rsidR="00D37B22" w:rsidRPr="00470A67">
        <w:rPr>
          <w:rFonts w:cstheme="minorHAnsi"/>
          <w:sz w:val="24"/>
          <w:szCs w:val="24"/>
        </w:rPr>
        <w:t xml:space="preserve"> </w:t>
      </w:r>
      <w:r w:rsidR="00D37B22" w:rsidRPr="00470A67">
        <w:rPr>
          <w:rFonts w:cstheme="minorHAnsi"/>
          <w:i/>
          <w:sz w:val="24"/>
          <w:szCs w:val="24"/>
        </w:rPr>
        <w:t>Scotland U.S.S.R. Friendship Society’</w:t>
      </w:r>
      <w:r w:rsidR="00D37B22" w:rsidRPr="00470A67">
        <w:rPr>
          <w:rFonts w:cstheme="minorHAnsi"/>
          <w:sz w:val="24"/>
          <w:szCs w:val="24"/>
        </w:rPr>
        <w:t xml:space="preserve">, 1955-57), to the game </w:t>
      </w:r>
      <w:r w:rsidR="00A411EB" w:rsidRPr="00470A67">
        <w:rPr>
          <w:rFonts w:cstheme="minorHAnsi"/>
          <w:sz w:val="24"/>
          <w:szCs w:val="24"/>
        </w:rPr>
        <w:t xml:space="preserve">in </w:t>
      </w:r>
      <w:r w:rsidR="00A411EB" w:rsidRPr="00470A67">
        <w:rPr>
          <w:rFonts w:cstheme="minorHAnsi"/>
          <w:i/>
          <w:sz w:val="24"/>
          <w:szCs w:val="24"/>
        </w:rPr>
        <w:t>‘Snakes and Ladders’</w:t>
      </w:r>
      <w:r w:rsidR="00A411EB" w:rsidRPr="00470A67">
        <w:rPr>
          <w:rFonts w:cstheme="minorHAnsi"/>
          <w:sz w:val="24"/>
          <w:szCs w:val="24"/>
        </w:rPr>
        <w:t xml:space="preserve"> (1972), from the ‘</w:t>
      </w:r>
      <w:r w:rsidR="00A411EB" w:rsidRPr="00470A67">
        <w:rPr>
          <w:rFonts w:cstheme="minorHAnsi"/>
          <w:i/>
          <w:sz w:val="24"/>
          <w:szCs w:val="24"/>
        </w:rPr>
        <w:t>Now and Then</w:t>
      </w:r>
      <w:r w:rsidR="00A411EB" w:rsidRPr="00470A67">
        <w:rPr>
          <w:rFonts w:cstheme="minorHAnsi"/>
          <w:sz w:val="24"/>
          <w:szCs w:val="24"/>
        </w:rPr>
        <w:t xml:space="preserve">’ series, </w:t>
      </w:r>
      <w:r w:rsidR="0004260B" w:rsidRPr="00470A67">
        <w:rPr>
          <w:rFonts w:cstheme="minorHAnsi"/>
          <w:sz w:val="24"/>
          <w:szCs w:val="24"/>
        </w:rPr>
        <w:t xml:space="preserve">to the serpent with the yellow egg in its mouth in </w:t>
      </w:r>
      <w:r w:rsidR="0004260B" w:rsidRPr="00470A67">
        <w:rPr>
          <w:rFonts w:cstheme="minorHAnsi"/>
          <w:i/>
          <w:sz w:val="24"/>
          <w:szCs w:val="24"/>
        </w:rPr>
        <w:t xml:space="preserve">‘From </w:t>
      </w:r>
      <w:proofErr w:type="gramStart"/>
      <w:r w:rsidR="0004260B" w:rsidRPr="00470A67">
        <w:rPr>
          <w:rFonts w:cstheme="minorHAnsi"/>
          <w:i/>
          <w:sz w:val="24"/>
          <w:szCs w:val="24"/>
        </w:rPr>
        <w:t>The</w:t>
      </w:r>
      <w:proofErr w:type="gramEnd"/>
      <w:r w:rsidR="0004260B" w:rsidRPr="00470A67">
        <w:rPr>
          <w:rFonts w:cstheme="minorHAnsi"/>
          <w:i/>
          <w:sz w:val="24"/>
          <w:szCs w:val="24"/>
        </w:rPr>
        <w:t xml:space="preserve"> Soul’s Proper Loneliness’</w:t>
      </w:r>
      <w:r w:rsidR="0004260B" w:rsidRPr="00470A67">
        <w:rPr>
          <w:rFonts w:cstheme="minorHAnsi"/>
          <w:sz w:val="24"/>
          <w:szCs w:val="24"/>
        </w:rPr>
        <w:t xml:space="preserve"> (2007). </w:t>
      </w:r>
    </w:p>
    <w:p w:rsidR="001E4F15" w:rsidRPr="00470A67" w:rsidRDefault="001E4F15" w:rsidP="00470A67">
      <w:pPr>
        <w:spacing w:after="0" w:line="360" w:lineRule="auto"/>
        <w:rPr>
          <w:rFonts w:cstheme="minorHAnsi"/>
          <w:sz w:val="24"/>
          <w:szCs w:val="24"/>
        </w:rPr>
      </w:pPr>
    </w:p>
    <w:p w:rsidR="006B7F7C" w:rsidRPr="00470A67" w:rsidRDefault="00C41832" w:rsidP="00470A67">
      <w:pPr>
        <w:spacing w:after="0" w:line="360" w:lineRule="auto"/>
        <w:rPr>
          <w:rFonts w:cstheme="minorHAnsi"/>
          <w:sz w:val="24"/>
          <w:szCs w:val="24"/>
        </w:rPr>
      </w:pPr>
      <w:r w:rsidRPr="00470A67">
        <w:rPr>
          <w:rFonts w:cstheme="minorHAnsi"/>
          <w:sz w:val="24"/>
          <w:szCs w:val="24"/>
        </w:rPr>
        <w:t>Stuart Murray</w:t>
      </w:r>
      <w:r w:rsidR="006B7F7C" w:rsidRPr="00470A67">
        <w:rPr>
          <w:rFonts w:cstheme="minorHAnsi"/>
          <w:sz w:val="24"/>
          <w:szCs w:val="24"/>
        </w:rPr>
        <w:t>’s</w:t>
      </w:r>
      <w:r w:rsidRPr="00470A67">
        <w:rPr>
          <w:rFonts w:cstheme="minorHAnsi"/>
          <w:sz w:val="24"/>
          <w:szCs w:val="24"/>
        </w:rPr>
        <w:t xml:space="preserve"> </w:t>
      </w:r>
      <w:r w:rsidR="006B7F7C" w:rsidRPr="00470A67">
        <w:rPr>
          <w:rFonts w:cstheme="minorHAnsi"/>
          <w:i/>
          <w:sz w:val="24"/>
          <w:szCs w:val="24"/>
        </w:rPr>
        <w:t>‘Gateway to Work’</w:t>
      </w:r>
      <w:r w:rsidR="006B7F7C" w:rsidRPr="00470A67">
        <w:rPr>
          <w:rFonts w:cstheme="minorHAnsi"/>
          <w:sz w:val="24"/>
          <w:szCs w:val="24"/>
        </w:rPr>
        <w:t xml:space="preserve"> (2014), was reprinted for the exhibition. Murray</w:t>
      </w:r>
      <w:r w:rsidR="009616F9" w:rsidRPr="00470A67">
        <w:rPr>
          <w:rFonts w:cstheme="minorHAnsi"/>
          <w:sz w:val="24"/>
          <w:szCs w:val="24"/>
        </w:rPr>
        <w:t xml:space="preserve"> is an artist who </w:t>
      </w:r>
      <w:r w:rsidR="006B7F7C" w:rsidRPr="00470A67">
        <w:rPr>
          <w:rFonts w:cstheme="minorHAnsi"/>
          <w:sz w:val="24"/>
          <w:szCs w:val="24"/>
        </w:rPr>
        <w:t>draws from memory the encounters he has with the people he meets in Glasgow’s streets and pubs.</w:t>
      </w:r>
      <w:r w:rsidR="009616F9" w:rsidRPr="00470A67">
        <w:rPr>
          <w:rFonts w:cstheme="minorHAnsi"/>
          <w:sz w:val="24"/>
          <w:szCs w:val="24"/>
        </w:rPr>
        <w:t xml:space="preserve"> He shares with </w:t>
      </w:r>
      <w:proofErr w:type="spellStart"/>
      <w:r w:rsidR="009616F9" w:rsidRPr="00470A67">
        <w:rPr>
          <w:rFonts w:cstheme="minorHAnsi"/>
          <w:sz w:val="24"/>
          <w:szCs w:val="24"/>
        </w:rPr>
        <w:t>Gray</w:t>
      </w:r>
      <w:proofErr w:type="spellEnd"/>
      <w:r w:rsidR="009616F9" w:rsidRPr="00470A67">
        <w:rPr>
          <w:rFonts w:cstheme="minorHAnsi"/>
          <w:sz w:val="24"/>
          <w:szCs w:val="24"/>
        </w:rPr>
        <w:t xml:space="preserve"> the importance of the line and use of text and image – for Murray it is recording verbatim what people tell him. </w:t>
      </w:r>
    </w:p>
    <w:p w:rsidR="001256B9" w:rsidRPr="00470A67" w:rsidRDefault="006B7F7C" w:rsidP="00470A67">
      <w:pPr>
        <w:spacing w:after="0" w:line="360" w:lineRule="auto"/>
        <w:rPr>
          <w:rFonts w:cstheme="minorHAnsi"/>
          <w:sz w:val="24"/>
          <w:szCs w:val="24"/>
        </w:rPr>
      </w:pPr>
      <w:r w:rsidRPr="00470A67">
        <w:rPr>
          <w:rFonts w:cstheme="minorHAnsi"/>
          <w:sz w:val="24"/>
          <w:szCs w:val="24"/>
        </w:rPr>
        <w:t xml:space="preserve"> </w:t>
      </w:r>
    </w:p>
    <w:p w:rsidR="006D0F78" w:rsidRPr="00470A67" w:rsidRDefault="005375C9" w:rsidP="00470A67">
      <w:pPr>
        <w:spacing w:after="0" w:line="360" w:lineRule="auto"/>
        <w:rPr>
          <w:rFonts w:cstheme="minorHAnsi"/>
          <w:b/>
          <w:i/>
          <w:sz w:val="24"/>
          <w:szCs w:val="24"/>
        </w:rPr>
      </w:pPr>
      <w:proofErr w:type="spellStart"/>
      <w:r w:rsidRPr="00470A67">
        <w:rPr>
          <w:rFonts w:cstheme="minorHAnsi"/>
          <w:b/>
          <w:i/>
          <w:sz w:val="24"/>
          <w:szCs w:val="24"/>
        </w:rPr>
        <w:lastRenderedPageBreak/>
        <w:t>Gray’s</w:t>
      </w:r>
      <w:proofErr w:type="spellEnd"/>
      <w:r w:rsidRPr="00470A67">
        <w:rPr>
          <w:rFonts w:cstheme="minorHAnsi"/>
          <w:b/>
          <w:i/>
          <w:sz w:val="24"/>
          <w:szCs w:val="24"/>
        </w:rPr>
        <w:t xml:space="preserve"> own house</w:t>
      </w:r>
    </w:p>
    <w:p w:rsidR="005375C9" w:rsidRPr="00470A67" w:rsidRDefault="005375C9" w:rsidP="00470A67">
      <w:pPr>
        <w:spacing w:after="0" w:line="360" w:lineRule="auto"/>
        <w:rPr>
          <w:rFonts w:cstheme="minorHAnsi"/>
          <w:sz w:val="24"/>
          <w:szCs w:val="24"/>
        </w:rPr>
      </w:pPr>
      <w:r w:rsidRPr="00470A67">
        <w:rPr>
          <w:rFonts w:cstheme="minorHAnsi"/>
          <w:sz w:val="24"/>
          <w:szCs w:val="24"/>
        </w:rPr>
        <w:t xml:space="preserve">I will conclude with </w:t>
      </w:r>
      <w:r w:rsidR="000F37F4" w:rsidRPr="00470A67">
        <w:rPr>
          <w:rFonts w:cstheme="minorHAnsi"/>
          <w:sz w:val="24"/>
          <w:szCs w:val="24"/>
        </w:rPr>
        <w:t xml:space="preserve">reading </w:t>
      </w:r>
      <w:r w:rsidR="00E31F54" w:rsidRPr="00470A67">
        <w:rPr>
          <w:rFonts w:cstheme="minorHAnsi"/>
          <w:sz w:val="24"/>
          <w:szCs w:val="24"/>
        </w:rPr>
        <w:t xml:space="preserve">from </w:t>
      </w:r>
      <w:r w:rsidR="000F37F4" w:rsidRPr="00470A67">
        <w:rPr>
          <w:rFonts w:cstheme="minorHAnsi"/>
          <w:sz w:val="24"/>
          <w:szCs w:val="24"/>
        </w:rPr>
        <w:t>th</w:t>
      </w:r>
      <w:r w:rsidR="008F25C0" w:rsidRPr="00470A67">
        <w:rPr>
          <w:rFonts w:cstheme="minorHAnsi"/>
          <w:sz w:val="24"/>
          <w:szCs w:val="24"/>
        </w:rPr>
        <w:t>ese</w:t>
      </w:r>
      <w:r w:rsidR="000F37F4" w:rsidRPr="00470A67">
        <w:rPr>
          <w:rFonts w:cstheme="minorHAnsi"/>
          <w:sz w:val="24"/>
          <w:szCs w:val="24"/>
        </w:rPr>
        <w:t xml:space="preserve"> page</w:t>
      </w:r>
      <w:r w:rsidR="008F25C0" w:rsidRPr="00470A67">
        <w:rPr>
          <w:rFonts w:cstheme="minorHAnsi"/>
          <w:sz w:val="24"/>
          <w:szCs w:val="24"/>
        </w:rPr>
        <w:t>s</w:t>
      </w:r>
      <w:r w:rsidR="000F37F4" w:rsidRPr="00470A67">
        <w:rPr>
          <w:rFonts w:cstheme="minorHAnsi"/>
          <w:sz w:val="24"/>
          <w:szCs w:val="24"/>
        </w:rPr>
        <w:t xml:space="preserve"> </w:t>
      </w:r>
      <w:r w:rsidR="008F25C0" w:rsidRPr="00470A67">
        <w:rPr>
          <w:rFonts w:cstheme="minorHAnsi"/>
          <w:sz w:val="24"/>
          <w:szCs w:val="24"/>
        </w:rPr>
        <w:t>in ‘L</w:t>
      </w:r>
      <w:r w:rsidR="000F37F4" w:rsidRPr="00470A67">
        <w:rPr>
          <w:rFonts w:cstheme="minorHAnsi"/>
          <w:sz w:val="24"/>
          <w:szCs w:val="24"/>
        </w:rPr>
        <w:t>edger</w:t>
      </w:r>
      <w:r w:rsidR="008F25C0" w:rsidRPr="00470A67">
        <w:rPr>
          <w:rFonts w:cstheme="minorHAnsi"/>
          <w:sz w:val="24"/>
          <w:szCs w:val="24"/>
        </w:rPr>
        <w:t xml:space="preserve"> 3’ (1958)</w:t>
      </w:r>
      <w:r w:rsidR="000F37F4" w:rsidRPr="00470A67">
        <w:rPr>
          <w:rFonts w:cstheme="minorHAnsi"/>
          <w:sz w:val="24"/>
          <w:szCs w:val="24"/>
        </w:rPr>
        <w:t xml:space="preserve">, which casts </w:t>
      </w:r>
      <w:proofErr w:type="spellStart"/>
      <w:r w:rsidR="000F37F4" w:rsidRPr="00470A67">
        <w:rPr>
          <w:rFonts w:cstheme="minorHAnsi"/>
          <w:sz w:val="24"/>
          <w:szCs w:val="24"/>
        </w:rPr>
        <w:t>Gray</w:t>
      </w:r>
      <w:proofErr w:type="spellEnd"/>
      <w:r w:rsidR="000F37F4" w:rsidRPr="00470A67">
        <w:rPr>
          <w:rFonts w:cstheme="minorHAnsi"/>
          <w:sz w:val="24"/>
          <w:szCs w:val="24"/>
        </w:rPr>
        <w:t xml:space="preserve"> as the omnipotent narrator, considering the scales of life</w:t>
      </w:r>
      <w:r w:rsidR="00410534" w:rsidRPr="00470A67">
        <w:rPr>
          <w:rFonts w:cstheme="minorHAnsi"/>
          <w:sz w:val="24"/>
          <w:szCs w:val="24"/>
        </w:rPr>
        <w:t>:</w:t>
      </w:r>
      <w:r w:rsidR="000F37F4" w:rsidRPr="00470A67">
        <w:rPr>
          <w:rFonts w:cstheme="minorHAnsi"/>
          <w:sz w:val="24"/>
          <w:szCs w:val="24"/>
        </w:rPr>
        <w:t xml:space="preserve"> </w:t>
      </w:r>
    </w:p>
    <w:p w:rsidR="00D25E92" w:rsidRPr="00470A67" w:rsidRDefault="00D25E92" w:rsidP="00470A67">
      <w:pPr>
        <w:spacing w:after="0" w:line="360" w:lineRule="auto"/>
        <w:rPr>
          <w:rFonts w:cstheme="minorHAnsi"/>
          <w:sz w:val="24"/>
          <w:szCs w:val="24"/>
        </w:rPr>
      </w:pPr>
    </w:p>
    <w:p w:rsidR="00410534" w:rsidRPr="00470A67" w:rsidRDefault="00410534" w:rsidP="00470A67">
      <w:pPr>
        <w:spacing w:after="0" w:line="360" w:lineRule="auto"/>
        <w:rPr>
          <w:rFonts w:cstheme="minorHAnsi"/>
          <w:i/>
          <w:sz w:val="24"/>
          <w:szCs w:val="24"/>
        </w:rPr>
      </w:pPr>
      <w:r w:rsidRPr="00470A67">
        <w:rPr>
          <w:rFonts w:cstheme="minorHAnsi"/>
          <w:i/>
          <w:sz w:val="24"/>
          <w:szCs w:val="24"/>
        </w:rPr>
        <w:t xml:space="preserve">And yet Narcissus like I want to justify that head, and do so by assuming that the qualities of will, strength etc which I read in it exist in a form that by-passes normal social living. </w:t>
      </w:r>
      <w:proofErr w:type="gramStart"/>
      <w:r w:rsidRPr="00470A67">
        <w:rPr>
          <w:rFonts w:cstheme="minorHAnsi"/>
          <w:i/>
          <w:sz w:val="24"/>
          <w:szCs w:val="24"/>
        </w:rPr>
        <w:t>Oh</w:t>
      </w:r>
      <w:proofErr w:type="gramEnd"/>
      <w:r w:rsidRPr="00470A67">
        <w:rPr>
          <w:rFonts w:cstheme="minorHAnsi"/>
          <w:i/>
          <w:sz w:val="24"/>
          <w:szCs w:val="24"/>
        </w:rPr>
        <w:t xml:space="preserve"> when I consider the litter of ideas and writings, doodles and deliberate sketches, fragments of verse and prose I accumulate as I live it seems not to be an assortment of activities but parts of a single effort to redeem experience, totally, for the tiniest fragment from years back may become the seed of a new picture or provide the only detail which will complete a poem or give exactness to a scene. I have the power and the patience to reconstruct my own lost civilisation from the scraps in my middens. I want my art to use all of my life, make all of it significant, redeem it completely for as it stands it is pawn to necessity belonging to those who employed me or instructed me, to my wife and friends.  </w:t>
      </w:r>
    </w:p>
    <w:p w:rsidR="0058174F" w:rsidRPr="00470A67" w:rsidRDefault="00D25E92" w:rsidP="00470A67">
      <w:pPr>
        <w:spacing w:after="0" w:line="360" w:lineRule="auto"/>
        <w:rPr>
          <w:rFonts w:cstheme="minorHAnsi"/>
          <w:sz w:val="24"/>
          <w:szCs w:val="24"/>
        </w:rPr>
      </w:pPr>
      <w:r w:rsidRPr="00470A67">
        <w:rPr>
          <w:rFonts w:cstheme="minorHAnsi"/>
          <w:sz w:val="24"/>
          <w:szCs w:val="24"/>
        </w:rPr>
        <w:t xml:space="preserve">If we think of the lights in the window of </w:t>
      </w:r>
      <w:r w:rsidRPr="00470A67">
        <w:rPr>
          <w:rFonts w:cstheme="minorHAnsi"/>
          <w:i/>
          <w:sz w:val="24"/>
          <w:szCs w:val="24"/>
        </w:rPr>
        <w:t>‘</w:t>
      </w:r>
      <w:proofErr w:type="spellStart"/>
      <w:r w:rsidRPr="00470A67">
        <w:rPr>
          <w:rFonts w:cstheme="minorHAnsi"/>
          <w:i/>
          <w:sz w:val="24"/>
          <w:szCs w:val="24"/>
        </w:rPr>
        <w:t>Cowcaddens</w:t>
      </w:r>
      <w:proofErr w:type="spellEnd"/>
      <w:r w:rsidRPr="00470A67">
        <w:rPr>
          <w:rFonts w:cstheme="minorHAnsi"/>
          <w:i/>
          <w:sz w:val="24"/>
          <w:szCs w:val="24"/>
        </w:rPr>
        <w:t xml:space="preserve"> in the 1950s’</w:t>
      </w:r>
      <w:r w:rsidRPr="00470A67">
        <w:rPr>
          <w:rFonts w:cstheme="minorHAnsi"/>
          <w:sz w:val="24"/>
          <w:szCs w:val="24"/>
        </w:rPr>
        <w:t xml:space="preserve"> for example, I would like to conclude with this photograph taken by Fiona Watson, for Alasdair </w:t>
      </w:r>
      <w:proofErr w:type="spellStart"/>
      <w:r w:rsidRPr="00470A67">
        <w:rPr>
          <w:rFonts w:cstheme="minorHAnsi"/>
          <w:sz w:val="24"/>
          <w:szCs w:val="24"/>
        </w:rPr>
        <w:t>Gray</w:t>
      </w:r>
      <w:proofErr w:type="spellEnd"/>
      <w:r w:rsidRPr="00470A67">
        <w:rPr>
          <w:rFonts w:cstheme="minorHAnsi"/>
          <w:sz w:val="24"/>
          <w:szCs w:val="24"/>
        </w:rPr>
        <w:t xml:space="preserve"> Archive. Like </w:t>
      </w:r>
      <w:r w:rsidRPr="00470A67">
        <w:rPr>
          <w:rFonts w:cstheme="minorHAnsi"/>
          <w:i/>
          <w:sz w:val="24"/>
          <w:szCs w:val="24"/>
        </w:rPr>
        <w:t>‘the mansion of many apartments’</w:t>
      </w:r>
      <w:r w:rsidRPr="00470A67">
        <w:rPr>
          <w:rFonts w:cstheme="minorHAnsi"/>
          <w:sz w:val="24"/>
          <w:szCs w:val="24"/>
        </w:rPr>
        <w:t>, we stand outside</w:t>
      </w:r>
      <w:r w:rsidR="001654B7" w:rsidRPr="00470A67">
        <w:rPr>
          <w:rFonts w:cstheme="minorHAnsi"/>
          <w:sz w:val="24"/>
          <w:szCs w:val="24"/>
        </w:rPr>
        <w:t xml:space="preserve"> on the street</w:t>
      </w:r>
      <w:r w:rsidRPr="00470A67">
        <w:rPr>
          <w:rFonts w:cstheme="minorHAnsi"/>
          <w:sz w:val="24"/>
          <w:szCs w:val="24"/>
        </w:rPr>
        <w:t xml:space="preserve"> and </w:t>
      </w:r>
      <w:r w:rsidR="001654B7" w:rsidRPr="00470A67">
        <w:rPr>
          <w:rFonts w:cstheme="minorHAnsi"/>
          <w:sz w:val="24"/>
          <w:szCs w:val="24"/>
        </w:rPr>
        <w:t xml:space="preserve">can </w:t>
      </w:r>
      <w:r w:rsidRPr="00470A67">
        <w:rPr>
          <w:rFonts w:cstheme="minorHAnsi"/>
          <w:sz w:val="24"/>
          <w:szCs w:val="24"/>
        </w:rPr>
        <w:t xml:space="preserve">see the artist’s materials on the windowsill. </w:t>
      </w:r>
      <w:r w:rsidR="001654B7" w:rsidRPr="00470A67">
        <w:rPr>
          <w:rFonts w:cstheme="minorHAnsi"/>
          <w:sz w:val="24"/>
          <w:szCs w:val="24"/>
        </w:rPr>
        <w:t>On the back wall, the</w:t>
      </w:r>
      <w:r w:rsidRPr="00470A67">
        <w:rPr>
          <w:rFonts w:cstheme="minorHAnsi"/>
          <w:sz w:val="24"/>
          <w:szCs w:val="24"/>
        </w:rPr>
        <w:t xml:space="preserve"> many worlds created by </w:t>
      </w:r>
      <w:proofErr w:type="spellStart"/>
      <w:r w:rsidRPr="00470A67">
        <w:rPr>
          <w:rFonts w:cstheme="minorHAnsi"/>
          <w:sz w:val="24"/>
          <w:szCs w:val="24"/>
        </w:rPr>
        <w:t>Gray</w:t>
      </w:r>
      <w:proofErr w:type="spellEnd"/>
      <w:r w:rsidRPr="00470A67">
        <w:rPr>
          <w:rFonts w:cstheme="minorHAnsi"/>
          <w:sz w:val="24"/>
          <w:szCs w:val="24"/>
        </w:rPr>
        <w:t xml:space="preserve"> can</w:t>
      </w:r>
      <w:r w:rsidR="001654B7" w:rsidRPr="00470A67">
        <w:rPr>
          <w:rFonts w:cstheme="minorHAnsi"/>
          <w:sz w:val="24"/>
          <w:szCs w:val="24"/>
        </w:rPr>
        <w:t xml:space="preserve"> tantalisingly just be</w:t>
      </w:r>
      <w:r w:rsidRPr="00470A67">
        <w:rPr>
          <w:rFonts w:cstheme="minorHAnsi"/>
          <w:sz w:val="24"/>
          <w:szCs w:val="24"/>
        </w:rPr>
        <w:t xml:space="preserve"> seen</w:t>
      </w:r>
      <w:r w:rsidR="001654B7" w:rsidRPr="00470A67">
        <w:rPr>
          <w:rFonts w:cstheme="minorHAnsi"/>
          <w:sz w:val="24"/>
          <w:szCs w:val="24"/>
        </w:rPr>
        <w:t>.</w:t>
      </w:r>
    </w:p>
    <w:p w:rsidR="00065548" w:rsidRPr="00470A67" w:rsidRDefault="00065548" w:rsidP="00470A67">
      <w:pPr>
        <w:spacing w:after="0" w:line="360" w:lineRule="auto"/>
        <w:rPr>
          <w:rFonts w:cstheme="minorHAnsi"/>
          <w:sz w:val="24"/>
          <w:szCs w:val="24"/>
        </w:rPr>
      </w:pPr>
    </w:p>
    <w:p w:rsidR="00B45DD5" w:rsidRPr="00470A67" w:rsidRDefault="00B45DD5" w:rsidP="00470A67">
      <w:pPr>
        <w:spacing w:after="0" w:line="360" w:lineRule="auto"/>
        <w:jc w:val="right"/>
        <w:rPr>
          <w:rFonts w:cstheme="minorHAnsi"/>
          <w:b/>
          <w:sz w:val="24"/>
          <w:szCs w:val="24"/>
        </w:rPr>
      </w:pPr>
      <w:r w:rsidRPr="00470A67">
        <w:rPr>
          <w:rFonts w:cstheme="minorHAnsi"/>
          <w:b/>
          <w:sz w:val="24"/>
          <w:szCs w:val="24"/>
        </w:rPr>
        <w:t>Jenny Brownrigg, June 2022</w:t>
      </w:r>
    </w:p>
    <w:p w:rsidR="00563801" w:rsidRPr="00470A67" w:rsidRDefault="00563801" w:rsidP="00470A67">
      <w:pPr>
        <w:spacing w:after="0" w:line="360" w:lineRule="auto"/>
        <w:rPr>
          <w:rFonts w:cstheme="minorHAnsi"/>
          <w:sz w:val="24"/>
          <w:szCs w:val="24"/>
        </w:rPr>
      </w:pPr>
    </w:p>
    <w:p w:rsidR="003A47CE" w:rsidRPr="00470A67" w:rsidRDefault="003A47CE" w:rsidP="00470A67">
      <w:pPr>
        <w:spacing w:after="0" w:line="360" w:lineRule="auto"/>
        <w:rPr>
          <w:rFonts w:cstheme="minorHAnsi"/>
          <w:sz w:val="24"/>
          <w:szCs w:val="24"/>
        </w:rPr>
      </w:pPr>
    </w:p>
    <w:sectPr w:rsidR="003A47CE" w:rsidRPr="00470A67" w:rsidSect="00937F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090" w:rsidRDefault="00236090" w:rsidP="00BB5699">
      <w:pPr>
        <w:spacing w:after="0" w:line="240" w:lineRule="auto"/>
      </w:pPr>
      <w:r>
        <w:separator/>
      </w:r>
    </w:p>
  </w:endnote>
  <w:endnote w:type="continuationSeparator" w:id="0">
    <w:p w:rsidR="00236090" w:rsidRDefault="00236090" w:rsidP="00BB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631" w:rsidRDefault="006D7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652856"/>
      <w:docPartObj>
        <w:docPartGallery w:val="Page Numbers (Bottom of Page)"/>
        <w:docPartUnique/>
      </w:docPartObj>
    </w:sdtPr>
    <w:sdtEndPr>
      <w:rPr>
        <w:noProof/>
      </w:rPr>
    </w:sdtEndPr>
    <w:sdtContent>
      <w:p w:rsidR="006D7631" w:rsidRDefault="006D7631">
        <w:pPr>
          <w:pStyle w:val="Footer"/>
        </w:pPr>
        <w:r>
          <w:fldChar w:fldCharType="begin"/>
        </w:r>
        <w:r>
          <w:instrText xml:space="preserve"> PAGE   \* MERGEFORMAT </w:instrText>
        </w:r>
        <w:r>
          <w:fldChar w:fldCharType="separate"/>
        </w:r>
        <w:r>
          <w:rPr>
            <w:noProof/>
          </w:rPr>
          <w:t>2</w:t>
        </w:r>
        <w:r>
          <w:rPr>
            <w:noProof/>
          </w:rPr>
          <w:fldChar w:fldCharType="end"/>
        </w:r>
      </w:p>
    </w:sdtContent>
  </w:sdt>
  <w:p w:rsidR="006D7631" w:rsidRDefault="006D7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631" w:rsidRDefault="006D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090" w:rsidRDefault="00236090" w:rsidP="00BB5699">
      <w:pPr>
        <w:spacing w:after="0" w:line="240" w:lineRule="auto"/>
      </w:pPr>
      <w:r>
        <w:separator/>
      </w:r>
    </w:p>
  </w:footnote>
  <w:footnote w:type="continuationSeparator" w:id="0">
    <w:p w:rsidR="00236090" w:rsidRDefault="00236090" w:rsidP="00BB5699">
      <w:pPr>
        <w:spacing w:after="0" w:line="240" w:lineRule="auto"/>
      </w:pPr>
      <w:r>
        <w:continuationSeparator/>
      </w:r>
    </w:p>
  </w:footnote>
  <w:footnote w:id="1">
    <w:p w:rsidR="00F41D21" w:rsidRPr="008C225D" w:rsidRDefault="00F41D21">
      <w:pPr>
        <w:pStyle w:val="FootnoteText"/>
        <w:rPr>
          <w:rFonts w:asciiTheme="minorHAnsi" w:hAnsiTheme="minorHAnsi" w:cstheme="minorHAnsi"/>
          <w:sz w:val="18"/>
          <w:szCs w:val="18"/>
        </w:rPr>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w:t>
      </w:r>
      <w:r w:rsidRPr="008C225D">
        <w:rPr>
          <w:rFonts w:asciiTheme="minorHAnsi" w:hAnsiTheme="minorHAnsi" w:cstheme="minorHAnsi"/>
          <w:i/>
          <w:sz w:val="18"/>
          <w:szCs w:val="18"/>
        </w:rPr>
        <w:t>‘A Unique Case’</w:t>
      </w:r>
      <w:r w:rsidRPr="008C225D">
        <w:rPr>
          <w:rFonts w:asciiTheme="minorHAnsi" w:hAnsiTheme="minorHAnsi" w:cstheme="minorHAnsi"/>
          <w:sz w:val="18"/>
          <w:szCs w:val="18"/>
        </w:rPr>
        <w:t xml:space="preserve"> is attributed to </w:t>
      </w:r>
      <w:r w:rsidRPr="008C225D">
        <w:rPr>
          <w:rFonts w:asciiTheme="minorHAnsi" w:hAnsiTheme="minorHAnsi" w:cstheme="minorHAnsi"/>
          <w:i/>
          <w:sz w:val="18"/>
          <w:szCs w:val="18"/>
        </w:rPr>
        <w:t xml:space="preserve">‘Unlikely Stories, </w:t>
      </w:r>
      <w:proofErr w:type="gramStart"/>
      <w:r w:rsidRPr="008C225D">
        <w:rPr>
          <w:rFonts w:asciiTheme="minorHAnsi" w:hAnsiTheme="minorHAnsi" w:cstheme="minorHAnsi"/>
          <w:i/>
          <w:sz w:val="18"/>
          <w:szCs w:val="18"/>
        </w:rPr>
        <w:t>Mostly</w:t>
      </w:r>
      <w:proofErr w:type="gramEnd"/>
      <w:r w:rsidRPr="008C225D">
        <w:rPr>
          <w:rFonts w:asciiTheme="minorHAnsi" w:hAnsiTheme="minorHAnsi" w:cstheme="minorHAnsi"/>
          <w:i/>
          <w:sz w:val="18"/>
          <w:szCs w:val="18"/>
        </w:rPr>
        <w:t>’</w:t>
      </w:r>
      <w:r w:rsidRPr="008C225D">
        <w:rPr>
          <w:rFonts w:asciiTheme="minorHAnsi" w:hAnsiTheme="minorHAnsi" w:cstheme="minorHAnsi"/>
          <w:sz w:val="18"/>
          <w:szCs w:val="18"/>
        </w:rPr>
        <w:t>,  listed as its fourth short story in the Table of Contents of ‘</w:t>
      </w:r>
      <w:r w:rsidRPr="008C225D">
        <w:rPr>
          <w:rFonts w:asciiTheme="minorHAnsi" w:hAnsiTheme="minorHAnsi" w:cstheme="minorHAnsi"/>
          <w:i/>
          <w:sz w:val="18"/>
          <w:szCs w:val="18"/>
        </w:rPr>
        <w:t xml:space="preserve">Every Short Story 1951-2012 by Alasdair </w:t>
      </w:r>
      <w:proofErr w:type="spellStart"/>
      <w:r w:rsidRPr="008C225D">
        <w:rPr>
          <w:rFonts w:asciiTheme="minorHAnsi" w:hAnsiTheme="minorHAnsi" w:cstheme="minorHAnsi"/>
          <w:i/>
          <w:sz w:val="18"/>
          <w:szCs w:val="18"/>
        </w:rPr>
        <w:t>Gray</w:t>
      </w:r>
      <w:proofErr w:type="spellEnd"/>
      <w:r w:rsidRPr="008C225D">
        <w:rPr>
          <w:rFonts w:asciiTheme="minorHAnsi" w:hAnsiTheme="minorHAnsi" w:cstheme="minorHAnsi"/>
          <w:i/>
          <w:sz w:val="18"/>
          <w:szCs w:val="18"/>
        </w:rPr>
        <w:t>’</w:t>
      </w:r>
      <w:r w:rsidRPr="008C225D">
        <w:rPr>
          <w:rFonts w:asciiTheme="minorHAnsi" w:hAnsiTheme="minorHAnsi" w:cstheme="minorHAnsi"/>
          <w:sz w:val="18"/>
          <w:szCs w:val="18"/>
        </w:rPr>
        <w:t xml:space="preserve"> (Canongate, 2012). However, ‘</w:t>
      </w:r>
      <w:r w:rsidRPr="008C225D">
        <w:rPr>
          <w:rFonts w:asciiTheme="minorHAnsi" w:hAnsiTheme="minorHAnsi" w:cstheme="minorHAnsi"/>
          <w:i/>
          <w:sz w:val="18"/>
          <w:szCs w:val="18"/>
        </w:rPr>
        <w:t>A Unique Case’</w:t>
      </w:r>
      <w:r w:rsidRPr="008C225D">
        <w:rPr>
          <w:rFonts w:asciiTheme="minorHAnsi" w:hAnsiTheme="minorHAnsi" w:cstheme="minorHAnsi"/>
          <w:sz w:val="18"/>
          <w:szCs w:val="18"/>
        </w:rPr>
        <w:t xml:space="preserve"> does not appear in </w:t>
      </w:r>
      <w:r w:rsidRPr="008C225D">
        <w:rPr>
          <w:rFonts w:asciiTheme="minorHAnsi" w:hAnsiTheme="minorHAnsi" w:cstheme="minorHAnsi"/>
          <w:i/>
          <w:sz w:val="18"/>
          <w:szCs w:val="18"/>
        </w:rPr>
        <w:t>‘Unlikely Stories, Mostly’</w:t>
      </w:r>
      <w:r w:rsidRPr="008C225D">
        <w:rPr>
          <w:rFonts w:asciiTheme="minorHAnsi" w:hAnsiTheme="minorHAnsi" w:cstheme="minorHAnsi"/>
          <w:sz w:val="18"/>
          <w:szCs w:val="18"/>
        </w:rPr>
        <w:t xml:space="preserve"> (Penguin Books, 1984). </w:t>
      </w:r>
    </w:p>
  </w:footnote>
  <w:footnote w:id="2">
    <w:p w:rsidR="00F41D21" w:rsidRPr="008C225D" w:rsidRDefault="00F41D21">
      <w:pPr>
        <w:pStyle w:val="FootnoteText"/>
        <w:rPr>
          <w:rFonts w:asciiTheme="minorHAnsi" w:hAnsiTheme="minorHAnsi" w:cstheme="minorHAnsi"/>
          <w:sz w:val="18"/>
          <w:szCs w:val="18"/>
        </w:rPr>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Ibid, P.19.</w:t>
      </w:r>
    </w:p>
  </w:footnote>
  <w:footnote w:id="3">
    <w:p w:rsidR="00F41D21" w:rsidRPr="008C225D" w:rsidRDefault="00F41D21">
      <w:pPr>
        <w:pStyle w:val="FootnoteText"/>
        <w:rPr>
          <w:rFonts w:asciiTheme="minorHAnsi" w:hAnsiTheme="minorHAnsi" w:cstheme="minorHAnsi"/>
          <w:sz w:val="18"/>
          <w:szCs w:val="18"/>
        </w:rPr>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P.187, ‘</w:t>
      </w:r>
      <w:r w:rsidRPr="008C225D">
        <w:rPr>
          <w:rFonts w:asciiTheme="minorHAnsi" w:hAnsiTheme="minorHAnsi" w:cstheme="minorHAnsi"/>
          <w:i/>
          <w:sz w:val="18"/>
          <w:szCs w:val="18"/>
        </w:rPr>
        <w:t xml:space="preserve">Every Short Story 1951-2012 by Alasdair </w:t>
      </w:r>
      <w:proofErr w:type="spellStart"/>
      <w:r w:rsidRPr="008C225D">
        <w:rPr>
          <w:rFonts w:asciiTheme="minorHAnsi" w:hAnsiTheme="minorHAnsi" w:cstheme="minorHAnsi"/>
          <w:i/>
          <w:sz w:val="18"/>
          <w:szCs w:val="18"/>
        </w:rPr>
        <w:t>Gray</w:t>
      </w:r>
      <w:proofErr w:type="spellEnd"/>
      <w:r w:rsidRPr="008C225D">
        <w:rPr>
          <w:rFonts w:asciiTheme="minorHAnsi" w:hAnsiTheme="minorHAnsi" w:cstheme="minorHAnsi"/>
          <w:i/>
          <w:sz w:val="18"/>
          <w:szCs w:val="18"/>
        </w:rPr>
        <w:t>’</w:t>
      </w:r>
      <w:r w:rsidRPr="008C225D">
        <w:rPr>
          <w:rFonts w:asciiTheme="minorHAnsi" w:hAnsiTheme="minorHAnsi" w:cstheme="minorHAnsi"/>
          <w:sz w:val="18"/>
          <w:szCs w:val="18"/>
        </w:rPr>
        <w:t>, (Canongate, 2012)</w:t>
      </w:r>
    </w:p>
  </w:footnote>
  <w:footnote w:id="4">
    <w:p w:rsidR="00F41D21" w:rsidRPr="008C225D" w:rsidRDefault="00F41D21" w:rsidP="00FA1F5F">
      <w:pPr>
        <w:pStyle w:val="FootnoteText"/>
        <w:rPr>
          <w:rFonts w:asciiTheme="minorHAnsi" w:hAnsiTheme="minorHAnsi" w:cstheme="minorHAnsi"/>
          <w:sz w:val="18"/>
          <w:szCs w:val="18"/>
        </w:rPr>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Susannah Thompson, Alasdair </w:t>
      </w:r>
      <w:proofErr w:type="spellStart"/>
      <w:r w:rsidRPr="008C225D">
        <w:rPr>
          <w:rFonts w:asciiTheme="minorHAnsi" w:hAnsiTheme="minorHAnsi" w:cstheme="minorHAnsi"/>
          <w:sz w:val="18"/>
          <w:szCs w:val="18"/>
        </w:rPr>
        <w:t>Gray</w:t>
      </w:r>
      <w:proofErr w:type="spellEnd"/>
      <w:r w:rsidRPr="008C225D">
        <w:rPr>
          <w:rFonts w:asciiTheme="minorHAnsi" w:hAnsiTheme="minorHAnsi" w:cstheme="minorHAnsi"/>
          <w:sz w:val="18"/>
          <w:szCs w:val="18"/>
        </w:rPr>
        <w:t xml:space="preserve"> bio for sorchadallas.com </w:t>
      </w:r>
      <w:hyperlink r:id="rId1" w:history="1">
        <w:r w:rsidRPr="008C225D">
          <w:rPr>
            <w:rStyle w:val="Hyperlink"/>
            <w:rFonts w:asciiTheme="minorHAnsi" w:hAnsiTheme="minorHAnsi" w:cstheme="minorHAnsi"/>
            <w:sz w:val="18"/>
            <w:szCs w:val="18"/>
          </w:rPr>
          <w:t>http://www.sorchadallas.com/alasdair-gray/bio</w:t>
        </w:r>
      </w:hyperlink>
      <w:r w:rsidRPr="008C225D">
        <w:rPr>
          <w:rFonts w:asciiTheme="minorHAnsi" w:hAnsiTheme="minorHAnsi" w:cstheme="minorHAnsi"/>
          <w:sz w:val="18"/>
          <w:szCs w:val="18"/>
        </w:rPr>
        <w:t xml:space="preserve"> </w:t>
      </w:r>
    </w:p>
  </w:footnote>
  <w:footnote w:id="5">
    <w:p w:rsidR="00F41D21" w:rsidRDefault="00F41D21">
      <w:pPr>
        <w:pStyle w:val="FootnoteText"/>
      </w:pPr>
      <w:r>
        <w:rPr>
          <w:rStyle w:val="FootnoteReference"/>
        </w:rPr>
        <w:footnoteRef/>
      </w:r>
      <w:r>
        <w:t xml:space="preserve"> </w:t>
      </w:r>
      <w:r w:rsidRPr="00AB1D57">
        <w:rPr>
          <w:rFonts w:asciiTheme="minorHAnsi" w:hAnsiTheme="minorHAnsi" w:cstheme="minorHAnsi"/>
          <w:sz w:val="18"/>
          <w:szCs w:val="18"/>
        </w:rPr>
        <w:t xml:space="preserve">GSA Director called </w:t>
      </w:r>
      <w:proofErr w:type="spellStart"/>
      <w:r w:rsidRPr="00AB1D57">
        <w:rPr>
          <w:rFonts w:asciiTheme="minorHAnsi" w:hAnsiTheme="minorHAnsi" w:cstheme="minorHAnsi"/>
          <w:sz w:val="18"/>
          <w:szCs w:val="18"/>
        </w:rPr>
        <w:t>Gray</w:t>
      </w:r>
      <w:proofErr w:type="spellEnd"/>
      <w:r w:rsidRPr="00AB1D57">
        <w:rPr>
          <w:rFonts w:asciiTheme="minorHAnsi" w:hAnsiTheme="minorHAnsi" w:cstheme="minorHAnsi"/>
          <w:sz w:val="18"/>
          <w:szCs w:val="18"/>
        </w:rPr>
        <w:t xml:space="preserve"> a ‘</w:t>
      </w:r>
      <w:r w:rsidRPr="00AB1D57">
        <w:rPr>
          <w:rFonts w:asciiTheme="minorHAnsi" w:hAnsiTheme="minorHAnsi" w:cstheme="minorHAnsi"/>
          <w:i/>
          <w:sz w:val="18"/>
          <w:szCs w:val="18"/>
        </w:rPr>
        <w:t>Glasgow visionary’</w:t>
      </w:r>
      <w:r w:rsidRPr="00AB1D57">
        <w:rPr>
          <w:rFonts w:asciiTheme="minorHAnsi" w:hAnsiTheme="minorHAnsi" w:cstheme="minorHAnsi"/>
          <w:sz w:val="18"/>
          <w:szCs w:val="18"/>
        </w:rPr>
        <w:t xml:space="preserve">, on the point of </w:t>
      </w:r>
      <w:proofErr w:type="spellStart"/>
      <w:r w:rsidRPr="00AB1D57">
        <w:rPr>
          <w:rFonts w:asciiTheme="minorHAnsi" w:hAnsiTheme="minorHAnsi" w:cstheme="minorHAnsi"/>
          <w:sz w:val="18"/>
          <w:szCs w:val="18"/>
        </w:rPr>
        <w:t>Gray</w:t>
      </w:r>
      <w:proofErr w:type="spellEnd"/>
      <w:r w:rsidRPr="00AB1D57">
        <w:rPr>
          <w:rFonts w:asciiTheme="minorHAnsi" w:hAnsiTheme="minorHAnsi" w:cstheme="minorHAnsi"/>
          <w:sz w:val="18"/>
          <w:szCs w:val="18"/>
        </w:rPr>
        <w:t xml:space="preserve"> completing his diploma. Barnes wrote a press release for </w:t>
      </w:r>
      <w:proofErr w:type="spellStart"/>
      <w:r w:rsidRPr="00AB1D57">
        <w:rPr>
          <w:rFonts w:asciiTheme="minorHAnsi" w:hAnsiTheme="minorHAnsi" w:cstheme="minorHAnsi"/>
          <w:sz w:val="18"/>
          <w:szCs w:val="18"/>
        </w:rPr>
        <w:t>Gray’s</w:t>
      </w:r>
      <w:proofErr w:type="spellEnd"/>
      <w:r w:rsidRPr="00AB1D57">
        <w:rPr>
          <w:rFonts w:asciiTheme="minorHAnsi" w:hAnsiTheme="minorHAnsi" w:cstheme="minorHAnsi"/>
          <w:sz w:val="18"/>
          <w:szCs w:val="18"/>
        </w:rPr>
        <w:t xml:space="preserve"> mural for Scottish-U.S.S.R. Friendship society (1957). GSAA/DIR/13/7/7, GSA Archives and Collections. </w:t>
      </w:r>
    </w:p>
  </w:footnote>
  <w:footnote w:id="6">
    <w:p w:rsidR="00F41D21" w:rsidRPr="008C225D" w:rsidRDefault="00F41D21" w:rsidP="00FA1F5F">
      <w:pPr>
        <w:pStyle w:val="FootnoteText"/>
        <w:rPr>
          <w:rFonts w:asciiTheme="minorHAnsi" w:hAnsiTheme="minorHAnsi" w:cstheme="minorHAnsi"/>
          <w:sz w:val="18"/>
          <w:szCs w:val="18"/>
        </w:rPr>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James Campbell 20 Oct 2007, ‘</w:t>
      </w:r>
      <w:proofErr w:type="spellStart"/>
      <w:r w:rsidRPr="008C225D">
        <w:rPr>
          <w:rFonts w:asciiTheme="minorHAnsi" w:hAnsiTheme="minorHAnsi" w:cstheme="minorHAnsi"/>
          <w:i/>
          <w:sz w:val="18"/>
          <w:szCs w:val="18"/>
        </w:rPr>
        <w:t>Clydeside</w:t>
      </w:r>
      <w:proofErr w:type="spellEnd"/>
      <w:r w:rsidRPr="008C225D">
        <w:rPr>
          <w:rFonts w:asciiTheme="minorHAnsi" w:hAnsiTheme="minorHAnsi" w:cstheme="minorHAnsi"/>
          <w:i/>
          <w:sz w:val="18"/>
          <w:szCs w:val="18"/>
        </w:rPr>
        <w:t xml:space="preserve"> </w:t>
      </w:r>
      <w:proofErr w:type="spellStart"/>
      <w:r w:rsidRPr="008C225D">
        <w:rPr>
          <w:rFonts w:asciiTheme="minorHAnsi" w:hAnsiTheme="minorHAnsi" w:cstheme="minorHAnsi"/>
          <w:i/>
          <w:sz w:val="18"/>
          <w:szCs w:val="18"/>
        </w:rPr>
        <w:t>Michaelangelo</w:t>
      </w:r>
      <w:proofErr w:type="spellEnd"/>
      <w:r w:rsidRPr="008C225D">
        <w:rPr>
          <w:rFonts w:asciiTheme="minorHAnsi" w:hAnsiTheme="minorHAnsi" w:cstheme="minorHAnsi"/>
          <w:i/>
          <w:sz w:val="18"/>
          <w:szCs w:val="18"/>
        </w:rPr>
        <w:t>’</w:t>
      </w:r>
      <w:r w:rsidRPr="008C225D">
        <w:rPr>
          <w:rFonts w:asciiTheme="minorHAnsi" w:hAnsiTheme="minorHAnsi" w:cstheme="minorHAnsi"/>
          <w:sz w:val="18"/>
          <w:szCs w:val="18"/>
        </w:rPr>
        <w:t>, The Guardian, review of ‘</w:t>
      </w:r>
      <w:r w:rsidRPr="008C225D">
        <w:rPr>
          <w:rFonts w:asciiTheme="minorHAnsi" w:hAnsiTheme="minorHAnsi" w:cstheme="minorHAnsi"/>
          <w:i/>
          <w:sz w:val="18"/>
          <w:szCs w:val="18"/>
        </w:rPr>
        <w:t>Old Men in Love’</w:t>
      </w:r>
      <w:r w:rsidRPr="008C225D">
        <w:rPr>
          <w:rFonts w:asciiTheme="minorHAnsi" w:hAnsiTheme="minorHAnsi" w:cstheme="minorHAnsi"/>
          <w:sz w:val="18"/>
          <w:szCs w:val="18"/>
        </w:rPr>
        <w:t xml:space="preserve">. </w:t>
      </w:r>
    </w:p>
  </w:footnote>
  <w:footnote w:id="7">
    <w:p w:rsidR="00F41D21" w:rsidRDefault="00F41D21">
      <w:pPr>
        <w:pStyle w:val="FootnoteText"/>
      </w:pPr>
      <w:r w:rsidRPr="008C225D">
        <w:rPr>
          <w:rStyle w:val="FootnoteReference"/>
          <w:rFonts w:asciiTheme="minorHAnsi" w:hAnsiTheme="minorHAnsi" w:cstheme="minorHAnsi"/>
          <w:sz w:val="18"/>
          <w:szCs w:val="18"/>
        </w:rPr>
        <w:footnoteRef/>
      </w:r>
      <w:r w:rsidRPr="008C225D">
        <w:rPr>
          <w:rFonts w:asciiTheme="minorHAnsi" w:hAnsiTheme="minorHAnsi" w:cstheme="minorHAnsi"/>
          <w:sz w:val="18"/>
          <w:szCs w:val="18"/>
        </w:rPr>
        <w:t xml:space="preserve"> P. 13, </w:t>
      </w:r>
      <w:r w:rsidRPr="008C225D">
        <w:rPr>
          <w:rFonts w:asciiTheme="minorHAnsi" w:hAnsiTheme="minorHAnsi" w:cstheme="minorHAnsi"/>
          <w:i/>
          <w:sz w:val="18"/>
          <w:szCs w:val="18"/>
        </w:rPr>
        <w:t>‘Now and Then’</w:t>
      </w:r>
      <w:r w:rsidRPr="008C225D">
        <w:rPr>
          <w:rFonts w:asciiTheme="minorHAnsi" w:hAnsiTheme="minorHAnsi" w:cstheme="minorHAnsi"/>
          <w:sz w:val="18"/>
          <w:szCs w:val="18"/>
        </w:rPr>
        <w:t xml:space="preserve"> exhibition catalogue (2008), Sorcha Dallas Gallery</w:t>
      </w:r>
    </w:p>
  </w:footnote>
  <w:footnote w:id="8">
    <w:p w:rsidR="002F06D6" w:rsidRPr="002F06D6" w:rsidRDefault="002F06D6">
      <w:pPr>
        <w:pStyle w:val="FootnoteText"/>
        <w:rPr>
          <w:rFonts w:asciiTheme="minorHAnsi" w:hAnsiTheme="minorHAnsi" w:cstheme="minorHAnsi"/>
          <w:sz w:val="18"/>
          <w:szCs w:val="18"/>
        </w:rPr>
      </w:pPr>
      <w:r w:rsidRPr="002F06D6">
        <w:rPr>
          <w:rStyle w:val="FootnoteReference"/>
          <w:rFonts w:asciiTheme="minorHAnsi" w:hAnsiTheme="minorHAnsi" w:cstheme="minorHAnsi"/>
          <w:sz w:val="18"/>
          <w:szCs w:val="18"/>
        </w:rPr>
        <w:footnoteRef/>
      </w:r>
      <w:r w:rsidRPr="002F06D6">
        <w:rPr>
          <w:rFonts w:asciiTheme="minorHAnsi" w:hAnsiTheme="minorHAnsi" w:cstheme="minorHAnsi"/>
          <w:sz w:val="18"/>
          <w:szCs w:val="18"/>
        </w:rPr>
        <w:t xml:space="preserve"> P.23, Cordelia Oliver, ‘Alasdair </w:t>
      </w:r>
      <w:proofErr w:type="spellStart"/>
      <w:r w:rsidRPr="002F06D6">
        <w:rPr>
          <w:rFonts w:asciiTheme="minorHAnsi" w:hAnsiTheme="minorHAnsi" w:cstheme="minorHAnsi"/>
          <w:sz w:val="18"/>
          <w:szCs w:val="18"/>
        </w:rPr>
        <w:t>Gray</w:t>
      </w:r>
      <w:proofErr w:type="spellEnd"/>
      <w:r w:rsidRPr="002F06D6">
        <w:rPr>
          <w:rFonts w:asciiTheme="minorHAnsi" w:hAnsiTheme="minorHAnsi" w:cstheme="minorHAnsi"/>
          <w:sz w:val="18"/>
          <w:szCs w:val="18"/>
        </w:rPr>
        <w:t xml:space="preserve">, Visual Artist’, ‘The Arts of Alasdair </w:t>
      </w:r>
      <w:proofErr w:type="spellStart"/>
      <w:r w:rsidRPr="002F06D6">
        <w:rPr>
          <w:rFonts w:asciiTheme="minorHAnsi" w:hAnsiTheme="minorHAnsi" w:cstheme="minorHAnsi"/>
          <w:sz w:val="18"/>
          <w:szCs w:val="18"/>
        </w:rPr>
        <w:t>Gray</w:t>
      </w:r>
      <w:proofErr w:type="spellEnd"/>
      <w:r w:rsidRPr="002F06D6">
        <w:rPr>
          <w:rFonts w:asciiTheme="minorHAnsi" w:hAnsiTheme="minorHAnsi" w:cstheme="minorHAnsi"/>
          <w:sz w:val="18"/>
          <w:szCs w:val="18"/>
        </w:rPr>
        <w:t xml:space="preserve">, edited by Robert Crawford &amp; Thom Nairn. </w:t>
      </w:r>
    </w:p>
  </w:footnote>
  <w:footnote w:id="9">
    <w:p w:rsidR="00F41D21" w:rsidRPr="00FC0632" w:rsidRDefault="00F41D21">
      <w:pPr>
        <w:pStyle w:val="FootnoteText"/>
        <w:rPr>
          <w:rFonts w:asciiTheme="minorHAnsi" w:hAnsiTheme="minorHAnsi" w:cstheme="minorHAnsi"/>
          <w:sz w:val="18"/>
          <w:szCs w:val="18"/>
        </w:rPr>
      </w:pPr>
      <w:r w:rsidRPr="00FC0632">
        <w:rPr>
          <w:rStyle w:val="FootnoteReference"/>
          <w:rFonts w:asciiTheme="minorHAnsi" w:hAnsiTheme="minorHAnsi" w:cstheme="minorHAnsi"/>
          <w:sz w:val="18"/>
          <w:szCs w:val="18"/>
        </w:rPr>
        <w:footnoteRef/>
      </w:r>
      <w:r w:rsidRPr="00FC0632">
        <w:rPr>
          <w:rFonts w:asciiTheme="minorHAnsi" w:hAnsiTheme="minorHAnsi" w:cstheme="minorHAnsi"/>
          <w:sz w:val="18"/>
          <w:szCs w:val="18"/>
        </w:rPr>
        <w:t xml:space="preserve"> Editors Robert Crawford and Thom Nairn, University of Edinburgh Press (1991)</w:t>
      </w:r>
    </w:p>
  </w:footnote>
  <w:footnote w:id="10">
    <w:p w:rsidR="00F41D21" w:rsidRPr="00FC0632" w:rsidRDefault="00F41D21">
      <w:pPr>
        <w:pStyle w:val="FootnoteText"/>
        <w:rPr>
          <w:rFonts w:asciiTheme="minorHAnsi" w:hAnsiTheme="minorHAnsi" w:cstheme="minorHAnsi"/>
          <w:sz w:val="18"/>
          <w:szCs w:val="18"/>
        </w:rPr>
      </w:pPr>
      <w:r w:rsidRPr="00FC0632">
        <w:rPr>
          <w:rStyle w:val="FootnoteReference"/>
          <w:rFonts w:asciiTheme="minorHAnsi" w:hAnsiTheme="minorHAnsi" w:cstheme="minorHAnsi"/>
          <w:sz w:val="18"/>
          <w:szCs w:val="18"/>
        </w:rPr>
        <w:footnoteRef/>
      </w:r>
      <w:r w:rsidRPr="00FC0632">
        <w:rPr>
          <w:rFonts w:asciiTheme="minorHAnsi" w:hAnsiTheme="minorHAnsi" w:cstheme="minorHAnsi"/>
          <w:sz w:val="18"/>
          <w:szCs w:val="18"/>
        </w:rPr>
        <w:t xml:space="preserve"> Edited by Phil </w:t>
      </w:r>
      <w:proofErr w:type="spellStart"/>
      <w:r w:rsidRPr="00FC0632">
        <w:rPr>
          <w:rFonts w:asciiTheme="minorHAnsi" w:hAnsiTheme="minorHAnsi" w:cstheme="minorHAnsi"/>
          <w:sz w:val="18"/>
          <w:szCs w:val="18"/>
        </w:rPr>
        <w:t>Moores</w:t>
      </w:r>
      <w:proofErr w:type="spellEnd"/>
      <w:r w:rsidRPr="00FC0632">
        <w:rPr>
          <w:rFonts w:asciiTheme="minorHAnsi" w:hAnsiTheme="minorHAnsi" w:cstheme="minorHAnsi"/>
          <w:sz w:val="18"/>
          <w:szCs w:val="18"/>
        </w:rPr>
        <w:t>, The British Library (2002)</w:t>
      </w:r>
    </w:p>
  </w:footnote>
  <w:footnote w:id="11">
    <w:p w:rsidR="00F41D21" w:rsidRDefault="00F41D21">
      <w:pPr>
        <w:pStyle w:val="FootnoteText"/>
      </w:pPr>
      <w:r w:rsidRPr="00FC0632">
        <w:rPr>
          <w:rStyle w:val="FootnoteReference"/>
          <w:rFonts w:asciiTheme="minorHAnsi" w:hAnsiTheme="minorHAnsi" w:cstheme="minorHAnsi"/>
          <w:sz w:val="18"/>
          <w:szCs w:val="18"/>
        </w:rPr>
        <w:footnoteRef/>
      </w:r>
      <w:r w:rsidRPr="00FC0632">
        <w:rPr>
          <w:rFonts w:asciiTheme="minorHAnsi" w:hAnsiTheme="minorHAnsi" w:cstheme="minorHAnsi"/>
          <w:sz w:val="18"/>
          <w:szCs w:val="18"/>
        </w:rPr>
        <w:t xml:space="preserve"> </w:t>
      </w:r>
      <w:r w:rsidRPr="00FC0632">
        <w:rPr>
          <w:rFonts w:asciiTheme="minorHAnsi" w:hAnsiTheme="minorHAnsi" w:cstheme="minorHAnsi"/>
          <w:sz w:val="18"/>
          <w:szCs w:val="18"/>
          <w:shd w:val="clear" w:color="auto" w:fill="FFFFFF"/>
        </w:rPr>
        <w:t xml:space="preserve">With the focus of survey shows predominantly on emergent artists, what can we learn from a later generation of contemporary visual artists? ‘Live Your Questions Now’, Mackintosh Museum, The Glasgow School of Art was a survey exhibition of Scottish, UK and international contemporary artists over 60 years old. The exhibition included Sam Ainsley (UK), Alasdair </w:t>
      </w:r>
      <w:proofErr w:type="spellStart"/>
      <w:r w:rsidRPr="00FC0632">
        <w:rPr>
          <w:rFonts w:asciiTheme="minorHAnsi" w:hAnsiTheme="minorHAnsi" w:cstheme="minorHAnsi"/>
          <w:sz w:val="18"/>
          <w:szCs w:val="18"/>
          <w:shd w:val="clear" w:color="auto" w:fill="FFFFFF"/>
        </w:rPr>
        <w:t>Gray</w:t>
      </w:r>
      <w:proofErr w:type="spellEnd"/>
      <w:r w:rsidRPr="00FC0632">
        <w:rPr>
          <w:rFonts w:asciiTheme="minorHAnsi" w:hAnsiTheme="minorHAnsi" w:cstheme="minorHAnsi"/>
          <w:sz w:val="18"/>
          <w:szCs w:val="18"/>
          <w:shd w:val="clear" w:color="auto" w:fill="FFFFFF"/>
        </w:rPr>
        <w:t xml:space="preserve"> (UK), Joan Jonas (USA), Ana </w:t>
      </w:r>
      <w:proofErr w:type="spellStart"/>
      <w:r w:rsidRPr="00FC0632">
        <w:rPr>
          <w:rFonts w:asciiTheme="minorHAnsi" w:hAnsiTheme="minorHAnsi" w:cstheme="minorHAnsi"/>
          <w:sz w:val="18"/>
          <w:szCs w:val="18"/>
          <w:shd w:val="clear" w:color="auto" w:fill="FFFFFF"/>
        </w:rPr>
        <w:t>Jotta</w:t>
      </w:r>
      <w:proofErr w:type="spellEnd"/>
      <w:r w:rsidRPr="00FC0632">
        <w:rPr>
          <w:rFonts w:asciiTheme="minorHAnsi" w:hAnsiTheme="minorHAnsi" w:cstheme="minorHAnsi"/>
          <w:sz w:val="18"/>
          <w:szCs w:val="18"/>
          <w:shd w:val="clear" w:color="auto" w:fill="FFFFFF"/>
        </w:rPr>
        <w:t xml:space="preserve"> (Portugal), Michael </w:t>
      </w:r>
      <w:proofErr w:type="spellStart"/>
      <w:r w:rsidRPr="00FC0632">
        <w:rPr>
          <w:rFonts w:asciiTheme="minorHAnsi" w:hAnsiTheme="minorHAnsi" w:cstheme="minorHAnsi"/>
          <w:sz w:val="18"/>
          <w:szCs w:val="18"/>
          <w:shd w:val="clear" w:color="auto" w:fill="FFFFFF"/>
        </w:rPr>
        <w:t>Kidner</w:t>
      </w:r>
      <w:proofErr w:type="spellEnd"/>
      <w:r w:rsidRPr="00FC0632">
        <w:rPr>
          <w:rFonts w:asciiTheme="minorHAnsi" w:hAnsiTheme="minorHAnsi" w:cstheme="minorHAnsi"/>
          <w:sz w:val="18"/>
          <w:szCs w:val="18"/>
          <w:shd w:val="clear" w:color="auto" w:fill="FFFFFF"/>
        </w:rPr>
        <w:t xml:space="preserve"> (UK), </w:t>
      </w:r>
      <w:proofErr w:type="spellStart"/>
      <w:r w:rsidRPr="00FC0632">
        <w:rPr>
          <w:rFonts w:asciiTheme="minorHAnsi" w:hAnsiTheme="minorHAnsi" w:cstheme="minorHAnsi"/>
          <w:sz w:val="18"/>
          <w:szCs w:val="18"/>
          <w:shd w:val="clear" w:color="auto" w:fill="FFFFFF"/>
        </w:rPr>
        <w:t>Běla</w:t>
      </w:r>
      <w:proofErr w:type="spellEnd"/>
      <w:r w:rsidRPr="00FC0632">
        <w:rPr>
          <w:rFonts w:asciiTheme="minorHAnsi" w:hAnsiTheme="minorHAnsi" w:cstheme="minorHAnsi"/>
          <w:sz w:val="18"/>
          <w:szCs w:val="18"/>
          <w:shd w:val="clear" w:color="auto" w:fill="FFFFFF"/>
        </w:rPr>
        <w:t xml:space="preserve"> </w:t>
      </w:r>
      <w:proofErr w:type="spellStart"/>
      <w:r w:rsidRPr="00FC0632">
        <w:rPr>
          <w:rFonts w:asciiTheme="minorHAnsi" w:hAnsiTheme="minorHAnsi" w:cstheme="minorHAnsi"/>
          <w:sz w:val="18"/>
          <w:szCs w:val="18"/>
          <w:shd w:val="clear" w:color="auto" w:fill="FFFFFF"/>
        </w:rPr>
        <w:t>Kolářová</w:t>
      </w:r>
      <w:proofErr w:type="spellEnd"/>
      <w:r w:rsidRPr="00FC0632">
        <w:rPr>
          <w:rFonts w:asciiTheme="minorHAnsi" w:hAnsiTheme="minorHAnsi" w:cstheme="minorHAnsi"/>
          <w:sz w:val="18"/>
          <w:szCs w:val="18"/>
          <w:shd w:val="clear" w:color="auto" w:fill="FFFFFF"/>
        </w:rPr>
        <w:t xml:space="preserve"> (Czech Republic), Helena Almeida (Portugal) and </w:t>
      </w:r>
      <w:proofErr w:type="spellStart"/>
      <w:r w:rsidRPr="00FC0632">
        <w:rPr>
          <w:rFonts w:asciiTheme="minorHAnsi" w:hAnsiTheme="minorHAnsi" w:cstheme="minorHAnsi"/>
          <w:sz w:val="18"/>
          <w:szCs w:val="18"/>
          <w:shd w:val="clear" w:color="auto" w:fill="FFFFFF"/>
        </w:rPr>
        <w:t>Lygia</w:t>
      </w:r>
      <w:proofErr w:type="spellEnd"/>
      <w:r w:rsidRPr="00FC0632">
        <w:rPr>
          <w:rFonts w:asciiTheme="minorHAnsi" w:hAnsiTheme="minorHAnsi" w:cstheme="minorHAnsi"/>
          <w:sz w:val="18"/>
          <w:szCs w:val="18"/>
          <w:shd w:val="clear" w:color="auto" w:fill="FFFFFF"/>
        </w:rPr>
        <w:t xml:space="preserve"> Pape (Brazil). Curator: Jenny Brownrigg</w:t>
      </w:r>
    </w:p>
  </w:footnote>
  <w:footnote w:id="12">
    <w:p w:rsidR="00F41D21" w:rsidRPr="00564610" w:rsidRDefault="00F41D21">
      <w:pPr>
        <w:pStyle w:val="FootnoteText"/>
        <w:rPr>
          <w:rFonts w:asciiTheme="minorHAnsi" w:hAnsiTheme="minorHAnsi" w:cstheme="minorHAnsi"/>
          <w:sz w:val="18"/>
          <w:szCs w:val="18"/>
        </w:rPr>
      </w:pPr>
      <w:r>
        <w:rPr>
          <w:rStyle w:val="FootnoteReference"/>
        </w:rPr>
        <w:footnoteRef/>
      </w:r>
      <w:r>
        <w:t xml:space="preserve"> </w:t>
      </w:r>
      <w:r w:rsidRPr="00564610">
        <w:rPr>
          <w:rFonts w:asciiTheme="minorHAnsi" w:hAnsiTheme="minorHAnsi" w:cstheme="minorHAnsi"/>
          <w:sz w:val="18"/>
          <w:szCs w:val="18"/>
        </w:rPr>
        <w:t>‘</w:t>
      </w:r>
      <w:r w:rsidRPr="00B43F09">
        <w:rPr>
          <w:rFonts w:asciiTheme="minorHAnsi" w:hAnsiTheme="minorHAnsi" w:cstheme="minorHAnsi"/>
          <w:i/>
          <w:sz w:val="18"/>
          <w:szCs w:val="18"/>
        </w:rPr>
        <w:t>A Life in Pictures’</w:t>
      </w:r>
      <w:r w:rsidRPr="00564610">
        <w:rPr>
          <w:rFonts w:asciiTheme="minorHAnsi" w:hAnsiTheme="minorHAnsi" w:cstheme="minorHAnsi"/>
          <w:sz w:val="18"/>
          <w:szCs w:val="18"/>
        </w:rPr>
        <w:t>, Canongate Books Ltd, 2010.</w:t>
      </w:r>
    </w:p>
  </w:footnote>
  <w:footnote w:id="13">
    <w:p w:rsidR="00F41D21" w:rsidRPr="009942A1" w:rsidRDefault="00F41D21">
      <w:pPr>
        <w:pStyle w:val="FootnoteText"/>
        <w:rPr>
          <w:rFonts w:asciiTheme="minorHAnsi" w:hAnsiTheme="minorHAnsi" w:cstheme="minorHAnsi"/>
          <w:sz w:val="18"/>
          <w:szCs w:val="18"/>
        </w:rPr>
      </w:pPr>
      <w:r w:rsidRPr="009942A1">
        <w:rPr>
          <w:rStyle w:val="FootnoteReference"/>
          <w:rFonts w:asciiTheme="minorHAnsi" w:hAnsiTheme="minorHAnsi" w:cstheme="minorHAnsi"/>
          <w:sz w:val="18"/>
          <w:szCs w:val="18"/>
        </w:rPr>
        <w:footnoteRef/>
      </w:r>
      <w:r w:rsidRPr="009942A1">
        <w:rPr>
          <w:rFonts w:asciiTheme="minorHAnsi" w:hAnsiTheme="minorHAnsi" w:cstheme="minorHAnsi"/>
          <w:sz w:val="18"/>
          <w:szCs w:val="18"/>
        </w:rPr>
        <w:t xml:space="preserve"> Reference for </w:t>
      </w:r>
      <w:proofErr w:type="spellStart"/>
      <w:r w:rsidRPr="009942A1">
        <w:rPr>
          <w:rFonts w:asciiTheme="minorHAnsi" w:hAnsiTheme="minorHAnsi" w:cstheme="minorHAnsi"/>
          <w:sz w:val="18"/>
          <w:szCs w:val="18"/>
        </w:rPr>
        <w:t>Gray</w:t>
      </w:r>
      <w:proofErr w:type="spellEnd"/>
      <w:r w:rsidRPr="009942A1">
        <w:rPr>
          <w:rFonts w:asciiTheme="minorHAnsi" w:hAnsiTheme="minorHAnsi" w:cstheme="minorHAnsi"/>
          <w:sz w:val="18"/>
          <w:szCs w:val="18"/>
        </w:rPr>
        <w:t>, 24</w:t>
      </w:r>
      <w:r w:rsidRPr="009942A1">
        <w:rPr>
          <w:rFonts w:asciiTheme="minorHAnsi" w:hAnsiTheme="minorHAnsi" w:cstheme="minorHAnsi"/>
          <w:sz w:val="18"/>
          <w:szCs w:val="18"/>
          <w:vertAlign w:val="superscript"/>
        </w:rPr>
        <w:t>th</w:t>
      </w:r>
      <w:r w:rsidRPr="009942A1">
        <w:rPr>
          <w:rFonts w:asciiTheme="minorHAnsi" w:hAnsiTheme="minorHAnsi" w:cstheme="minorHAnsi"/>
          <w:sz w:val="18"/>
          <w:szCs w:val="18"/>
        </w:rPr>
        <w:t xml:space="preserve"> May, 1968, H. Jefferson Barnes, GSA Archives and Collections, GSAA/DIR/13/7/7.</w:t>
      </w:r>
    </w:p>
  </w:footnote>
  <w:footnote w:id="14">
    <w:p w:rsidR="00F41D21" w:rsidRPr="009942A1" w:rsidRDefault="00F41D21">
      <w:pPr>
        <w:pStyle w:val="FootnoteText"/>
        <w:rPr>
          <w:rFonts w:asciiTheme="minorHAnsi" w:hAnsiTheme="minorHAnsi" w:cstheme="minorHAnsi"/>
          <w:sz w:val="18"/>
          <w:szCs w:val="18"/>
        </w:rPr>
      </w:pPr>
      <w:r w:rsidRPr="009942A1">
        <w:rPr>
          <w:rStyle w:val="FootnoteReference"/>
          <w:rFonts w:asciiTheme="minorHAnsi" w:hAnsiTheme="minorHAnsi" w:cstheme="minorHAnsi"/>
          <w:sz w:val="18"/>
          <w:szCs w:val="18"/>
        </w:rPr>
        <w:footnoteRef/>
      </w:r>
      <w:r w:rsidRPr="009942A1">
        <w:rPr>
          <w:rFonts w:asciiTheme="minorHAnsi" w:hAnsiTheme="minorHAnsi" w:cstheme="minorHAnsi"/>
          <w:sz w:val="18"/>
          <w:szCs w:val="18"/>
        </w:rPr>
        <w:t xml:space="preserve"> P.44, </w:t>
      </w:r>
      <w:r w:rsidRPr="009942A1">
        <w:rPr>
          <w:rStyle w:val="FootnoteReference"/>
          <w:rFonts w:asciiTheme="minorHAnsi" w:hAnsiTheme="minorHAnsi" w:cstheme="minorHAnsi"/>
          <w:sz w:val="18"/>
          <w:szCs w:val="18"/>
        </w:rPr>
        <w:footnoteRef/>
      </w:r>
      <w:r w:rsidRPr="009942A1">
        <w:rPr>
          <w:rFonts w:asciiTheme="minorHAnsi" w:hAnsiTheme="minorHAnsi" w:cstheme="minorHAnsi"/>
          <w:sz w:val="18"/>
          <w:szCs w:val="18"/>
        </w:rPr>
        <w:t xml:space="preserve"> ‘A Life in Pictures’, Canongate Books Ltd, 2010.</w:t>
      </w:r>
    </w:p>
  </w:footnote>
  <w:footnote w:id="15">
    <w:p w:rsidR="00F41D21" w:rsidRPr="009433FD" w:rsidRDefault="00F41D21">
      <w:pPr>
        <w:pStyle w:val="FootnoteText"/>
        <w:rPr>
          <w:rFonts w:asciiTheme="minorHAnsi" w:hAnsiTheme="minorHAnsi" w:cstheme="minorHAnsi"/>
          <w:sz w:val="18"/>
          <w:szCs w:val="18"/>
        </w:rPr>
      </w:pPr>
      <w:r w:rsidRPr="009433FD">
        <w:rPr>
          <w:rStyle w:val="FootnoteReference"/>
          <w:rFonts w:asciiTheme="minorHAnsi" w:hAnsiTheme="minorHAnsi" w:cstheme="minorHAnsi"/>
          <w:sz w:val="18"/>
          <w:szCs w:val="18"/>
        </w:rPr>
        <w:footnoteRef/>
      </w:r>
      <w:r w:rsidRPr="009433FD">
        <w:rPr>
          <w:rFonts w:asciiTheme="minorHAnsi" w:hAnsiTheme="minorHAnsi" w:cstheme="minorHAnsi"/>
          <w:sz w:val="18"/>
          <w:szCs w:val="18"/>
        </w:rPr>
        <w:t xml:space="preserve"> Prospectus 1956-57, The Glasgow School of Art, GSAA/Reg/1 GSA Archives and Collections.</w:t>
      </w:r>
    </w:p>
  </w:footnote>
  <w:footnote w:id="16">
    <w:p w:rsidR="00F41D21" w:rsidRPr="006F0C68" w:rsidRDefault="00F41D21">
      <w:pPr>
        <w:pStyle w:val="FootnoteText"/>
        <w:rPr>
          <w:rFonts w:asciiTheme="minorHAnsi" w:hAnsiTheme="minorHAnsi" w:cstheme="minorHAnsi"/>
          <w:sz w:val="18"/>
          <w:szCs w:val="18"/>
        </w:rPr>
      </w:pPr>
      <w:r w:rsidRPr="006F0C68">
        <w:rPr>
          <w:rStyle w:val="FootnoteReference"/>
          <w:rFonts w:asciiTheme="minorHAnsi" w:hAnsiTheme="minorHAnsi" w:cstheme="minorHAnsi"/>
          <w:sz w:val="18"/>
          <w:szCs w:val="18"/>
        </w:rPr>
        <w:footnoteRef/>
      </w:r>
      <w:r w:rsidRPr="006F0C68">
        <w:rPr>
          <w:rFonts w:asciiTheme="minorHAnsi" w:hAnsiTheme="minorHAnsi" w:cstheme="minorHAnsi"/>
          <w:sz w:val="18"/>
          <w:szCs w:val="18"/>
        </w:rPr>
        <w:t xml:space="preserve">  GSAA/DIR./13/20/5, transcript, Mural by Alasdair </w:t>
      </w:r>
      <w:proofErr w:type="spellStart"/>
      <w:r w:rsidRPr="006F0C68">
        <w:rPr>
          <w:rFonts w:asciiTheme="minorHAnsi" w:hAnsiTheme="minorHAnsi" w:cstheme="minorHAnsi"/>
          <w:sz w:val="18"/>
          <w:szCs w:val="18"/>
        </w:rPr>
        <w:t>Gray</w:t>
      </w:r>
      <w:proofErr w:type="spellEnd"/>
      <w:r w:rsidRPr="006F0C68">
        <w:rPr>
          <w:rFonts w:asciiTheme="minorHAnsi" w:hAnsiTheme="minorHAnsi" w:cstheme="minorHAnsi"/>
          <w:sz w:val="18"/>
          <w:szCs w:val="18"/>
        </w:rPr>
        <w:t xml:space="preserve"> - Scottish USSR Friendship society. 8 Belmont Crescent, Glasgow.</w:t>
      </w:r>
    </w:p>
  </w:footnote>
  <w:footnote w:id="17">
    <w:p w:rsidR="00F41D21" w:rsidRPr="0040659D" w:rsidRDefault="00F41D21">
      <w:pPr>
        <w:pStyle w:val="FootnoteText"/>
        <w:rPr>
          <w:rFonts w:asciiTheme="minorHAnsi" w:hAnsiTheme="minorHAnsi" w:cstheme="minorHAnsi"/>
          <w:sz w:val="18"/>
          <w:szCs w:val="18"/>
        </w:rPr>
      </w:pPr>
      <w:r w:rsidRPr="0040659D">
        <w:rPr>
          <w:rStyle w:val="FootnoteReference"/>
          <w:rFonts w:asciiTheme="minorHAnsi" w:hAnsiTheme="minorHAnsi" w:cstheme="minorHAnsi"/>
          <w:sz w:val="18"/>
          <w:szCs w:val="18"/>
        </w:rPr>
        <w:footnoteRef/>
      </w:r>
      <w:r w:rsidRPr="0040659D">
        <w:rPr>
          <w:rFonts w:asciiTheme="minorHAnsi" w:hAnsiTheme="minorHAnsi" w:cstheme="minorHAnsi"/>
          <w:sz w:val="18"/>
          <w:szCs w:val="18"/>
        </w:rPr>
        <w:t xml:space="preserve"> Ibid. </w:t>
      </w:r>
    </w:p>
  </w:footnote>
  <w:footnote w:id="18">
    <w:p w:rsidR="00F41D21" w:rsidRDefault="00F41D21">
      <w:pPr>
        <w:pStyle w:val="FootnoteText"/>
      </w:pPr>
      <w:r w:rsidRPr="009433FD">
        <w:rPr>
          <w:rStyle w:val="FootnoteReference"/>
          <w:rFonts w:asciiTheme="minorHAnsi" w:hAnsiTheme="minorHAnsi" w:cstheme="minorHAnsi"/>
          <w:sz w:val="18"/>
          <w:szCs w:val="18"/>
        </w:rPr>
        <w:footnoteRef/>
      </w:r>
      <w:r w:rsidRPr="009433FD">
        <w:rPr>
          <w:rFonts w:asciiTheme="minorHAnsi" w:hAnsiTheme="minorHAnsi" w:cstheme="minorHAnsi"/>
          <w:sz w:val="18"/>
          <w:szCs w:val="18"/>
        </w:rPr>
        <w:t xml:space="preserve"> </w:t>
      </w:r>
      <w:hyperlink r:id="rId2" w:history="1">
        <w:r w:rsidRPr="009433FD">
          <w:rPr>
            <w:rStyle w:val="Hyperlink"/>
            <w:rFonts w:asciiTheme="minorHAnsi" w:hAnsiTheme="minorHAnsi" w:cstheme="minorHAnsi"/>
            <w:sz w:val="18"/>
            <w:szCs w:val="18"/>
          </w:rPr>
          <w:t>https://wordhistories.net/2017/08/28/king-charles-head-origin/</w:t>
        </w:r>
      </w:hyperlink>
      <w:r>
        <w:t xml:space="preserve"> </w:t>
      </w:r>
    </w:p>
  </w:footnote>
  <w:footnote w:id="19">
    <w:p w:rsidR="00F41D21" w:rsidRPr="005E32F8" w:rsidRDefault="00F41D21">
      <w:pPr>
        <w:pStyle w:val="FootnoteText"/>
        <w:rPr>
          <w:rFonts w:asciiTheme="minorHAnsi" w:hAnsiTheme="minorHAnsi" w:cstheme="minorHAnsi"/>
          <w:sz w:val="18"/>
          <w:szCs w:val="18"/>
        </w:rPr>
      </w:pPr>
      <w:r w:rsidRPr="009942A1">
        <w:rPr>
          <w:rStyle w:val="FootnoteReference"/>
          <w:rFonts w:asciiTheme="minorHAnsi" w:hAnsiTheme="minorHAnsi" w:cstheme="minorHAnsi"/>
          <w:sz w:val="18"/>
          <w:szCs w:val="18"/>
        </w:rPr>
        <w:footnoteRef/>
      </w:r>
      <w:r w:rsidRPr="009942A1">
        <w:rPr>
          <w:rFonts w:asciiTheme="minorHAnsi" w:hAnsiTheme="minorHAnsi" w:cstheme="minorHAnsi"/>
          <w:sz w:val="18"/>
          <w:szCs w:val="18"/>
        </w:rPr>
        <w:t xml:space="preserve"> Reference for </w:t>
      </w:r>
      <w:proofErr w:type="spellStart"/>
      <w:r w:rsidRPr="009942A1">
        <w:rPr>
          <w:rFonts w:asciiTheme="minorHAnsi" w:hAnsiTheme="minorHAnsi" w:cstheme="minorHAnsi"/>
          <w:sz w:val="18"/>
          <w:szCs w:val="18"/>
        </w:rPr>
        <w:t>Gray</w:t>
      </w:r>
      <w:proofErr w:type="spellEnd"/>
      <w:r w:rsidRPr="009942A1">
        <w:rPr>
          <w:rFonts w:asciiTheme="minorHAnsi" w:hAnsiTheme="minorHAnsi" w:cstheme="minorHAnsi"/>
          <w:sz w:val="18"/>
          <w:szCs w:val="18"/>
        </w:rPr>
        <w:t>, 24</w:t>
      </w:r>
      <w:r w:rsidRPr="009942A1">
        <w:rPr>
          <w:rFonts w:asciiTheme="minorHAnsi" w:hAnsiTheme="minorHAnsi" w:cstheme="minorHAnsi"/>
          <w:sz w:val="18"/>
          <w:szCs w:val="18"/>
          <w:vertAlign w:val="superscript"/>
        </w:rPr>
        <w:t>th</w:t>
      </w:r>
      <w:r w:rsidRPr="009942A1">
        <w:rPr>
          <w:rFonts w:asciiTheme="minorHAnsi" w:hAnsiTheme="minorHAnsi" w:cstheme="minorHAnsi"/>
          <w:sz w:val="18"/>
          <w:szCs w:val="18"/>
        </w:rPr>
        <w:t xml:space="preserve"> May, 1968, H. Jefferson Barnes, GSA Archives and Collections, GSAA/DIR/13/7/7.</w:t>
      </w:r>
    </w:p>
  </w:footnote>
  <w:footnote w:id="20">
    <w:p w:rsidR="00F41D21" w:rsidRDefault="00F41D21">
      <w:pPr>
        <w:pStyle w:val="FootnoteText"/>
      </w:pPr>
      <w:r w:rsidRPr="005E32F8">
        <w:rPr>
          <w:rStyle w:val="FootnoteReference"/>
          <w:rFonts w:ascii="Calibri" w:hAnsi="Calibri" w:cs="Calibri"/>
          <w:sz w:val="18"/>
          <w:szCs w:val="18"/>
        </w:rPr>
        <w:footnoteRef/>
      </w:r>
      <w:r w:rsidRPr="005E32F8">
        <w:rPr>
          <w:rFonts w:ascii="Calibri" w:hAnsi="Calibri" w:cs="Calibri"/>
          <w:sz w:val="18"/>
          <w:szCs w:val="18"/>
        </w:rPr>
        <w:t xml:space="preserve"> 24</w:t>
      </w:r>
      <w:r w:rsidRPr="005E32F8">
        <w:rPr>
          <w:rFonts w:ascii="Calibri" w:hAnsi="Calibri" w:cs="Calibri"/>
          <w:sz w:val="18"/>
          <w:szCs w:val="18"/>
          <w:vertAlign w:val="superscript"/>
        </w:rPr>
        <w:t>th</w:t>
      </w:r>
      <w:r w:rsidRPr="005E32F8">
        <w:rPr>
          <w:rFonts w:ascii="Calibri" w:hAnsi="Calibri" w:cs="Calibri"/>
          <w:sz w:val="18"/>
          <w:szCs w:val="18"/>
        </w:rPr>
        <w:t xml:space="preserve"> April, 1968. H. Jefferson Barnes’ reference for Alasdair </w:t>
      </w:r>
      <w:proofErr w:type="spellStart"/>
      <w:r w:rsidRPr="005E32F8">
        <w:rPr>
          <w:rFonts w:ascii="Calibri" w:hAnsi="Calibri" w:cs="Calibri"/>
          <w:sz w:val="18"/>
          <w:szCs w:val="18"/>
        </w:rPr>
        <w:t>Gray</w:t>
      </w:r>
      <w:proofErr w:type="spellEnd"/>
      <w:r w:rsidRPr="005E32F8">
        <w:rPr>
          <w:rFonts w:ascii="Calibri" w:hAnsi="Calibri" w:cs="Calibri"/>
          <w:sz w:val="18"/>
          <w:szCs w:val="18"/>
        </w:rPr>
        <w:t>. GSAA/DIR/1317/7/3</w:t>
      </w:r>
    </w:p>
  </w:footnote>
  <w:footnote w:id="21">
    <w:p w:rsidR="00F41D21" w:rsidRPr="00D3115C" w:rsidRDefault="00F41D21" w:rsidP="00D3115C">
      <w:pPr>
        <w:rPr>
          <w:rFonts w:cstheme="minorHAnsi"/>
          <w:sz w:val="18"/>
          <w:szCs w:val="18"/>
        </w:rPr>
      </w:pPr>
      <w:r w:rsidRPr="00685DF0">
        <w:rPr>
          <w:rStyle w:val="FootnoteReference"/>
          <w:sz w:val="18"/>
          <w:szCs w:val="18"/>
        </w:rPr>
        <w:footnoteRef/>
      </w:r>
      <w:r w:rsidRPr="00685DF0">
        <w:rPr>
          <w:sz w:val="18"/>
          <w:szCs w:val="18"/>
        </w:rPr>
        <w:t xml:space="preserve"> </w:t>
      </w:r>
      <w:r w:rsidRPr="00D3115C">
        <w:rPr>
          <w:rFonts w:cstheme="minorHAnsi"/>
          <w:sz w:val="18"/>
          <w:szCs w:val="18"/>
        </w:rPr>
        <w:t>MSGEN 1959/1/24-25 Notebook drafts Book 2, University of Glasgow Special Collections</w:t>
      </w:r>
    </w:p>
  </w:footnote>
  <w:footnote w:id="22">
    <w:p w:rsidR="00F41D21" w:rsidRDefault="00F41D21">
      <w:pPr>
        <w:pStyle w:val="FootnoteText"/>
      </w:pPr>
      <w:r w:rsidRPr="00D3115C">
        <w:rPr>
          <w:rStyle w:val="FootnoteReference"/>
          <w:rFonts w:asciiTheme="minorHAnsi" w:hAnsiTheme="minorHAnsi" w:cstheme="minorHAnsi"/>
          <w:sz w:val="18"/>
          <w:szCs w:val="18"/>
        </w:rPr>
        <w:footnoteRef/>
      </w:r>
      <w:r w:rsidRPr="00D3115C">
        <w:rPr>
          <w:rFonts w:asciiTheme="minorHAnsi" w:hAnsiTheme="minorHAnsi" w:cstheme="minorHAnsi"/>
          <w:sz w:val="18"/>
          <w:szCs w:val="18"/>
        </w:rPr>
        <w:t xml:space="preserve"> Retrospective Exhibition, Alasdair </w:t>
      </w:r>
      <w:proofErr w:type="spellStart"/>
      <w:r w:rsidRPr="00D3115C">
        <w:rPr>
          <w:rFonts w:asciiTheme="minorHAnsi" w:hAnsiTheme="minorHAnsi" w:cstheme="minorHAnsi"/>
          <w:sz w:val="18"/>
          <w:szCs w:val="18"/>
        </w:rPr>
        <w:t>Gray</w:t>
      </w:r>
      <w:proofErr w:type="spellEnd"/>
      <w:r w:rsidRPr="00D3115C">
        <w:rPr>
          <w:rFonts w:asciiTheme="minorHAnsi" w:hAnsiTheme="minorHAnsi" w:cstheme="minorHAnsi"/>
          <w:sz w:val="18"/>
          <w:szCs w:val="18"/>
        </w:rPr>
        <w:t>, exhibition catalogue, 1974.</w:t>
      </w:r>
      <w:r>
        <w:t xml:space="preserve"> </w:t>
      </w:r>
    </w:p>
  </w:footnote>
  <w:footnote w:id="23">
    <w:p w:rsidR="00F41D21" w:rsidRDefault="00F41D21">
      <w:pPr>
        <w:pStyle w:val="FootnoteText"/>
      </w:pPr>
      <w:r>
        <w:rPr>
          <w:rStyle w:val="FootnoteReference"/>
        </w:rPr>
        <w:footnoteRef/>
      </w:r>
      <w:r>
        <w:t xml:space="preserve"> </w:t>
      </w:r>
      <w:r w:rsidRPr="0076086C">
        <w:rPr>
          <w:rFonts w:asciiTheme="minorHAnsi" w:hAnsiTheme="minorHAnsi" w:cstheme="minorHAnsi"/>
          <w:i/>
          <w:sz w:val="18"/>
          <w:szCs w:val="18"/>
        </w:rPr>
        <w:t>‘Sixty years of Prints’</w:t>
      </w:r>
      <w:r w:rsidRPr="0076086C">
        <w:rPr>
          <w:rFonts w:asciiTheme="minorHAnsi" w:hAnsiTheme="minorHAnsi" w:cstheme="minorHAnsi"/>
          <w:sz w:val="18"/>
          <w:szCs w:val="18"/>
        </w:rPr>
        <w:t>, The Hidden Lane Gallery Glasgow, catalogue, first published by Ponies and Horses books / Joe Mulholland in 2015.</w:t>
      </w:r>
    </w:p>
  </w:footnote>
  <w:footnote w:id="24">
    <w:p w:rsidR="00F41D21" w:rsidRPr="00FC551D" w:rsidRDefault="00F41D21">
      <w:pPr>
        <w:pStyle w:val="FootnoteText"/>
        <w:rPr>
          <w:rFonts w:asciiTheme="minorHAnsi" w:hAnsiTheme="minorHAnsi" w:cstheme="minorHAnsi"/>
          <w:sz w:val="18"/>
          <w:szCs w:val="18"/>
        </w:rPr>
      </w:pPr>
      <w:r w:rsidRPr="00FC551D">
        <w:rPr>
          <w:rStyle w:val="FootnoteReference"/>
          <w:rFonts w:asciiTheme="minorHAnsi" w:hAnsiTheme="minorHAnsi" w:cstheme="minorHAnsi"/>
          <w:sz w:val="18"/>
          <w:szCs w:val="18"/>
        </w:rPr>
        <w:footnoteRef/>
      </w:r>
      <w:r w:rsidRPr="00FC551D">
        <w:rPr>
          <w:rFonts w:asciiTheme="minorHAnsi" w:hAnsiTheme="minorHAnsi" w:cstheme="minorHAnsi"/>
          <w:sz w:val="18"/>
          <w:szCs w:val="18"/>
        </w:rPr>
        <w:t xml:space="preserve"> </w:t>
      </w:r>
      <w:r w:rsidRPr="00601780">
        <w:rPr>
          <w:rFonts w:asciiTheme="minorHAnsi" w:hAnsiTheme="minorHAnsi" w:cstheme="minorHAnsi"/>
          <w:sz w:val="18"/>
          <w:szCs w:val="18"/>
        </w:rPr>
        <w:t>This needs Lanark number – I didn’t attribute it</w:t>
      </w:r>
      <w:r w:rsidRPr="00FC551D">
        <w:rPr>
          <w:rFonts w:asciiTheme="minorHAnsi" w:hAnsiTheme="minorHAnsi" w:cstheme="minorHAnsi"/>
          <w:sz w:val="18"/>
          <w:szCs w:val="18"/>
        </w:rPr>
        <w:t xml:space="preserve"> </w:t>
      </w:r>
    </w:p>
  </w:footnote>
  <w:footnote w:id="25">
    <w:p w:rsidR="00F41D21" w:rsidRPr="009F2DB7" w:rsidRDefault="00F41D21">
      <w:pPr>
        <w:pStyle w:val="FootnoteText"/>
        <w:rPr>
          <w:rFonts w:asciiTheme="minorHAnsi" w:hAnsiTheme="minorHAnsi" w:cstheme="minorHAnsi"/>
          <w:sz w:val="18"/>
          <w:szCs w:val="18"/>
        </w:rPr>
      </w:pPr>
      <w:r w:rsidRPr="009F2DB7">
        <w:rPr>
          <w:rStyle w:val="FootnoteReference"/>
          <w:rFonts w:asciiTheme="minorHAnsi" w:hAnsiTheme="minorHAnsi" w:cstheme="minorHAnsi"/>
          <w:sz w:val="18"/>
          <w:szCs w:val="18"/>
        </w:rPr>
        <w:footnoteRef/>
      </w:r>
      <w:r w:rsidRPr="009F2DB7">
        <w:rPr>
          <w:rFonts w:asciiTheme="minorHAnsi" w:hAnsiTheme="minorHAnsi" w:cstheme="minorHAnsi"/>
          <w:sz w:val="18"/>
          <w:szCs w:val="18"/>
        </w:rPr>
        <w:t xml:space="preserve"> Sorcha Dallas </w:t>
      </w:r>
      <w:proofErr w:type="spellStart"/>
      <w:r w:rsidRPr="009F2DB7">
        <w:rPr>
          <w:rFonts w:asciiTheme="minorHAnsi" w:hAnsiTheme="minorHAnsi" w:cstheme="minorHAnsi"/>
          <w:sz w:val="18"/>
          <w:szCs w:val="18"/>
        </w:rPr>
        <w:t>Gray</w:t>
      </w:r>
      <w:proofErr w:type="spellEnd"/>
      <w:r w:rsidRPr="009F2DB7">
        <w:rPr>
          <w:rFonts w:asciiTheme="minorHAnsi" w:hAnsiTheme="minorHAnsi" w:cstheme="minorHAnsi"/>
          <w:sz w:val="18"/>
          <w:szCs w:val="18"/>
        </w:rPr>
        <w:t xml:space="preserve"> </w:t>
      </w:r>
    </w:p>
  </w:footnote>
  <w:footnote w:id="26">
    <w:p w:rsidR="00F41D21" w:rsidRPr="00F15453" w:rsidRDefault="00F41D21">
      <w:pPr>
        <w:pStyle w:val="FootnoteText"/>
        <w:rPr>
          <w:rFonts w:asciiTheme="minorHAnsi" w:hAnsiTheme="minorHAnsi" w:cstheme="minorHAnsi"/>
          <w:sz w:val="18"/>
          <w:szCs w:val="18"/>
        </w:rPr>
      </w:pPr>
      <w:r w:rsidRPr="00F15453">
        <w:rPr>
          <w:rStyle w:val="FootnoteReference"/>
          <w:rFonts w:asciiTheme="minorHAnsi" w:hAnsiTheme="minorHAnsi" w:cstheme="minorHAnsi"/>
          <w:sz w:val="18"/>
          <w:szCs w:val="18"/>
        </w:rPr>
        <w:footnoteRef/>
      </w:r>
      <w:r w:rsidRPr="00F15453">
        <w:rPr>
          <w:rFonts w:asciiTheme="minorHAnsi" w:hAnsiTheme="minorHAnsi" w:cstheme="minorHAnsi"/>
          <w:sz w:val="18"/>
          <w:szCs w:val="18"/>
        </w:rPr>
        <w:t xml:space="preserve"> Editor Joy Hendry. </w:t>
      </w:r>
      <w:proofErr w:type="spellStart"/>
      <w:r w:rsidRPr="00F15453">
        <w:rPr>
          <w:rFonts w:asciiTheme="minorHAnsi" w:hAnsiTheme="minorHAnsi" w:cstheme="minorHAnsi"/>
          <w:sz w:val="18"/>
          <w:szCs w:val="18"/>
        </w:rPr>
        <w:t>Gray</w:t>
      </w:r>
      <w:proofErr w:type="spellEnd"/>
      <w:r w:rsidRPr="00F15453">
        <w:rPr>
          <w:rFonts w:asciiTheme="minorHAnsi" w:hAnsiTheme="minorHAnsi" w:cstheme="minorHAnsi"/>
          <w:sz w:val="18"/>
          <w:szCs w:val="18"/>
        </w:rPr>
        <w:t xml:space="preserve"> along with Naomi </w:t>
      </w:r>
      <w:proofErr w:type="spellStart"/>
      <w:r w:rsidRPr="00F15453">
        <w:rPr>
          <w:rFonts w:asciiTheme="minorHAnsi" w:hAnsiTheme="minorHAnsi" w:cstheme="minorHAnsi"/>
          <w:sz w:val="18"/>
          <w:szCs w:val="18"/>
        </w:rPr>
        <w:t>Mitchison</w:t>
      </w:r>
      <w:proofErr w:type="spellEnd"/>
      <w:r w:rsidRPr="00F15453">
        <w:rPr>
          <w:rFonts w:asciiTheme="minorHAnsi" w:hAnsiTheme="minorHAnsi" w:cstheme="minorHAnsi"/>
          <w:sz w:val="18"/>
          <w:szCs w:val="18"/>
        </w:rPr>
        <w:t xml:space="preserve"> was to be the key feature in Chapman 50. </w:t>
      </w:r>
    </w:p>
  </w:footnote>
  <w:footnote w:id="27">
    <w:p w:rsidR="00F41D21" w:rsidRPr="00D13710" w:rsidRDefault="00F41D21">
      <w:pPr>
        <w:pStyle w:val="FootnoteText"/>
        <w:rPr>
          <w:rFonts w:asciiTheme="minorHAnsi" w:hAnsiTheme="minorHAnsi" w:cstheme="minorHAnsi"/>
          <w:sz w:val="18"/>
          <w:szCs w:val="18"/>
        </w:rPr>
      </w:pPr>
      <w:r w:rsidRPr="00D13710">
        <w:rPr>
          <w:rStyle w:val="FootnoteReference"/>
          <w:rFonts w:asciiTheme="minorHAnsi" w:hAnsiTheme="minorHAnsi" w:cstheme="minorHAnsi"/>
          <w:sz w:val="18"/>
          <w:szCs w:val="18"/>
        </w:rPr>
        <w:footnoteRef/>
      </w:r>
      <w:r w:rsidRPr="00D13710">
        <w:rPr>
          <w:rFonts w:asciiTheme="minorHAnsi" w:hAnsiTheme="minorHAnsi" w:cstheme="minorHAnsi"/>
          <w:sz w:val="18"/>
          <w:szCs w:val="18"/>
        </w:rPr>
        <w:t xml:space="preserve"> P.153, ‘Life in Pictures: Alasdair </w:t>
      </w:r>
      <w:proofErr w:type="spellStart"/>
      <w:r w:rsidRPr="00D13710">
        <w:rPr>
          <w:rFonts w:asciiTheme="minorHAnsi" w:hAnsiTheme="minorHAnsi" w:cstheme="minorHAnsi"/>
          <w:sz w:val="18"/>
          <w:szCs w:val="18"/>
        </w:rPr>
        <w:t>Gray</w:t>
      </w:r>
      <w:proofErr w:type="spellEnd"/>
      <w:r w:rsidRPr="00D13710">
        <w:rPr>
          <w:rFonts w:asciiTheme="minorHAnsi" w:hAnsiTheme="minorHAnsi" w:cstheme="minorHAnsi"/>
          <w:sz w:val="18"/>
          <w:szCs w:val="18"/>
        </w:rPr>
        <w:t>’, (2010, Canongate)</w:t>
      </w:r>
    </w:p>
  </w:footnote>
  <w:footnote w:id="28">
    <w:p w:rsidR="00F41D21" w:rsidRDefault="00F41D21" w:rsidP="00A830D2">
      <w:pPr>
        <w:pStyle w:val="FootnoteText"/>
      </w:pPr>
      <w:r w:rsidRPr="009E527F">
        <w:rPr>
          <w:rStyle w:val="FootnoteReference"/>
          <w:rFonts w:asciiTheme="minorHAnsi" w:hAnsiTheme="minorHAnsi" w:cstheme="minorHAnsi"/>
          <w:sz w:val="18"/>
          <w:szCs w:val="18"/>
        </w:rPr>
        <w:footnoteRef/>
      </w:r>
      <w:r w:rsidRPr="009E527F">
        <w:rPr>
          <w:rFonts w:asciiTheme="minorHAnsi" w:hAnsiTheme="minorHAnsi" w:cstheme="minorHAnsi"/>
          <w:sz w:val="18"/>
          <w:szCs w:val="18"/>
        </w:rPr>
        <w:t xml:space="preserve"> Michael Donnelly was Assistant Curator of the People’s Palace Museum, Glasgow (1972-1990).</w:t>
      </w:r>
      <w:r>
        <w:t xml:space="preserve"> </w:t>
      </w:r>
    </w:p>
  </w:footnote>
  <w:footnote w:id="29">
    <w:p w:rsidR="00F41D21" w:rsidRPr="00334BA2" w:rsidRDefault="00F41D21">
      <w:pPr>
        <w:pStyle w:val="FootnoteText"/>
        <w:rPr>
          <w:rFonts w:asciiTheme="minorHAnsi" w:hAnsiTheme="minorHAnsi" w:cstheme="minorHAnsi"/>
          <w:sz w:val="18"/>
          <w:szCs w:val="18"/>
        </w:rPr>
      </w:pPr>
      <w:r w:rsidRPr="00334BA2">
        <w:rPr>
          <w:rStyle w:val="FootnoteReference"/>
          <w:rFonts w:asciiTheme="minorHAnsi" w:hAnsiTheme="minorHAnsi" w:cstheme="minorHAnsi"/>
          <w:sz w:val="18"/>
          <w:szCs w:val="18"/>
        </w:rPr>
        <w:footnoteRef/>
      </w:r>
      <w:r w:rsidRPr="00334BA2">
        <w:rPr>
          <w:rFonts w:asciiTheme="minorHAnsi" w:hAnsiTheme="minorHAnsi" w:cstheme="minorHAnsi"/>
          <w:sz w:val="18"/>
          <w:szCs w:val="18"/>
        </w:rPr>
        <w:t xml:space="preserve"> P. 175, </w:t>
      </w:r>
      <w:r w:rsidRPr="00334BA2">
        <w:rPr>
          <w:rFonts w:asciiTheme="minorHAnsi" w:hAnsiTheme="minorHAnsi" w:cstheme="minorHAnsi"/>
          <w:i/>
          <w:sz w:val="18"/>
          <w:szCs w:val="18"/>
        </w:rPr>
        <w:t>Life in Pictures</w:t>
      </w:r>
    </w:p>
  </w:footnote>
  <w:footnote w:id="30">
    <w:p w:rsidR="00F41D21" w:rsidRPr="00FF6AEC" w:rsidRDefault="00F41D21" w:rsidP="00834158">
      <w:pPr>
        <w:pStyle w:val="FootnoteText"/>
        <w:rPr>
          <w:rFonts w:asciiTheme="minorHAnsi" w:hAnsiTheme="minorHAnsi" w:cstheme="minorHAnsi"/>
          <w:sz w:val="18"/>
          <w:szCs w:val="18"/>
        </w:rPr>
      </w:pPr>
      <w:r w:rsidRPr="009E527F">
        <w:rPr>
          <w:rStyle w:val="FootnoteReference"/>
          <w:rFonts w:asciiTheme="minorHAnsi" w:hAnsiTheme="minorHAnsi" w:cstheme="minorHAnsi"/>
          <w:sz w:val="18"/>
          <w:szCs w:val="18"/>
        </w:rPr>
        <w:footnoteRef/>
      </w:r>
      <w:r w:rsidRPr="009E527F">
        <w:rPr>
          <w:rFonts w:asciiTheme="minorHAnsi" w:hAnsiTheme="minorHAnsi" w:cstheme="minorHAnsi"/>
          <w:sz w:val="18"/>
          <w:szCs w:val="18"/>
        </w:rPr>
        <w:t xml:space="preserve"> Tra</w:t>
      </w:r>
      <w:r w:rsidRPr="00FF6AEC">
        <w:rPr>
          <w:rFonts w:asciiTheme="minorHAnsi" w:hAnsiTheme="minorHAnsi" w:cstheme="minorHAnsi"/>
          <w:sz w:val="18"/>
          <w:szCs w:val="18"/>
        </w:rPr>
        <w:t>nscript</w:t>
      </w:r>
      <w:r>
        <w:rPr>
          <w:rFonts w:asciiTheme="minorHAnsi" w:hAnsiTheme="minorHAnsi" w:cstheme="minorHAnsi"/>
          <w:sz w:val="18"/>
          <w:szCs w:val="18"/>
        </w:rPr>
        <w:t xml:space="preserve"> supplied by </w:t>
      </w:r>
      <w:r w:rsidRPr="00FF6AEC">
        <w:rPr>
          <w:rFonts w:asciiTheme="minorHAnsi" w:hAnsiTheme="minorHAnsi" w:cstheme="minorHAnsi"/>
          <w:sz w:val="18"/>
          <w:szCs w:val="18"/>
        </w:rPr>
        <w:t>Elspeth King, 27 May 2022.</w:t>
      </w:r>
    </w:p>
  </w:footnote>
  <w:footnote w:id="31">
    <w:p w:rsidR="00F41D21" w:rsidRPr="00FC0632" w:rsidRDefault="00F41D21" w:rsidP="00CB3A76">
      <w:pPr>
        <w:spacing w:after="0" w:line="240" w:lineRule="auto"/>
        <w:rPr>
          <w:rFonts w:cstheme="minorHAnsi"/>
          <w:i/>
          <w:sz w:val="18"/>
          <w:szCs w:val="18"/>
        </w:rPr>
      </w:pPr>
      <w:r w:rsidRPr="00FC0632">
        <w:rPr>
          <w:rStyle w:val="FootnoteReference"/>
          <w:rFonts w:cstheme="minorHAnsi"/>
          <w:sz w:val="18"/>
          <w:szCs w:val="18"/>
        </w:rPr>
        <w:footnoteRef/>
      </w:r>
      <w:r w:rsidRPr="00FC0632">
        <w:rPr>
          <w:rFonts w:cstheme="minorHAnsi"/>
          <w:sz w:val="18"/>
          <w:szCs w:val="18"/>
        </w:rPr>
        <w:t xml:space="preserve"> </w:t>
      </w:r>
      <w:r>
        <w:rPr>
          <w:rFonts w:cstheme="minorHAnsi"/>
          <w:sz w:val="18"/>
          <w:szCs w:val="18"/>
        </w:rPr>
        <w:t>P.12, ‘</w:t>
      </w:r>
      <w:r w:rsidRPr="0076086C">
        <w:rPr>
          <w:rFonts w:cstheme="minorHAnsi"/>
          <w:i/>
          <w:sz w:val="18"/>
          <w:szCs w:val="18"/>
        </w:rPr>
        <w:t xml:space="preserve">Old Men in Love: John </w:t>
      </w:r>
      <w:proofErr w:type="spellStart"/>
      <w:r w:rsidRPr="0076086C">
        <w:rPr>
          <w:rFonts w:cstheme="minorHAnsi"/>
          <w:i/>
          <w:sz w:val="18"/>
          <w:szCs w:val="18"/>
        </w:rPr>
        <w:t>Tunnock’s</w:t>
      </w:r>
      <w:proofErr w:type="spellEnd"/>
      <w:r w:rsidRPr="0076086C">
        <w:rPr>
          <w:rFonts w:cstheme="minorHAnsi"/>
          <w:i/>
          <w:sz w:val="18"/>
          <w:szCs w:val="18"/>
        </w:rPr>
        <w:t xml:space="preserve"> Posthumous Papers’</w:t>
      </w:r>
      <w:r>
        <w:rPr>
          <w:rFonts w:cstheme="minorHAnsi"/>
          <w:sz w:val="18"/>
          <w:szCs w:val="18"/>
        </w:rPr>
        <w:t xml:space="preserve">, Alasdair </w:t>
      </w:r>
      <w:proofErr w:type="spellStart"/>
      <w:r>
        <w:rPr>
          <w:rFonts w:cstheme="minorHAnsi"/>
          <w:sz w:val="18"/>
          <w:szCs w:val="18"/>
        </w:rPr>
        <w:t>Gray</w:t>
      </w:r>
      <w:proofErr w:type="spellEnd"/>
      <w:r>
        <w:rPr>
          <w:rFonts w:cstheme="minorHAnsi"/>
          <w:sz w:val="18"/>
          <w:szCs w:val="18"/>
        </w:rPr>
        <w:t>, Bloomsbury, (paperback 2009).</w:t>
      </w:r>
    </w:p>
  </w:footnote>
  <w:footnote w:id="32">
    <w:p w:rsidR="00F41D21" w:rsidRPr="0051702D" w:rsidRDefault="00F41D21">
      <w:pPr>
        <w:pStyle w:val="FootnoteText"/>
        <w:rPr>
          <w:rFonts w:asciiTheme="minorHAnsi" w:hAnsiTheme="minorHAnsi" w:cstheme="minorHAnsi"/>
          <w:sz w:val="18"/>
          <w:szCs w:val="18"/>
        </w:rPr>
      </w:pPr>
      <w:r w:rsidRPr="0051702D">
        <w:rPr>
          <w:rStyle w:val="FootnoteReference"/>
          <w:rFonts w:asciiTheme="minorHAnsi" w:hAnsiTheme="minorHAnsi" w:cstheme="minorHAnsi"/>
          <w:sz w:val="18"/>
          <w:szCs w:val="18"/>
        </w:rPr>
        <w:footnoteRef/>
      </w:r>
      <w:r w:rsidRPr="0051702D">
        <w:rPr>
          <w:rFonts w:asciiTheme="minorHAnsi" w:hAnsiTheme="minorHAnsi" w:cstheme="minorHAnsi"/>
          <w:sz w:val="18"/>
          <w:szCs w:val="18"/>
        </w:rPr>
        <w:t xml:space="preserve"> P.175, </w:t>
      </w:r>
      <w:r w:rsidRPr="0051702D">
        <w:rPr>
          <w:rFonts w:asciiTheme="minorHAnsi" w:hAnsiTheme="minorHAnsi" w:cstheme="minorHAnsi"/>
          <w:i/>
          <w:sz w:val="18"/>
          <w:szCs w:val="18"/>
        </w:rPr>
        <w:t>Life in Pictures</w:t>
      </w:r>
    </w:p>
  </w:footnote>
  <w:footnote w:id="33">
    <w:p w:rsidR="00F41D21" w:rsidRDefault="00F41D21">
      <w:pPr>
        <w:pStyle w:val="FootnoteText"/>
      </w:pPr>
      <w:r w:rsidRPr="0051702D">
        <w:rPr>
          <w:rStyle w:val="FootnoteReference"/>
          <w:sz w:val="18"/>
          <w:szCs w:val="18"/>
        </w:rPr>
        <w:footnoteRef/>
      </w:r>
      <w:r w:rsidRPr="0051702D">
        <w:rPr>
          <w:sz w:val="18"/>
          <w:szCs w:val="18"/>
        </w:rPr>
        <w:t xml:space="preserve"> </w:t>
      </w:r>
      <w:r w:rsidRPr="007F4F8D">
        <w:rPr>
          <w:rFonts w:asciiTheme="minorHAnsi" w:hAnsiTheme="minorHAnsi" w:cstheme="minorHAnsi"/>
          <w:sz w:val="18"/>
          <w:szCs w:val="18"/>
        </w:rPr>
        <w:t xml:space="preserve">P.9, </w:t>
      </w:r>
      <w:r w:rsidRPr="007F4F8D">
        <w:rPr>
          <w:rFonts w:asciiTheme="minorHAnsi" w:hAnsiTheme="minorHAnsi" w:cstheme="minorHAnsi"/>
          <w:i/>
          <w:sz w:val="18"/>
          <w:szCs w:val="18"/>
        </w:rPr>
        <w:t>Retrospective Exhibition</w:t>
      </w:r>
      <w:r w:rsidRPr="007F4F8D">
        <w:rPr>
          <w:rFonts w:asciiTheme="minorHAnsi" w:hAnsiTheme="minorHAnsi" w:cstheme="minorHAnsi"/>
          <w:sz w:val="18"/>
          <w:szCs w:val="18"/>
        </w:rPr>
        <w:t xml:space="preserve"> catalogue, University of Strathclyde, (1974).</w:t>
      </w:r>
      <w:r>
        <w:t xml:space="preserve"> </w:t>
      </w:r>
    </w:p>
  </w:footnote>
  <w:footnote w:id="34">
    <w:p w:rsidR="00F41D21" w:rsidRDefault="00F41D21">
      <w:pPr>
        <w:pStyle w:val="FootnoteText"/>
      </w:pPr>
      <w:r w:rsidRPr="005C5968">
        <w:rPr>
          <w:rStyle w:val="FootnoteReference"/>
          <w:rFonts w:asciiTheme="minorHAnsi" w:hAnsiTheme="minorHAnsi" w:cstheme="minorHAnsi"/>
          <w:sz w:val="18"/>
          <w:szCs w:val="18"/>
        </w:rPr>
        <w:footnoteRef/>
      </w:r>
      <w:r>
        <w:t xml:space="preserve"> </w:t>
      </w:r>
      <w:r w:rsidRPr="00333B38">
        <w:rPr>
          <w:rFonts w:asciiTheme="minorHAnsi" w:hAnsiTheme="minorHAnsi" w:cstheme="minorHAnsi"/>
          <w:sz w:val="18"/>
          <w:szCs w:val="18"/>
        </w:rPr>
        <w:t xml:space="preserve">P.7, </w:t>
      </w:r>
      <w:proofErr w:type="spellStart"/>
      <w:r w:rsidRPr="00333B38">
        <w:rPr>
          <w:rFonts w:asciiTheme="minorHAnsi" w:hAnsiTheme="minorHAnsi" w:cstheme="minorHAnsi"/>
          <w:sz w:val="18"/>
          <w:szCs w:val="18"/>
        </w:rPr>
        <w:t>Cowcaddens</w:t>
      </w:r>
      <w:proofErr w:type="spellEnd"/>
      <w:r w:rsidRPr="00333B38">
        <w:rPr>
          <w:rFonts w:asciiTheme="minorHAnsi" w:hAnsiTheme="minorHAnsi" w:cstheme="minorHAnsi"/>
          <w:sz w:val="18"/>
          <w:szCs w:val="18"/>
        </w:rPr>
        <w:t xml:space="preserve"> Landscape, painting note, oil on hardboard 1953-63</w:t>
      </w:r>
      <w:r>
        <w:rPr>
          <w:rFonts w:asciiTheme="minorHAnsi" w:hAnsiTheme="minorHAnsi" w:cstheme="minorHAnsi"/>
          <w:sz w:val="18"/>
          <w:szCs w:val="18"/>
        </w:rPr>
        <w:t>, Ibid</w:t>
      </w:r>
    </w:p>
  </w:footnote>
  <w:footnote w:id="35">
    <w:p w:rsidR="00F41D21" w:rsidRPr="005C5968" w:rsidRDefault="00F41D21">
      <w:pPr>
        <w:pStyle w:val="FootnoteText"/>
        <w:rPr>
          <w:rFonts w:asciiTheme="minorHAnsi" w:hAnsiTheme="minorHAnsi" w:cstheme="minorHAnsi"/>
          <w:sz w:val="18"/>
          <w:szCs w:val="18"/>
        </w:rPr>
      </w:pPr>
      <w:r w:rsidRPr="005C5968">
        <w:rPr>
          <w:rStyle w:val="FootnoteReference"/>
          <w:rFonts w:asciiTheme="minorHAnsi" w:hAnsiTheme="minorHAnsi" w:cstheme="minorHAnsi"/>
          <w:sz w:val="18"/>
          <w:szCs w:val="18"/>
        </w:rPr>
        <w:footnoteRef/>
      </w:r>
      <w:r w:rsidRPr="005C5968">
        <w:rPr>
          <w:rFonts w:asciiTheme="minorHAnsi" w:hAnsiTheme="minorHAnsi" w:cstheme="minorHAnsi"/>
          <w:sz w:val="18"/>
          <w:szCs w:val="18"/>
        </w:rPr>
        <w:t xml:space="preserve"> P.1, Alasdair </w:t>
      </w:r>
      <w:proofErr w:type="spellStart"/>
      <w:r w:rsidRPr="005C5968">
        <w:rPr>
          <w:rFonts w:asciiTheme="minorHAnsi" w:hAnsiTheme="minorHAnsi" w:cstheme="minorHAnsi"/>
          <w:sz w:val="18"/>
          <w:szCs w:val="18"/>
        </w:rPr>
        <w:t>Gray</w:t>
      </w:r>
      <w:proofErr w:type="spellEnd"/>
      <w:r w:rsidRPr="005C5968">
        <w:rPr>
          <w:rFonts w:asciiTheme="minorHAnsi" w:hAnsiTheme="minorHAnsi" w:cstheme="minorHAnsi"/>
          <w:sz w:val="18"/>
          <w:szCs w:val="18"/>
        </w:rPr>
        <w:t xml:space="preserve">, ‘Saltire Self Portraits’, (1988, The Saltire Society). </w:t>
      </w:r>
    </w:p>
  </w:footnote>
  <w:footnote w:id="36">
    <w:p w:rsidR="00F41D21" w:rsidRPr="00D73184" w:rsidRDefault="00F41D21">
      <w:pPr>
        <w:pStyle w:val="FootnoteText"/>
        <w:rPr>
          <w:rFonts w:asciiTheme="minorHAnsi" w:hAnsiTheme="minorHAnsi" w:cstheme="minorHAnsi"/>
          <w:sz w:val="18"/>
          <w:szCs w:val="18"/>
        </w:rPr>
      </w:pPr>
      <w:r w:rsidRPr="00D73184">
        <w:rPr>
          <w:rStyle w:val="FootnoteReference"/>
          <w:rFonts w:asciiTheme="minorHAnsi" w:hAnsiTheme="minorHAnsi" w:cstheme="minorHAnsi"/>
          <w:sz w:val="18"/>
          <w:szCs w:val="18"/>
        </w:rPr>
        <w:footnoteRef/>
      </w:r>
      <w:r w:rsidRPr="00D73184">
        <w:rPr>
          <w:rFonts w:asciiTheme="minorHAnsi" w:hAnsiTheme="minorHAnsi" w:cstheme="minorHAnsi"/>
          <w:sz w:val="18"/>
          <w:szCs w:val="18"/>
        </w:rPr>
        <w:t xml:space="preserve"> Alasdair </w:t>
      </w:r>
      <w:proofErr w:type="spellStart"/>
      <w:r w:rsidRPr="00D73184">
        <w:rPr>
          <w:rFonts w:asciiTheme="minorHAnsi" w:hAnsiTheme="minorHAnsi" w:cstheme="minorHAnsi"/>
          <w:sz w:val="18"/>
          <w:szCs w:val="18"/>
        </w:rPr>
        <w:t>Gray</w:t>
      </w:r>
      <w:proofErr w:type="spellEnd"/>
      <w:r w:rsidRPr="00D73184">
        <w:rPr>
          <w:rFonts w:asciiTheme="minorHAnsi" w:hAnsiTheme="minorHAnsi" w:cstheme="minorHAnsi"/>
          <w:sz w:val="18"/>
          <w:szCs w:val="18"/>
        </w:rPr>
        <w:t xml:space="preserve"> Archive, Box 5, Item 12. </w:t>
      </w:r>
    </w:p>
  </w:footnote>
  <w:footnote w:id="37">
    <w:p w:rsidR="00F41D21" w:rsidRDefault="00F41D21">
      <w:pPr>
        <w:pStyle w:val="FootnoteText"/>
      </w:pPr>
      <w:r>
        <w:rPr>
          <w:rStyle w:val="FootnoteReference"/>
        </w:rPr>
        <w:footnoteRef/>
      </w:r>
      <w:r>
        <w:t xml:space="preserve"> </w:t>
      </w:r>
      <w:r w:rsidRPr="00496A7F">
        <w:rPr>
          <w:rFonts w:asciiTheme="minorHAnsi" w:hAnsiTheme="minorHAnsi" w:cstheme="minorHAnsi"/>
          <w:sz w:val="18"/>
          <w:szCs w:val="18"/>
        </w:rPr>
        <w:t>4 March 1981, Clare Henry papers, GSA Archives and Collections DC 030/ 1/1.</w:t>
      </w:r>
      <w:r>
        <w:t xml:space="preserve"> </w:t>
      </w:r>
    </w:p>
  </w:footnote>
  <w:footnote w:id="38">
    <w:p w:rsidR="00F41D21" w:rsidRDefault="00F41D21">
      <w:pPr>
        <w:pStyle w:val="FootnoteText"/>
      </w:pPr>
      <w:r>
        <w:rPr>
          <w:rStyle w:val="FootnoteReference"/>
        </w:rPr>
        <w:footnoteRef/>
      </w:r>
      <w:r>
        <w:t xml:space="preserve"> </w:t>
      </w:r>
      <w:r w:rsidRPr="002E3551">
        <w:rPr>
          <w:rFonts w:asciiTheme="minorHAnsi" w:hAnsiTheme="minorHAnsi" w:cstheme="minorHAnsi"/>
          <w:sz w:val="18"/>
          <w:szCs w:val="18"/>
        </w:rPr>
        <w:t>17 April 1984, Clare Henry papers,</w:t>
      </w:r>
      <w:r>
        <w:t xml:space="preserve"> </w:t>
      </w:r>
      <w:r w:rsidRPr="00496A7F">
        <w:rPr>
          <w:rFonts w:asciiTheme="minorHAnsi" w:hAnsiTheme="minorHAnsi" w:cstheme="minorHAnsi"/>
          <w:sz w:val="18"/>
          <w:szCs w:val="18"/>
        </w:rPr>
        <w:t>GSA Archives and Collections DC 030/ 1/</w:t>
      </w:r>
      <w:r>
        <w:rPr>
          <w:rFonts w:asciiTheme="minorHAnsi" w:hAnsiTheme="minorHAnsi" w:cstheme="minorHAnsi"/>
          <w:sz w:val="18"/>
          <w:szCs w:val="18"/>
        </w:rPr>
        <w:t>4</w:t>
      </w:r>
      <w:r w:rsidRPr="00496A7F">
        <w:rPr>
          <w:rFonts w:asciiTheme="minorHAnsi" w:hAnsiTheme="minorHAnsi" w:cstheme="minorHAnsi"/>
          <w:sz w:val="18"/>
          <w:szCs w:val="18"/>
        </w:rPr>
        <w:t>.</w:t>
      </w:r>
      <w:r>
        <w:rPr>
          <w:rFonts w:asciiTheme="minorHAnsi" w:hAnsiTheme="minorHAnsi" w:cstheme="minorHAnsi"/>
          <w:sz w:val="18"/>
          <w:szCs w:val="18"/>
        </w:rPr>
        <w:t xml:space="preserve"> Henry wrote that Corners Gallery was run ‘by the </w:t>
      </w:r>
      <w:proofErr w:type="spellStart"/>
      <w:r>
        <w:rPr>
          <w:rFonts w:asciiTheme="minorHAnsi" w:hAnsiTheme="minorHAnsi" w:cstheme="minorHAnsi"/>
          <w:sz w:val="18"/>
          <w:szCs w:val="18"/>
        </w:rPr>
        <w:t>indomnitable</w:t>
      </w:r>
      <w:proofErr w:type="spellEnd"/>
      <w:r>
        <w:rPr>
          <w:rFonts w:asciiTheme="minorHAnsi" w:hAnsiTheme="minorHAnsi" w:cstheme="minorHAnsi"/>
          <w:sz w:val="18"/>
          <w:szCs w:val="18"/>
        </w:rPr>
        <w:t xml:space="preserve"> Ronnie Nixon’. </w:t>
      </w:r>
    </w:p>
  </w:footnote>
  <w:footnote w:id="39">
    <w:p w:rsidR="00F41D21" w:rsidRPr="00BC0368" w:rsidRDefault="00F41D21">
      <w:pPr>
        <w:pStyle w:val="FootnoteText"/>
        <w:rPr>
          <w:rFonts w:asciiTheme="minorHAnsi" w:hAnsiTheme="minorHAnsi" w:cstheme="minorHAnsi"/>
          <w:sz w:val="18"/>
          <w:szCs w:val="18"/>
        </w:rPr>
      </w:pPr>
      <w:r w:rsidRPr="00BC0368">
        <w:rPr>
          <w:rStyle w:val="FootnoteReference"/>
          <w:rFonts w:asciiTheme="minorHAnsi" w:hAnsiTheme="minorHAnsi" w:cstheme="minorHAnsi"/>
          <w:sz w:val="18"/>
          <w:szCs w:val="18"/>
        </w:rPr>
        <w:footnoteRef/>
      </w:r>
      <w:r w:rsidRPr="00BC0368">
        <w:rPr>
          <w:rFonts w:asciiTheme="minorHAnsi" w:hAnsiTheme="minorHAnsi" w:cstheme="minorHAnsi"/>
          <w:sz w:val="18"/>
          <w:szCs w:val="18"/>
        </w:rPr>
        <w:t xml:space="preserve"> </w:t>
      </w:r>
      <w:proofErr w:type="spellStart"/>
      <w:r w:rsidRPr="00BC0368">
        <w:rPr>
          <w:rFonts w:asciiTheme="minorHAnsi" w:hAnsiTheme="minorHAnsi" w:cstheme="minorHAnsi"/>
          <w:sz w:val="18"/>
          <w:szCs w:val="18"/>
        </w:rPr>
        <w:t>Gray</w:t>
      </w:r>
      <w:proofErr w:type="spellEnd"/>
      <w:r w:rsidRPr="00BC0368">
        <w:rPr>
          <w:rFonts w:asciiTheme="minorHAnsi" w:hAnsiTheme="minorHAnsi" w:cstheme="minorHAnsi"/>
          <w:sz w:val="18"/>
          <w:szCs w:val="18"/>
        </w:rPr>
        <w:t xml:space="preserve"> was to work with King again, later in their careers, with King commissioning his mural ‘</w:t>
      </w:r>
      <w:r w:rsidRPr="00BC0368">
        <w:rPr>
          <w:rFonts w:asciiTheme="minorHAnsi" w:hAnsiTheme="minorHAnsi" w:cstheme="minorHAnsi"/>
          <w:i/>
          <w:sz w:val="18"/>
          <w:szCs w:val="18"/>
        </w:rPr>
        <w:t xml:space="preserve">The Tree of Dunfermline History’ </w:t>
      </w:r>
      <w:r w:rsidRPr="00BC0368">
        <w:rPr>
          <w:rFonts w:asciiTheme="minorHAnsi" w:hAnsiTheme="minorHAnsi" w:cstheme="minorHAnsi"/>
          <w:sz w:val="18"/>
          <w:szCs w:val="18"/>
        </w:rPr>
        <w:t xml:space="preserve">(2015) at Abbot House, Dunfermline.  </w:t>
      </w:r>
    </w:p>
  </w:footnote>
  <w:footnote w:id="40">
    <w:p w:rsidR="00F41D21" w:rsidRPr="00DB2097" w:rsidRDefault="00F41D21">
      <w:pPr>
        <w:pStyle w:val="FootnoteText"/>
        <w:rPr>
          <w:sz w:val="18"/>
          <w:szCs w:val="18"/>
        </w:rPr>
      </w:pPr>
      <w:r w:rsidRPr="00DB2097">
        <w:rPr>
          <w:rStyle w:val="FootnoteReference"/>
          <w:sz w:val="18"/>
          <w:szCs w:val="18"/>
        </w:rPr>
        <w:footnoteRef/>
      </w:r>
      <w:r w:rsidRPr="00DB2097">
        <w:rPr>
          <w:sz w:val="18"/>
          <w:szCs w:val="18"/>
        </w:rPr>
        <w:t xml:space="preserve"> </w:t>
      </w:r>
      <w:r w:rsidRPr="00DB2097">
        <w:rPr>
          <w:rFonts w:asciiTheme="minorHAnsi" w:hAnsiTheme="minorHAnsi" w:cstheme="minorHAnsi"/>
          <w:sz w:val="18"/>
          <w:szCs w:val="18"/>
        </w:rPr>
        <w:t>Transcript, Elspeth King, 27 May 2022.</w:t>
      </w:r>
    </w:p>
  </w:footnote>
  <w:footnote w:id="41">
    <w:p w:rsidR="00F41D21" w:rsidRPr="00851487" w:rsidRDefault="00F41D21">
      <w:pPr>
        <w:pStyle w:val="FootnoteText"/>
        <w:rPr>
          <w:rFonts w:asciiTheme="minorHAnsi" w:hAnsiTheme="minorHAnsi" w:cstheme="minorHAnsi"/>
          <w:sz w:val="20"/>
          <w:szCs w:val="20"/>
        </w:rPr>
      </w:pPr>
      <w:r w:rsidRPr="00DB2097">
        <w:rPr>
          <w:rStyle w:val="FootnoteReference"/>
          <w:sz w:val="18"/>
          <w:szCs w:val="18"/>
        </w:rPr>
        <w:footnoteRef/>
      </w:r>
      <w:r w:rsidRPr="00DB2097">
        <w:rPr>
          <w:sz w:val="18"/>
          <w:szCs w:val="18"/>
        </w:rPr>
        <w:t xml:space="preserve"> </w:t>
      </w:r>
      <w:r w:rsidRPr="00DB2097">
        <w:rPr>
          <w:rFonts w:asciiTheme="minorHAnsi" w:hAnsiTheme="minorHAnsi" w:cstheme="minorHAnsi"/>
          <w:sz w:val="18"/>
          <w:szCs w:val="18"/>
        </w:rPr>
        <w:t xml:space="preserve">From Bet Low’s correspondence with David </w:t>
      </w:r>
      <w:proofErr w:type="spellStart"/>
      <w:r w:rsidRPr="00DB2097">
        <w:rPr>
          <w:rFonts w:asciiTheme="minorHAnsi" w:hAnsiTheme="minorHAnsi" w:cstheme="minorHAnsi"/>
          <w:sz w:val="18"/>
          <w:szCs w:val="18"/>
        </w:rPr>
        <w:t>Baxendall</w:t>
      </w:r>
      <w:proofErr w:type="spellEnd"/>
      <w:r w:rsidRPr="00DB2097">
        <w:rPr>
          <w:rFonts w:asciiTheme="minorHAnsi" w:hAnsiTheme="minorHAnsi" w:cstheme="minorHAnsi"/>
          <w:sz w:val="18"/>
          <w:szCs w:val="18"/>
        </w:rPr>
        <w:t>, promoting the purpose of New Charing Cross Gallery, providing a much</w:t>
      </w:r>
      <w:r>
        <w:rPr>
          <w:rFonts w:asciiTheme="minorHAnsi" w:hAnsiTheme="minorHAnsi" w:cstheme="minorHAnsi"/>
          <w:sz w:val="18"/>
          <w:szCs w:val="18"/>
        </w:rPr>
        <w:t>-</w:t>
      </w:r>
      <w:r w:rsidRPr="00DB2097">
        <w:rPr>
          <w:rFonts w:asciiTheme="minorHAnsi" w:hAnsiTheme="minorHAnsi" w:cstheme="minorHAnsi"/>
          <w:sz w:val="18"/>
          <w:szCs w:val="18"/>
        </w:rPr>
        <w:t>needed space for modern painting in Glasgow. Acc. 12177/1, National Library of Scotland</w:t>
      </w:r>
      <w:r>
        <w:rPr>
          <w:rFonts w:asciiTheme="minorHAnsi" w:hAnsiTheme="minorHAnsi" w:cstheme="minorHAnsi"/>
          <w:sz w:val="18"/>
          <w:szCs w:val="18"/>
        </w:rPr>
        <w:t>.</w:t>
      </w:r>
      <w:r w:rsidRPr="00851487">
        <w:rPr>
          <w:rFonts w:asciiTheme="minorHAnsi" w:hAnsiTheme="minorHAnsi" w:cstheme="minorHAnsi"/>
          <w:sz w:val="20"/>
          <w:szCs w:val="20"/>
        </w:rPr>
        <w:t xml:space="preserve"> </w:t>
      </w:r>
    </w:p>
  </w:footnote>
  <w:footnote w:id="42">
    <w:p w:rsidR="00F41D21" w:rsidRPr="00DE4036" w:rsidRDefault="00F41D21">
      <w:pPr>
        <w:pStyle w:val="FootnoteText"/>
        <w:rPr>
          <w:rFonts w:ascii="Calibri" w:hAnsi="Calibri" w:cs="Calibri"/>
          <w:sz w:val="18"/>
          <w:szCs w:val="18"/>
        </w:rPr>
      </w:pPr>
      <w:r w:rsidRPr="00DE4036">
        <w:rPr>
          <w:rStyle w:val="FootnoteReference"/>
          <w:rFonts w:ascii="Calibri" w:hAnsi="Calibri" w:cs="Calibri"/>
          <w:sz w:val="18"/>
          <w:szCs w:val="18"/>
        </w:rPr>
        <w:footnoteRef/>
      </w:r>
      <w:r w:rsidRPr="00DE4036">
        <w:rPr>
          <w:rFonts w:ascii="Calibri" w:hAnsi="Calibri" w:cs="Calibri"/>
          <w:sz w:val="18"/>
          <w:szCs w:val="18"/>
        </w:rPr>
        <w:t xml:space="preserve"> First published 1984 (</w:t>
      </w:r>
      <w:proofErr w:type="spellStart"/>
      <w:r w:rsidRPr="00DE4036">
        <w:rPr>
          <w:rFonts w:ascii="Calibri" w:hAnsi="Calibri" w:cs="Calibri"/>
          <w:sz w:val="18"/>
          <w:szCs w:val="18"/>
        </w:rPr>
        <w:t>Cencrastus</w:t>
      </w:r>
      <w:proofErr w:type="spellEnd"/>
      <w:r w:rsidRPr="00DE4036">
        <w:rPr>
          <w:rFonts w:ascii="Calibri" w:hAnsi="Calibri" w:cs="Calibri"/>
          <w:sz w:val="18"/>
          <w:szCs w:val="18"/>
        </w:rPr>
        <w:t>), then 1985 ‘</w:t>
      </w:r>
      <w:r w:rsidRPr="008E5EC3">
        <w:rPr>
          <w:rFonts w:ascii="Calibri" w:hAnsi="Calibri" w:cs="Calibri"/>
          <w:i/>
          <w:sz w:val="18"/>
          <w:szCs w:val="18"/>
        </w:rPr>
        <w:t>Lean Tales’</w:t>
      </w:r>
      <w:r w:rsidRPr="00DE4036">
        <w:rPr>
          <w:rFonts w:ascii="Calibri" w:hAnsi="Calibri" w:cs="Calibri"/>
          <w:sz w:val="18"/>
          <w:szCs w:val="18"/>
        </w:rPr>
        <w:t xml:space="preserve"> (Jonathan Cape Ltd)</w:t>
      </w:r>
      <w:r>
        <w:rPr>
          <w:rFonts w:ascii="Calibri" w:hAnsi="Calibri" w:cs="Calibri"/>
          <w:sz w:val="18"/>
          <w:szCs w:val="18"/>
        </w:rPr>
        <w:t>.</w:t>
      </w:r>
    </w:p>
  </w:footnote>
  <w:footnote w:id="43">
    <w:p w:rsidR="00F41D21" w:rsidRPr="00C9773A" w:rsidRDefault="00F41D21">
      <w:pPr>
        <w:pStyle w:val="FootnoteText"/>
        <w:rPr>
          <w:rFonts w:asciiTheme="minorHAnsi" w:hAnsiTheme="minorHAnsi" w:cstheme="minorHAnsi"/>
          <w:sz w:val="18"/>
          <w:szCs w:val="18"/>
        </w:rPr>
      </w:pPr>
      <w:r>
        <w:rPr>
          <w:rStyle w:val="FootnoteReference"/>
        </w:rPr>
        <w:footnoteRef/>
      </w:r>
      <w:r>
        <w:t xml:space="preserve"> </w:t>
      </w:r>
      <w:r w:rsidRPr="009E527F">
        <w:rPr>
          <w:rFonts w:asciiTheme="minorHAnsi" w:hAnsiTheme="minorHAnsi" w:cstheme="minorHAnsi"/>
          <w:sz w:val="18"/>
          <w:szCs w:val="18"/>
        </w:rPr>
        <w:t>P.25</w:t>
      </w:r>
      <w:r>
        <w:rPr>
          <w:rFonts w:asciiTheme="minorHAnsi" w:hAnsiTheme="minorHAnsi" w:cstheme="minorHAnsi"/>
          <w:sz w:val="18"/>
          <w:szCs w:val="18"/>
        </w:rPr>
        <w:t>8</w:t>
      </w:r>
      <w:r w:rsidRPr="009E527F">
        <w:rPr>
          <w:rFonts w:asciiTheme="minorHAnsi" w:hAnsiTheme="minorHAnsi" w:cstheme="minorHAnsi"/>
          <w:sz w:val="18"/>
          <w:szCs w:val="18"/>
        </w:rPr>
        <w:t>, ‘</w:t>
      </w:r>
      <w:r w:rsidRPr="009E527F">
        <w:rPr>
          <w:rFonts w:asciiTheme="minorHAnsi" w:hAnsiTheme="minorHAnsi" w:cstheme="minorHAnsi"/>
          <w:i/>
          <w:sz w:val="18"/>
          <w:szCs w:val="18"/>
        </w:rPr>
        <w:t>Portrait of a Painter’,</w:t>
      </w:r>
      <w:r w:rsidRPr="009E527F">
        <w:rPr>
          <w:rFonts w:asciiTheme="minorHAnsi" w:hAnsiTheme="minorHAnsi" w:cstheme="minorHAnsi"/>
          <w:sz w:val="18"/>
          <w:szCs w:val="18"/>
        </w:rPr>
        <w:t xml:space="preserve"> Alasdair </w:t>
      </w:r>
      <w:proofErr w:type="spellStart"/>
      <w:r w:rsidRPr="009E527F">
        <w:rPr>
          <w:rFonts w:asciiTheme="minorHAnsi" w:hAnsiTheme="minorHAnsi" w:cstheme="minorHAnsi"/>
          <w:sz w:val="18"/>
          <w:szCs w:val="18"/>
        </w:rPr>
        <w:t>Gray</w:t>
      </w:r>
      <w:proofErr w:type="spellEnd"/>
      <w:r w:rsidRPr="009E527F">
        <w:rPr>
          <w:rFonts w:asciiTheme="minorHAnsi" w:hAnsiTheme="minorHAnsi" w:cstheme="minorHAnsi"/>
          <w:sz w:val="18"/>
          <w:szCs w:val="18"/>
        </w:rPr>
        <w:t xml:space="preserve">, </w:t>
      </w:r>
      <w:r w:rsidRPr="009E527F">
        <w:rPr>
          <w:rFonts w:asciiTheme="minorHAnsi" w:hAnsiTheme="minorHAnsi" w:cstheme="minorHAnsi"/>
          <w:i/>
          <w:sz w:val="18"/>
          <w:szCs w:val="18"/>
        </w:rPr>
        <w:t>‘Lean Tales’</w:t>
      </w:r>
      <w:r w:rsidRPr="009E527F">
        <w:rPr>
          <w:rFonts w:asciiTheme="minorHAnsi" w:hAnsiTheme="minorHAnsi" w:cstheme="minorHAnsi"/>
          <w:sz w:val="18"/>
          <w:szCs w:val="18"/>
        </w:rPr>
        <w:t xml:space="preserve"> (Sphere Books Ltd, 1987)</w:t>
      </w:r>
      <w:r>
        <w:rPr>
          <w:rFonts w:asciiTheme="minorHAnsi" w:hAnsiTheme="minorHAnsi" w:cstheme="minorHAnsi"/>
          <w:sz w:val="18"/>
          <w:szCs w:val="18"/>
        </w:rPr>
        <w:t>.</w:t>
      </w:r>
    </w:p>
  </w:footnote>
  <w:footnote w:id="44">
    <w:p w:rsidR="00F41D21" w:rsidRPr="009E527F" w:rsidRDefault="00F41D21">
      <w:pPr>
        <w:pStyle w:val="FootnoteText"/>
        <w:rPr>
          <w:rFonts w:asciiTheme="minorHAnsi" w:hAnsiTheme="minorHAnsi" w:cstheme="minorHAnsi"/>
          <w:sz w:val="18"/>
          <w:szCs w:val="18"/>
        </w:rPr>
      </w:pPr>
      <w:r w:rsidRPr="009E527F">
        <w:rPr>
          <w:rStyle w:val="FootnoteReference"/>
          <w:rFonts w:asciiTheme="minorHAnsi" w:hAnsiTheme="minorHAnsi" w:cstheme="minorHAnsi"/>
          <w:sz w:val="18"/>
          <w:szCs w:val="18"/>
        </w:rPr>
        <w:footnoteRef/>
      </w:r>
      <w:r w:rsidRPr="009E527F">
        <w:rPr>
          <w:rFonts w:asciiTheme="minorHAnsi" w:hAnsiTheme="minorHAnsi" w:cstheme="minorHAnsi"/>
          <w:sz w:val="18"/>
          <w:szCs w:val="18"/>
        </w:rPr>
        <w:t xml:space="preserve"> P. 8, </w:t>
      </w:r>
      <w:r w:rsidRPr="0039733D">
        <w:rPr>
          <w:rFonts w:asciiTheme="minorHAnsi" w:hAnsiTheme="minorHAnsi" w:cstheme="minorHAnsi"/>
          <w:i/>
          <w:sz w:val="18"/>
          <w:szCs w:val="18"/>
        </w:rPr>
        <w:t>‘The Horse’s Mouth’</w:t>
      </w:r>
      <w:r w:rsidRPr="009E527F">
        <w:rPr>
          <w:rFonts w:asciiTheme="minorHAnsi" w:hAnsiTheme="minorHAnsi" w:cstheme="minorHAnsi"/>
          <w:sz w:val="18"/>
          <w:szCs w:val="18"/>
        </w:rPr>
        <w:t xml:space="preserve">, Joyce Cary (Penguin Books, 1944). </w:t>
      </w:r>
    </w:p>
  </w:footnote>
  <w:footnote w:id="45">
    <w:p w:rsidR="00F41D21" w:rsidRPr="00FF6AEC" w:rsidRDefault="00F41D21">
      <w:pPr>
        <w:pStyle w:val="FootnoteText"/>
        <w:rPr>
          <w:rFonts w:asciiTheme="minorHAnsi" w:hAnsiTheme="minorHAnsi"/>
          <w:sz w:val="18"/>
          <w:szCs w:val="18"/>
        </w:rPr>
      </w:pPr>
      <w:r w:rsidRPr="00FF6AEC">
        <w:rPr>
          <w:rStyle w:val="FootnoteReference"/>
          <w:rFonts w:asciiTheme="minorHAnsi" w:hAnsiTheme="minorHAnsi"/>
          <w:sz w:val="18"/>
          <w:szCs w:val="18"/>
        </w:rPr>
        <w:footnoteRef/>
      </w:r>
      <w:r w:rsidRPr="00FF6AEC">
        <w:rPr>
          <w:rFonts w:asciiTheme="minorHAnsi" w:hAnsiTheme="minorHAnsi"/>
          <w:sz w:val="18"/>
          <w:szCs w:val="18"/>
        </w:rPr>
        <w:t xml:space="preserve"> </w:t>
      </w:r>
      <w:r w:rsidRPr="00FF6AEC">
        <w:rPr>
          <w:rFonts w:asciiTheme="minorHAnsi" w:hAnsiTheme="minorHAnsi" w:cstheme="minorHAnsi"/>
          <w:sz w:val="18"/>
          <w:szCs w:val="18"/>
        </w:rPr>
        <w:t>Transcript</w:t>
      </w:r>
      <w:r>
        <w:rPr>
          <w:rFonts w:asciiTheme="minorHAnsi" w:hAnsiTheme="minorHAnsi" w:cstheme="minorHAnsi"/>
          <w:sz w:val="18"/>
          <w:szCs w:val="18"/>
        </w:rPr>
        <w:t xml:space="preserve"> supplied by</w:t>
      </w:r>
      <w:r w:rsidRPr="00FF6AEC">
        <w:rPr>
          <w:rFonts w:asciiTheme="minorHAnsi" w:hAnsiTheme="minorHAnsi" w:cstheme="minorHAnsi"/>
          <w:sz w:val="18"/>
          <w:szCs w:val="18"/>
        </w:rPr>
        <w:t xml:space="preserve"> Elspeth King, 27 May 2022.</w:t>
      </w:r>
    </w:p>
  </w:footnote>
  <w:footnote w:id="46">
    <w:p w:rsidR="00F41D21" w:rsidRPr="00D552B0" w:rsidRDefault="00F41D21" w:rsidP="00D552B0">
      <w:pPr>
        <w:spacing w:after="0" w:line="240" w:lineRule="auto"/>
        <w:rPr>
          <w:rFonts w:cstheme="minorHAnsi"/>
          <w:sz w:val="18"/>
          <w:szCs w:val="18"/>
        </w:rPr>
      </w:pPr>
      <w:r w:rsidRPr="00D552B0">
        <w:rPr>
          <w:rStyle w:val="FootnoteReference"/>
          <w:sz w:val="18"/>
          <w:szCs w:val="18"/>
        </w:rPr>
        <w:footnoteRef/>
      </w:r>
      <w:r w:rsidRPr="00D552B0">
        <w:rPr>
          <w:sz w:val="18"/>
          <w:szCs w:val="18"/>
        </w:rPr>
        <w:t xml:space="preserve"> </w:t>
      </w:r>
      <w:hyperlink r:id="rId3" w:history="1">
        <w:r w:rsidRPr="00D552B0">
          <w:rPr>
            <w:rStyle w:val="Hyperlink"/>
            <w:rFonts w:cstheme="minorHAnsi"/>
            <w:sz w:val="18"/>
            <w:szCs w:val="18"/>
          </w:rPr>
          <w:t>https://glasgowmuseumsslavery.co.uk/2018/08/14/john-glassfords-family-portrait/</w:t>
        </w:r>
      </w:hyperlink>
      <w:r w:rsidRPr="00D552B0">
        <w:rPr>
          <w:rFonts w:cstheme="minorHAnsi"/>
          <w:sz w:val="18"/>
          <w:szCs w:val="18"/>
        </w:rPr>
        <w:t xml:space="preserve"> </w:t>
      </w:r>
    </w:p>
  </w:footnote>
  <w:footnote w:id="47">
    <w:p w:rsidR="00F41D21" w:rsidRDefault="00F41D21">
      <w:pPr>
        <w:pStyle w:val="FootnoteText"/>
      </w:pPr>
      <w:r>
        <w:rPr>
          <w:rStyle w:val="FootnoteReference"/>
        </w:rPr>
        <w:footnoteRef/>
      </w:r>
      <w:r>
        <w:t xml:space="preserve"> </w:t>
      </w:r>
      <w:r w:rsidRPr="00017E7C">
        <w:rPr>
          <w:rFonts w:asciiTheme="minorHAnsi" w:hAnsiTheme="minorHAnsi" w:cstheme="minorHAnsi"/>
          <w:sz w:val="18"/>
          <w:szCs w:val="18"/>
        </w:rPr>
        <w:t>Claire Forsyth, Glasgow Print Studio, email correspondence with the author,  9 June 2022</w:t>
      </w:r>
      <w:r>
        <w:rPr>
          <w:rFonts w:asciiTheme="minorHAnsi" w:hAnsiTheme="minorHAnsi" w:cstheme="minorHAnsi"/>
          <w:sz w:val="18"/>
          <w:szCs w:val="18"/>
        </w:rPr>
        <w:t>.</w:t>
      </w:r>
    </w:p>
  </w:footnote>
  <w:footnote w:id="48">
    <w:p w:rsidR="00F41D21" w:rsidRDefault="00F41D21">
      <w:pPr>
        <w:pStyle w:val="FootnoteText"/>
      </w:pPr>
      <w:r w:rsidRPr="00FF6AEC">
        <w:rPr>
          <w:rStyle w:val="FootnoteReference"/>
          <w:rFonts w:asciiTheme="minorHAnsi" w:hAnsiTheme="minorHAnsi"/>
          <w:sz w:val="18"/>
          <w:szCs w:val="18"/>
        </w:rPr>
        <w:footnoteRef/>
      </w:r>
      <w:r w:rsidRPr="00FF6AEC">
        <w:rPr>
          <w:rFonts w:asciiTheme="minorHAnsi" w:hAnsiTheme="minorHAnsi"/>
          <w:sz w:val="18"/>
          <w:szCs w:val="18"/>
        </w:rPr>
        <w:t xml:space="preserve"> ‘</w:t>
      </w:r>
      <w:r w:rsidRPr="00FF6AEC">
        <w:rPr>
          <w:rFonts w:asciiTheme="minorHAnsi" w:hAnsiTheme="minorHAnsi"/>
          <w:i/>
          <w:sz w:val="18"/>
          <w:szCs w:val="18"/>
        </w:rPr>
        <w:t xml:space="preserve">Omnium </w:t>
      </w:r>
      <w:proofErr w:type="spellStart"/>
      <w:r w:rsidRPr="00FF6AEC">
        <w:rPr>
          <w:rFonts w:asciiTheme="minorHAnsi" w:hAnsiTheme="minorHAnsi"/>
          <w:i/>
          <w:sz w:val="18"/>
          <w:szCs w:val="18"/>
        </w:rPr>
        <w:t>Gatherum</w:t>
      </w:r>
      <w:proofErr w:type="spellEnd"/>
      <w:r w:rsidRPr="00FF6AEC">
        <w:rPr>
          <w:rFonts w:asciiTheme="minorHAnsi" w:hAnsiTheme="minorHAnsi"/>
          <w:i/>
          <w:sz w:val="18"/>
          <w:szCs w:val="18"/>
        </w:rPr>
        <w:t xml:space="preserve">, Alasdair </w:t>
      </w:r>
      <w:proofErr w:type="spellStart"/>
      <w:r w:rsidRPr="00FF6AEC">
        <w:rPr>
          <w:rFonts w:asciiTheme="minorHAnsi" w:hAnsiTheme="minorHAnsi"/>
          <w:i/>
          <w:sz w:val="18"/>
          <w:szCs w:val="18"/>
        </w:rPr>
        <w:t>Gray</w:t>
      </w:r>
      <w:proofErr w:type="spellEnd"/>
      <w:r w:rsidRPr="00FF6AEC">
        <w:rPr>
          <w:rFonts w:asciiTheme="minorHAnsi" w:hAnsiTheme="minorHAnsi"/>
          <w:i/>
          <w:sz w:val="18"/>
          <w:szCs w:val="18"/>
        </w:rPr>
        <w:t>’</w:t>
      </w:r>
      <w:r w:rsidRPr="00FF6AEC">
        <w:rPr>
          <w:rFonts w:asciiTheme="minorHAnsi" w:hAnsiTheme="minorHAnsi"/>
          <w:sz w:val="18"/>
          <w:szCs w:val="18"/>
        </w:rPr>
        <w:t>, exhibition catalogue (2020, Glasgow Print Studio)</w:t>
      </w:r>
    </w:p>
  </w:footnote>
  <w:footnote w:id="49">
    <w:p w:rsidR="00F41D21" w:rsidRPr="00A17782" w:rsidRDefault="00F41D21">
      <w:pPr>
        <w:pStyle w:val="FootnoteText"/>
        <w:rPr>
          <w:rFonts w:asciiTheme="minorHAnsi" w:hAnsiTheme="minorHAnsi" w:cstheme="minorHAnsi"/>
          <w:sz w:val="18"/>
          <w:szCs w:val="18"/>
        </w:rPr>
      </w:pPr>
      <w:r w:rsidRPr="00A17782">
        <w:rPr>
          <w:rStyle w:val="FootnoteReference"/>
          <w:rFonts w:asciiTheme="minorHAnsi" w:hAnsiTheme="minorHAnsi" w:cstheme="minorHAnsi"/>
          <w:sz w:val="18"/>
          <w:szCs w:val="18"/>
        </w:rPr>
        <w:footnoteRef/>
      </w:r>
      <w:r w:rsidRPr="00A17782">
        <w:rPr>
          <w:rFonts w:asciiTheme="minorHAnsi" w:hAnsiTheme="minorHAnsi" w:cstheme="minorHAnsi"/>
          <w:sz w:val="18"/>
          <w:szCs w:val="18"/>
        </w:rPr>
        <w:t xml:space="preserve"> P. 224, ‘</w:t>
      </w:r>
      <w:r w:rsidRPr="00A17782">
        <w:rPr>
          <w:rFonts w:asciiTheme="minorHAnsi" w:hAnsiTheme="minorHAnsi" w:cstheme="minorHAnsi"/>
          <w:i/>
          <w:sz w:val="18"/>
          <w:szCs w:val="18"/>
        </w:rPr>
        <w:t>A Life in Pictures’</w:t>
      </w:r>
      <w:r w:rsidRPr="00A17782">
        <w:rPr>
          <w:rFonts w:asciiTheme="minorHAnsi" w:hAnsiTheme="minorHAnsi" w:cstheme="minorHAnsi"/>
          <w:sz w:val="18"/>
          <w:szCs w:val="18"/>
        </w:rPr>
        <w:t xml:space="preserve">. </w:t>
      </w:r>
    </w:p>
  </w:footnote>
  <w:footnote w:id="50">
    <w:p w:rsidR="00F41D21" w:rsidRPr="00F214E3" w:rsidRDefault="00F41D21">
      <w:pPr>
        <w:pStyle w:val="FootnoteText"/>
        <w:rPr>
          <w:rFonts w:asciiTheme="minorHAnsi" w:hAnsiTheme="minorHAnsi" w:cstheme="minorHAnsi"/>
          <w:sz w:val="18"/>
          <w:szCs w:val="18"/>
        </w:rPr>
      </w:pPr>
      <w:r w:rsidRPr="00F214E3">
        <w:rPr>
          <w:rStyle w:val="FootnoteReference"/>
          <w:rFonts w:asciiTheme="minorHAnsi" w:hAnsiTheme="minorHAnsi" w:cstheme="minorHAnsi"/>
          <w:sz w:val="18"/>
          <w:szCs w:val="18"/>
        </w:rPr>
        <w:footnoteRef/>
      </w:r>
      <w:r w:rsidRPr="00F214E3">
        <w:rPr>
          <w:rFonts w:asciiTheme="minorHAnsi" w:hAnsiTheme="minorHAnsi" w:cstheme="minorHAnsi"/>
          <w:sz w:val="18"/>
          <w:szCs w:val="18"/>
        </w:rPr>
        <w:t xml:space="preserve"> 11 Sept 1985, letter from Alasdair </w:t>
      </w:r>
      <w:proofErr w:type="spellStart"/>
      <w:r w:rsidRPr="00F214E3">
        <w:rPr>
          <w:rFonts w:asciiTheme="minorHAnsi" w:hAnsiTheme="minorHAnsi" w:cstheme="minorHAnsi"/>
          <w:sz w:val="18"/>
          <w:szCs w:val="18"/>
        </w:rPr>
        <w:t>Gray</w:t>
      </w:r>
      <w:proofErr w:type="spellEnd"/>
      <w:r w:rsidRPr="00F214E3">
        <w:rPr>
          <w:rFonts w:asciiTheme="minorHAnsi" w:hAnsiTheme="minorHAnsi" w:cstheme="minorHAnsi"/>
          <w:sz w:val="18"/>
          <w:szCs w:val="18"/>
        </w:rPr>
        <w:t xml:space="preserve"> to Chris Carrel</w:t>
      </w:r>
    </w:p>
  </w:footnote>
  <w:footnote w:id="51">
    <w:p w:rsidR="000C432F" w:rsidRPr="00BA691F" w:rsidRDefault="000C432F" w:rsidP="000C432F">
      <w:pPr>
        <w:pStyle w:val="FootnoteText"/>
        <w:rPr>
          <w:rFonts w:asciiTheme="minorHAnsi" w:hAnsiTheme="minorHAnsi" w:cstheme="minorHAnsi"/>
          <w:sz w:val="18"/>
          <w:szCs w:val="18"/>
        </w:rPr>
      </w:pPr>
      <w:r w:rsidRPr="00BA691F">
        <w:rPr>
          <w:rStyle w:val="FootnoteReference"/>
          <w:rFonts w:asciiTheme="minorHAnsi" w:hAnsiTheme="minorHAnsi" w:cstheme="minorHAnsi"/>
          <w:sz w:val="18"/>
          <w:szCs w:val="18"/>
        </w:rPr>
        <w:footnoteRef/>
      </w:r>
      <w:r w:rsidRPr="00BA691F">
        <w:rPr>
          <w:rFonts w:asciiTheme="minorHAnsi" w:hAnsiTheme="minorHAnsi" w:cstheme="minorHAnsi"/>
          <w:sz w:val="18"/>
          <w:szCs w:val="18"/>
        </w:rPr>
        <w:t xml:space="preserve"> P. 7, </w:t>
      </w:r>
      <w:r w:rsidRPr="00BA691F">
        <w:rPr>
          <w:rFonts w:asciiTheme="minorHAnsi" w:hAnsiTheme="minorHAnsi" w:cstheme="minorHAnsi"/>
          <w:i/>
          <w:sz w:val="18"/>
          <w:szCs w:val="18"/>
        </w:rPr>
        <w:t>Campbell’s Soup</w:t>
      </w:r>
      <w:r w:rsidRPr="00BA691F">
        <w:rPr>
          <w:rFonts w:asciiTheme="minorHAnsi" w:hAnsiTheme="minorHAnsi" w:cstheme="minorHAnsi"/>
          <w:sz w:val="18"/>
          <w:szCs w:val="18"/>
        </w:rPr>
        <w:t xml:space="preserve"> catalogue (2005)</w:t>
      </w:r>
    </w:p>
  </w:footnote>
  <w:footnote w:id="52">
    <w:p w:rsidR="00F41D21" w:rsidRPr="00CC35E3" w:rsidRDefault="00F41D21" w:rsidP="00633626">
      <w:pPr>
        <w:pStyle w:val="FootnoteText"/>
        <w:rPr>
          <w:rFonts w:asciiTheme="minorHAnsi" w:hAnsiTheme="minorHAnsi" w:cstheme="minorHAnsi"/>
          <w:sz w:val="18"/>
          <w:szCs w:val="18"/>
        </w:rPr>
      </w:pPr>
      <w:r w:rsidRPr="00DB5E0B">
        <w:rPr>
          <w:rStyle w:val="FootnoteReference"/>
          <w:rFonts w:asciiTheme="minorHAnsi" w:hAnsiTheme="minorHAnsi" w:cstheme="minorHAnsi"/>
          <w:sz w:val="18"/>
          <w:szCs w:val="18"/>
        </w:rPr>
        <w:footnoteRef/>
      </w:r>
      <w:r w:rsidRPr="00DB5E0B">
        <w:rPr>
          <w:rFonts w:asciiTheme="minorHAnsi" w:hAnsiTheme="minorHAnsi" w:cstheme="minorHAnsi"/>
          <w:sz w:val="18"/>
          <w:szCs w:val="18"/>
        </w:rPr>
        <w:t xml:space="preserve"> P. 8, Introduction, Grainne Rice, ‘</w:t>
      </w:r>
      <w:r w:rsidRPr="00DB5E0B">
        <w:rPr>
          <w:rFonts w:asciiTheme="minorHAnsi" w:hAnsiTheme="minorHAnsi" w:cstheme="minorHAnsi"/>
          <w:i/>
          <w:sz w:val="18"/>
          <w:szCs w:val="18"/>
        </w:rPr>
        <w:t xml:space="preserve">The Two </w:t>
      </w:r>
      <w:proofErr w:type="spellStart"/>
      <w:r w:rsidRPr="00DB5E0B">
        <w:rPr>
          <w:rFonts w:asciiTheme="minorHAnsi" w:hAnsiTheme="minorHAnsi" w:cstheme="minorHAnsi"/>
          <w:i/>
          <w:sz w:val="18"/>
          <w:szCs w:val="18"/>
        </w:rPr>
        <w:t>Alasdairs</w:t>
      </w:r>
      <w:proofErr w:type="spellEnd"/>
      <w:r w:rsidRPr="00DB5E0B">
        <w:rPr>
          <w:rFonts w:asciiTheme="minorHAnsi" w:hAnsiTheme="minorHAnsi" w:cstheme="minorHAnsi"/>
          <w:i/>
          <w:sz w:val="18"/>
          <w:szCs w:val="18"/>
        </w:rPr>
        <w:t xml:space="preserve">: Alasdair </w:t>
      </w:r>
      <w:proofErr w:type="spellStart"/>
      <w:r w:rsidRPr="00DB5E0B">
        <w:rPr>
          <w:rFonts w:asciiTheme="minorHAnsi" w:hAnsiTheme="minorHAnsi" w:cstheme="minorHAnsi"/>
          <w:i/>
          <w:sz w:val="18"/>
          <w:szCs w:val="18"/>
        </w:rPr>
        <w:t>Gray</w:t>
      </w:r>
      <w:proofErr w:type="spellEnd"/>
      <w:r w:rsidRPr="00DB5E0B">
        <w:rPr>
          <w:rFonts w:asciiTheme="minorHAnsi" w:hAnsiTheme="minorHAnsi" w:cstheme="minorHAnsi"/>
          <w:i/>
          <w:sz w:val="18"/>
          <w:szCs w:val="18"/>
        </w:rPr>
        <w:t xml:space="preserve"> &amp; Alasdair Taylor’</w:t>
      </w:r>
      <w:r w:rsidRPr="00DB5E0B">
        <w:rPr>
          <w:rFonts w:asciiTheme="minorHAnsi" w:hAnsiTheme="minorHAnsi" w:cstheme="minorHAnsi"/>
          <w:sz w:val="18"/>
          <w:szCs w:val="18"/>
        </w:rPr>
        <w:t xml:space="preserve">, exhibition catalogue, Glasgow </w:t>
      </w:r>
      <w:r w:rsidRPr="00CC35E3">
        <w:rPr>
          <w:rFonts w:asciiTheme="minorHAnsi" w:hAnsiTheme="minorHAnsi" w:cstheme="minorHAnsi"/>
          <w:sz w:val="18"/>
          <w:szCs w:val="18"/>
        </w:rPr>
        <w:t>School of Art (2008)</w:t>
      </w:r>
      <w:r>
        <w:rPr>
          <w:rFonts w:asciiTheme="minorHAnsi" w:hAnsiTheme="minorHAnsi" w:cstheme="minorHAnsi"/>
          <w:sz w:val="18"/>
          <w:szCs w:val="18"/>
        </w:rPr>
        <w:t>.</w:t>
      </w:r>
    </w:p>
  </w:footnote>
  <w:footnote w:id="53">
    <w:p w:rsidR="00452862" w:rsidRPr="00452862" w:rsidRDefault="00452862">
      <w:pPr>
        <w:pStyle w:val="FootnoteText"/>
        <w:rPr>
          <w:rFonts w:ascii="Calibri" w:hAnsi="Calibri" w:cs="Calibri"/>
          <w:sz w:val="18"/>
          <w:szCs w:val="18"/>
        </w:rPr>
      </w:pPr>
      <w:r w:rsidRPr="00452862">
        <w:rPr>
          <w:rStyle w:val="FootnoteReference"/>
          <w:rFonts w:ascii="Calibri" w:hAnsi="Calibri" w:cs="Calibri"/>
          <w:sz w:val="18"/>
          <w:szCs w:val="18"/>
        </w:rPr>
        <w:footnoteRef/>
      </w:r>
      <w:r w:rsidRPr="00452862">
        <w:rPr>
          <w:rFonts w:ascii="Calibri" w:hAnsi="Calibri" w:cs="Calibri"/>
          <w:sz w:val="18"/>
          <w:szCs w:val="18"/>
        </w:rPr>
        <w:t xml:space="preserve"> Sorcha Dallas Gallery operated as a commercial gallery (2004-2011), over a period when there were only three commercial contemporary art galleries in Glasgow - The Modern Institute (founded 1997), Mary </w:t>
      </w:r>
      <w:proofErr w:type="spellStart"/>
      <w:r w:rsidRPr="00452862">
        <w:rPr>
          <w:rFonts w:ascii="Calibri" w:hAnsi="Calibri" w:cs="Calibri"/>
          <w:sz w:val="18"/>
          <w:szCs w:val="18"/>
        </w:rPr>
        <w:t>Mary</w:t>
      </w:r>
      <w:proofErr w:type="spellEnd"/>
      <w:r w:rsidRPr="00452862">
        <w:rPr>
          <w:rFonts w:ascii="Calibri" w:hAnsi="Calibri" w:cs="Calibri"/>
          <w:sz w:val="18"/>
          <w:szCs w:val="18"/>
        </w:rPr>
        <w:t xml:space="preserve"> (2006-2019) and Kendall </w:t>
      </w:r>
      <w:proofErr w:type="spellStart"/>
      <w:r w:rsidRPr="00452862">
        <w:rPr>
          <w:rFonts w:ascii="Calibri" w:hAnsi="Calibri" w:cs="Calibri"/>
          <w:sz w:val="18"/>
          <w:szCs w:val="18"/>
        </w:rPr>
        <w:t>Koppe</w:t>
      </w:r>
      <w:proofErr w:type="spellEnd"/>
      <w:r w:rsidRPr="00452862">
        <w:rPr>
          <w:rFonts w:ascii="Calibri" w:hAnsi="Calibri" w:cs="Calibri"/>
          <w:sz w:val="18"/>
          <w:szCs w:val="18"/>
        </w:rPr>
        <w:t xml:space="preserve"> with a gallery in Glasgow since 2011.</w:t>
      </w:r>
    </w:p>
  </w:footnote>
  <w:footnote w:id="54">
    <w:p w:rsidR="00F41D21" w:rsidRPr="0066693D" w:rsidRDefault="00F41D21">
      <w:pPr>
        <w:pStyle w:val="FootnoteText"/>
        <w:rPr>
          <w:rFonts w:asciiTheme="minorHAnsi" w:hAnsiTheme="minorHAnsi" w:cstheme="minorHAnsi"/>
          <w:sz w:val="18"/>
          <w:szCs w:val="18"/>
        </w:rPr>
      </w:pPr>
      <w:r w:rsidRPr="0066693D">
        <w:rPr>
          <w:rStyle w:val="FootnoteReference"/>
          <w:rFonts w:asciiTheme="minorHAnsi" w:hAnsiTheme="minorHAnsi" w:cstheme="minorHAnsi"/>
          <w:sz w:val="18"/>
          <w:szCs w:val="18"/>
        </w:rPr>
        <w:footnoteRef/>
      </w:r>
      <w:r w:rsidRPr="0066693D">
        <w:rPr>
          <w:rFonts w:asciiTheme="minorHAnsi" w:hAnsiTheme="minorHAnsi" w:cstheme="minorHAnsi"/>
          <w:sz w:val="18"/>
          <w:szCs w:val="18"/>
        </w:rPr>
        <w:t xml:space="preserve"> P.13, ICA Gallery guide ‘Roland / Issue 2 / June-August 2009’, POOR.OLD.TIRED.HORSE. (2009)</w:t>
      </w:r>
    </w:p>
  </w:footnote>
  <w:footnote w:id="55">
    <w:p w:rsidR="00F41D21" w:rsidRPr="00720C2C" w:rsidRDefault="00F41D21">
      <w:pPr>
        <w:pStyle w:val="FootnoteText"/>
        <w:rPr>
          <w:rFonts w:asciiTheme="minorHAnsi" w:hAnsiTheme="minorHAnsi" w:cstheme="minorHAnsi"/>
          <w:sz w:val="18"/>
          <w:szCs w:val="18"/>
        </w:rPr>
      </w:pPr>
      <w:r w:rsidRPr="00720C2C">
        <w:rPr>
          <w:rStyle w:val="FootnoteReference"/>
          <w:rFonts w:asciiTheme="minorHAnsi" w:hAnsiTheme="minorHAnsi" w:cstheme="minorHAnsi"/>
          <w:sz w:val="18"/>
          <w:szCs w:val="18"/>
        </w:rPr>
        <w:footnoteRef/>
      </w:r>
      <w:r w:rsidRPr="00720C2C">
        <w:rPr>
          <w:rFonts w:asciiTheme="minorHAnsi" w:hAnsiTheme="minorHAnsi" w:cstheme="minorHAnsi"/>
          <w:sz w:val="18"/>
          <w:szCs w:val="18"/>
        </w:rPr>
        <w:t xml:space="preserve"> P. 11,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631" w:rsidRDefault="006D7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21" w:rsidRPr="00D20F96" w:rsidRDefault="00F41D21" w:rsidP="00BB5699">
    <w:pPr>
      <w:pStyle w:val="Heading1"/>
      <w:shd w:val="clear" w:color="auto" w:fill="FFFFFF"/>
      <w:spacing w:before="0" w:beforeAutospacing="0" w:after="0" w:afterAutospacing="0"/>
      <w:textAlignment w:val="baseline"/>
      <w:rPr>
        <w:rFonts w:asciiTheme="minorHAnsi" w:hAnsiTheme="minorHAnsi" w:cstheme="minorHAnsi"/>
        <w:sz w:val="20"/>
        <w:szCs w:val="20"/>
      </w:rPr>
    </w:pPr>
    <w:r w:rsidRPr="00D20F96">
      <w:rPr>
        <w:rFonts w:asciiTheme="minorHAnsi" w:hAnsiTheme="minorHAnsi" w:cstheme="minorHAnsi"/>
        <w:sz w:val="20"/>
        <w:szCs w:val="20"/>
      </w:rPr>
      <w:t xml:space="preserve">A mansion of many apartments: The visual art of Alasdair </w:t>
    </w:r>
    <w:proofErr w:type="spellStart"/>
    <w:r w:rsidRPr="00D20F96">
      <w:rPr>
        <w:rFonts w:asciiTheme="minorHAnsi" w:hAnsiTheme="minorHAnsi" w:cstheme="minorHAnsi"/>
        <w:sz w:val="20"/>
        <w:szCs w:val="20"/>
      </w:rPr>
      <w:t>Gray</w:t>
    </w:r>
    <w:proofErr w:type="spellEnd"/>
  </w:p>
  <w:p w:rsidR="00F41D21" w:rsidRPr="00D20F96" w:rsidRDefault="00F41D21" w:rsidP="00334478">
    <w:pPr>
      <w:shd w:val="clear" w:color="auto" w:fill="FFFFFF"/>
      <w:spacing w:after="100" w:line="240" w:lineRule="auto"/>
      <w:textAlignment w:val="baseline"/>
      <w:rPr>
        <w:rFonts w:eastAsia="Times New Roman" w:cstheme="minorHAnsi"/>
        <w:b/>
        <w:color w:val="000000"/>
        <w:sz w:val="20"/>
        <w:szCs w:val="20"/>
        <w:lang w:eastAsia="en-GB"/>
      </w:rPr>
    </w:pPr>
    <w:r w:rsidRPr="00D20F96">
      <w:rPr>
        <w:rFonts w:eastAsia="Times New Roman" w:cstheme="minorHAnsi"/>
        <w:b/>
        <w:color w:val="000000"/>
        <w:sz w:val="20"/>
        <w:szCs w:val="20"/>
        <w:bdr w:val="none" w:sz="0" w:space="0" w:color="auto" w:frame="1"/>
        <w:lang w:eastAsia="en-GB"/>
      </w:rPr>
      <w:t xml:space="preserve">2nd International Alasdair </w:t>
    </w:r>
    <w:proofErr w:type="spellStart"/>
    <w:r w:rsidRPr="00D20F96">
      <w:rPr>
        <w:rFonts w:eastAsia="Times New Roman" w:cstheme="minorHAnsi"/>
        <w:b/>
        <w:color w:val="000000"/>
        <w:sz w:val="20"/>
        <w:szCs w:val="20"/>
        <w:bdr w:val="none" w:sz="0" w:space="0" w:color="auto" w:frame="1"/>
        <w:lang w:eastAsia="en-GB"/>
      </w:rPr>
      <w:t>Gray</w:t>
    </w:r>
    <w:proofErr w:type="spellEnd"/>
    <w:r w:rsidRPr="00D20F96">
      <w:rPr>
        <w:rFonts w:eastAsia="Times New Roman" w:cstheme="minorHAnsi"/>
        <w:b/>
        <w:color w:val="000000"/>
        <w:sz w:val="20"/>
        <w:szCs w:val="20"/>
        <w:bdr w:val="none" w:sz="0" w:space="0" w:color="auto" w:frame="1"/>
        <w:lang w:eastAsia="en-GB"/>
      </w:rPr>
      <w:t xml:space="preserve"> Conference 2022</w:t>
    </w:r>
  </w:p>
  <w:p w:rsidR="00F41D21" w:rsidRPr="00334478" w:rsidRDefault="00F41D21" w:rsidP="00BB5699">
    <w:pPr>
      <w:pStyle w:val="Heading1"/>
      <w:shd w:val="clear" w:color="auto" w:fill="FFFFFF"/>
      <w:spacing w:before="0" w:beforeAutospacing="0" w:after="0" w:afterAutospacing="0"/>
      <w:textAlignment w:val="baseline"/>
      <w:rPr>
        <w:rFonts w:ascii="Arial" w:hAnsi="Arial" w:cs="Arial"/>
        <w:color w:val="2D2D2D"/>
        <w:sz w:val="24"/>
        <w:szCs w:val="24"/>
      </w:rPr>
    </w:pPr>
  </w:p>
  <w:p w:rsidR="00F41D21" w:rsidRDefault="00F41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631" w:rsidRDefault="006D7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23F"/>
    <w:multiLevelType w:val="hybridMultilevel"/>
    <w:tmpl w:val="4DF2C73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9582891"/>
    <w:multiLevelType w:val="hybridMultilevel"/>
    <w:tmpl w:val="9A4493B2"/>
    <w:lvl w:ilvl="0" w:tplc="569A87C6">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99"/>
    <w:rsid w:val="000026DF"/>
    <w:rsid w:val="00002A58"/>
    <w:rsid w:val="00002EE2"/>
    <w:rsid w:val="0000404B"/>
    <w:rsid w:val="000053AC"/>
    <w:rsid w:val="0000625B"/>
    <w:rsid w:val="000069E3"/>
    <w:rsid w:val="000075EE"/>
    <w:rsid w:val="0001081F"/>
    <w:rsid w:val="00017E7C"/>
    <w:rsid w:val="0002001D"/>
    <w:rsid w:val="00020865"/>
    <w:rsid w:val="0003419C"/>
    <w:rsid w:val="00034D69"/>
    <w:rsid w:val="000351E0"/>
    <w:rsid w:val="00040598"/>
    <w:rsid w:val="000410D3"/>
    <w:rsid w:val="0004260B"/>
    <w:rsid w:val="00042A21"/>
    <w:rsid w:val="000440E3"/>
    <w:rsid w:val="00044381"/>
    <w:rsid w:val="0004585A"/>
    <w:rsid w:val="000469F7"/>
    <w:rsid w:val="00046D33"/>
    <w:rsid w:val="000476A8"/>
    <w:rsid w:val="000478BB"/>
    <w:rsid w:val="00047D25"/>
    <w:rsid w:val="000505E1"/>
    <w:rsid w:val="00050662"/>
    <w:rsid w:val="0005546D"/>
    <w:rsid w:val="000636CC"/>
    <w:rsid w:val="00065548"/>
    <w:rsid w:val="00066738"/>
    <w:rsid w:val="00067A21"/>
    <w:rsid w:val="0007247D"/>
    <w:rsid w:val="00075E6C"/>
    <w:rsid w:val="0008034D"/>
    <w:rsid w:val="000813BE"/>
    <w:rsid w:val="00081D91"/>
    <w:rsid w:val="0008222E"/>
    <w:rsid w:val="00082DE5"/>
    <w:rsid w:val="0008385E"/>
    <w:rsid w:val="00083C85"/>
    <w:rsid w:val="00085BF7"/>
    <w:rsid w:val="00087EE2"/>
    <w:rsid w:val="00091D0D"/>
    <w:rsid w:val="00093091"/>
    <w:rsid w:val="0009366F"/>
    <w:rsid w:val="0009475B"/>
    <w:rsid w:val="00094D54"/>
    <w:rsid w:val="000A1182"/>
    <w:rsid w:val="000A57A4"/>
    <w:rsid w:val="000A59F2"/>
    <w:rsid w:val="000A6896"/>
    <w:rsid w:val="000B0072"/>
    <w:rsid w:val="000B171A"/>
    <w:rsid w:val="000C0A22"/>
    <w:rsid w:val="000C107D"/>
    <w:rsid w:val="000C1DD3"/>
    <w:rsid w:val="000C2A44"/>
    <w:rsid w:val="000C2E64"/>
    <w:rsid w:val="000C432F"/>
    <w:rsid w:val="000C7A88"/>
    <w:rsid w:val="000C7D1B"/>
    <w:rsid w:val="000D1A7E"/>
    <w:rsid w:val="000D3B0E"/>
    <w:rsid w:val="000D464D"/>
    <w:rsid w:val="000D6CA4"/>
    <w:rsid w:val="000D6DEA"/>
    <w:rsid w:val="000D7B51"/>
    <w:rsid w:val="000E0C38"/>
    <w:rsid w:val="000E214E"/>
    <w:rsid w:val="000E41AA"/>
    <w:rsid w:val="000E5310"/>
    <w:rsid w:val="000E5C9C"/>
    <w:rsid w:val="000E5F15"/>
    <w:rsid w:val="000E70EE"/>
    <w:rsid w:val="000F37F4"/>
    <w:rsid w:val="000F590F"/>
    <w:rsid w:val="000F5CD3"/>
    <w:rsid w:val="001021CE"/>
    <w:rsid w:val="0010376C"/>
    <w:rsid w:val="0010593E"/>
    <w:rsid w:val="0010741A"/>
    <w:rsid w:val="00110073"/>
    <w:rsid w:val="00112009"/>
    <w:rsid w:val="00115EB8"/>
    <w:rsid w:val="00121C72"/>
    <w:rsid w:val="0012298C"/>
    <w:rsid w:val="001245CD"/>
    <w:rsid w:val="00124A83"/>
    <w:rsid w:val="0012501F"/>
    <w:rsid w:val="001256B9"/>
    <w:rsid w:val="001261B9"/>
    <w:rsid w:val="0012643F"/>
    <w:rsid w:val="0012722F"/>
    <w:rsid w:val="001337AB"/>
    <w:rsid w:val="00140AA0"/>
    <w:rsid w:val="0014132C"/>
    <w:rsid w:val="00141F64"/>
    <w:rsid w:val="001438B9"/>
    <w:rsid w:val="001451FE"/>
    <w:rsid w:val="00152870"/>
    <w:rsid w:val="00154FE2"/>
    <w:rsid w:val="00161E8B"/>
    <w:rsid w:val="0016273F"/>
    <w:rsid w:val="00164326"/>
    <w:rsid w:val="001654B7"/>
    <w:rsid w:val="001655D3"/>
    <w:rsid w:val="00170662"/>
    <w:rsid w:val="001709D6"/>
    <w:rsid w:val="00171D81"/>
    <w:rsid w:val="00172BE9"/>
    <w:rsid w:val="00176613"/>
    <w:rsid w:val="0017727C"/>
    <w:rsid w:val="001773C5"/>
    <w:rsid w:val="00181F69"/>
    <w:rsid w:val="00182648"/>
    <w:rsid w:val="00183F31"/>
    <w:rsid w:val="0018473D"/>
    <w:rsid w:val="00190D1A"/>
    <w:rsid w:val="001918C6"/>
    <w:rsid w:val="0019352C"/>
    <w:rsid w:val="001937DF"/>
    <w:rsid w:val="001957F7"/>
    <w:rsid w:val="00197C7B"/>
    <w:rsid w:val="00197F39"/>
    <w:rsid w:val="001A0519"/>
    <w:rsid w:val="001A6FEE"/>
    <w:rsid w:val="001B6096"/>
    <w:rsid w:val="001C0D91"/>
    <w:rsid w:val="001C712E"/>
    <w:rsid w:val="001C7283"/>
    <w:rsid w:val="001C7E6C"/>
    <w:rsid w:val="001D4736"/>
    <w:rsid w:val="001D67ED"/>
    <w:rsid w:val="001D7BA6"/>
    <w:rsid w:val="001D7BE7"/>
    <w:rsid w:val="001E0BED"/>
    <w:rsid w:val="001E11FF"/>
    <w:rsid w:val="001E23E9"/>
    <w:rsid w:val="001E2B3C"/>
    <w:rsid w:val="001E40A9"/>
    <w:rsid w:val="001E4F15"/>
    <w:rsid w:val="001E62F6"/>
    <w:rsid w:val="001E77DE"/>
    <w:rsid w:val="001F06BE"/>
    <w:rsid w:val="001F3AC4"/>
    <w:rsid w:val="001F3ADC"/>
    <w:rsid w:val="001F44CA"/>
    <w:rsid w:val="001F4E02"/>
    <w:rsid w:val="001F5369"/>
    <w:rsid w:val="001F5E5E"/>
    <w:rsid w:val="002016BC"/>
    <w:rsid w:val="0020244D"/>
    <w:rsid w:val="00207021"/>
    <w:rsid w:val="00212834"/>
    <w:rsid w:val="00214B11"/>
    <w:rsid w:val="00216562"/>
    <w:rsid w:val="002168EF"/>
    <w:rsid w:val="002306B8"/>
    <w:rsid w:val="00232DB0"/>
    <w:rsid w:val="002339D8"/>
    <w:rsid w:val="002344B9"/>
    <w:rsid w:val="00236090"/>
    <w:rsid w:val="00236610"/>
    <w:rsid w:val="0023678F"/>
    <w:rsid w:val="002450EC"/>
    <w:rsid w:val="0024574F"/>
    <w:rsid w:val="00245816"/>
    <w:rsid w:val="00250A71"/>
    <w:rsid w:val="0025195B"/>
    <w:rsid w:val="00252AFC"/>
    <w:rsid w:val="00253839"/>
    <w:rsid w:val="00254C4C"/>
    <w:rsid w:val="00254D61"/>
    <w:rsid w:val="00256DB3"/>
    <w:rsid w:val="00264C02"/>
    <w:rsid w:val="00266118"/>
    <w:rsid w:val="00266325"/>
    <w:rsid w:val="0027038E"/>
    <w:rsid w:val="00276E4D"/>
    <w:rsid w:val="00276FD4"/>
    <w:rsid w:val="002779CF"/>
    <w:rsid w:val="00280D1C"/>
    <w:rsid w:val="00285CA4"/>
    <w:rsid w:val="002876DC"/>
    <w:rsid w:val="00287B78"/>
    <w:rsid w:val="002901EB"/>
    <w:rsid w:val="00291800"/>
    <w:rsid w:val="00293CE2"/>
    <w:rsid w:val="00293FCF"/>
    <w:rsid w:val="002942AB"/>
    <w:rsid w:val="00294732"/>
    <w:rsid w:val="00296D66"/>
    <w:rsid w:val="00296DD9"/>
    <w:rsid w:val="002A4DFC"/>
    <w:rsid w:val="002A61E6"/>
    <w:rsid w:val="002B16DC"/>
    <w:rsid w:val="002B2F83"/>
    <w:rsid w:val="002B52A9"/>
    <w:rsid w:val="002B71F1"/>
    <w:rsid w:val="002C0595"/>
    <w:rsid w:val="002C1C96"/>
    <w:rsid w:val="002C5A83"/>
    <w:rsid w:val="002D1A3F"/>
    <w:rsid w:val="002D4B9E"/>
    <w:rsid w:val="002D4BF5"/>
    <w:rsid w:val="002E2BD7"/>
    <w:rsid w:val="002E3551"/>
    <w:rsid w:val="002E4A75"/>
    <w:rsid w:val="002E61D6"/>
    <w:rsid w:val="002E7121"/>
    <w:rsid w:val="002E7821"/>
    <w:rsid w:val="002F06D6"/>
    <w:rsid w:val="002F1124"/>
    <w:rsid w:val="002F2C60"/>
    <w:rsid w:val="002F37B1"/>
    <w:rsid w:val="002F7FAE"/>
    <w:rsid w:val="00300617"/>
    <w:rsid w:val="00300948"/>
    <w:rsid w:val="00300EE4"/>
    <w:rsid w:val="00301319"/>
    <w:rsid w:val="003037D1"/>
    <w:rsid w:val="003040B3"/>
    <w:rsid w:val="0030496A"/>
    <w:rsid w:val="003049CD"/>
    <w:rsid w:val="00305C9B"/>
    <w:rsid w:val="0030610C"/>
    <w:rsid w:val="00307D43"/>
    <w:rsid w:val="00316538"/>
    <w:rsid w:val="00321670"/>
    <w:rsid w:val="00321F98"/>
    <w:rsid w:val="00322A8E"/>
    <w:rsid w:val="003246B2"/>
    <w:rsid w:val="0032728E"/>
    <w:rsid w:val="00327B35"/>
    <w:rsid w:val="00331FAE"/>
    <w:rsid w:val="00333B38"/>
    <w:rsid w:val="00333F15"/>
    <w:rsid w:val="00334169"/>
    <w:rsid w:val="00334478"/>
    <w:rsid w:val="00334BA2"/>
    <w:rsid w:val="00336641"/>
    <w:rsid w:val="00336C94"/>
    <w:rsid w:val="003414BA"/>
    <w:rsid w:val="00342E9D"/>
    <w:rsid w:val="0034381D"/>
    <w:rsid w:val="00343857"/>
    <w:rsid w:val="003454AE"/>
    <w:rsid w:val="00346474"/>
    <w:rsid w:val="003467CC"/>
    <w:rsid w:val="00347D91"/>
    <w:rsid w:val="0035017C"/>
    <w:rsid w:val="00353DBC"/>
    <w:rsid w:val="0035552F"/>
    <w:rsid w:val="00365BFD"/>
    <w:rsid w:val="0036695A"/>
    <w:rsid w:val="00366E80"/>
    <w:rsid w:val="00371F7E"/>
    <w:rsid w:val="00373051"/>
    <w:rsid w:val="003762E7"/>
    <w:rsid w:val="00382D49"/>
    <w:rsid w:val="00383877"/>
    <w:rsid w:val="00385363"/>
    <w:rsid w:val="00385D4F"/>
    <w:rsid w:val="00386301"/>
    <w:rsid w:val="003864E1"/>
    <w:rsid w:val="00386931"/>
    <w:rsid w:val="00392662"/>
    <w:rsid w:val="00392769"/>
    <w:rsid w:val="00395F53"/>
    <w:rsid w:val="0039733D"/>
    <w:rsid w:val="003A00DD"/>
    <w:rsid w:val="003A1784"/>
    <w:rsid w:val="003A24EC"/>
    <w:rsid w:val="003A2F66"/>
    <w:rsid w:val="003A2FA9"/>
    <w:rsid w:val="003A395B"/>
    <w:rsid w:val="003A47CE"/>
    <w:rsid w:val="003A5107"/>
    <w:rsid w:val="003A5C29"/>
    <w:rsid w:val="003B0668"/>
    <w:rsid w:val="003B0BCA"/>
    <w:rsid w:val="003B300B"/>
    <w:rsid w:val="003B5D6D"/>
    <w:rsid w:val="003B5F4E"/>
    <w:rsid w:val="003B7819"/>
    <w:rsid w:val="003C0FB8"/>
    <w:rsid w:val="003C6621"/>
    <w:rsid w:val="003D5A73"/>
    <w:rsid w:val="003E7C70"/>
    <w:rsid w:val="003F1AE7"/>
    <w:rsid w:val="003F286C"/>
    <w:rsid w:val="003F3A2F"/>
    <w:rsid w:val="003F6059"/>
    <w:rsid w:val="003F68FE"/>
    <w:rsid w:val="0040002E"/>
    <w:rsid w:val="00400E71"/>
    <w:rsid w:val="00402639"/>
    <w:rsid w:val="00404EA4"/>
    <w:rsid w:val="00405711"/>
    <w:rsid w:val="0040659D"/>
    <w:rsid w:val="00406848"/>
    <w:rsid w:val="00410534"/>
    <w:rsid w:val="00412322"/>
    <w:rsid w:val="0041695D"/>
    <w:rsid w:val="00420912"/>
    <w:rsid w:val="00422F3E"/>
    <w:rsid w:val="00424317"/>
    <w:rsid w:val="004256BD"/>
    <w:rsid w:val="00425CA6"/>
    <w:rsid w:val="00427CAC"/>
    <w:rsid w:val="00427E7D"/>
    <w:rsid w:val="00431868"/>
    <w:rsid w:val="00431876"/>
    <w:rsid w:val="00431E19"/>
    <w:rsid w:val="0043528E"/>
    <w:rsid w:val="00435B95"/>
    <w:rsid w:val="00436227"/>
    <w:rsid w:val="00437EDB"/>
    <w:rsid w:val="004406E6"/>
    <w:rsid w:val="00441572"/>
    <w:rsid w:val="00442DC9"/>
    <w:rsid w:val="004444A0"/>
    <w:rsid w:val="004463C3"/>
    <w:rsid w:val="00452862"/>
    <w:rsid w:val="0046049E"/>
    <w:rsid w:val="0046424C"/>
    <w:rsid w:val="00470690"/>
    <w:rsid w:val="00470A16"/>
    <w:rsid w:val="00470A67"/>
    <w:rsid w:val="00471795"/>
    <w:rsid w:val="00471FE9"/>
    <w:rsid w:val="004769A2"/>
    <w:rsid w:val="00480AFD"/>
    <w:rsid w:val="00490E34"/>
    <w:rsid w:val="00496A7F"/>
    <w:rsid w:val="0049706C"/>
    <w:rsid w:val="004A38A9"/>
    <w:rsid w:val="004A3ACE"/>
    <w:rsid w:val="004A6349"/>
    <w:rsid w:val="004A686D"/>
    <w:rsid w:val="004A7C0D"/>
    <w:rsid w:val="004B2341"/>
    <w:rsid w:val="004B288E"/>
    <w:rsid w:val="004B7448"/>
    <w:rsid w:val="004C0452"/>
    <w:rsid w:val="004C0CC0"/>
    <w:rsid w:val="004C14EA"/>
    <w:rsid w:val="004C3293"/>
    <w:rsid w:val="004C37E7"/>
    <w:rsid w:val="004C50A2"/>
    <w:rsid w:val="004C79E2"/>
    <w:rsid w:val="004D2AA4"/>
    <w:rsid w:val="004D3EB1"/>
    <w:rsid w:val="004D5064"/>
    <w:rsid w:val="004D7C7B"/>
    <w:rsid w:val="004E4502"/>
    <w:rsid w:val="004E4D22"/>
    <w:rsid w:val="004E54F5"/>
    <w:rsid w:val="004E6785"/>
    <w:rsid w:val="004F0DAC"/>
    <w:rsid w:val="004F5F66"/>
    <w:rsid w:val="005010B8"/>
    <w:rsid w:val="005018A3"/>
    <w:rsid w:val="0050385D"/>
    <w:rsid w:val="005061DB"/>
    <w:rsid w:val="0051029E"/>
    <w:rsid w:val="005138E3"/>
    <w:rsid w:val="00514913"/>
    <w:rsid w:val="0051565F"/>
    <w:rsid w:val="00515AC6"/>
    <w:rsid w:val="0051702D"/>
    <w:rsid w:val="0053364D"/>
    <w:rsid w:val="005338A7"/>
    <w:rsid w:val="0053613E"/>
    <w:rsid w:val="005375C9"/>
    <w:rsid w:val="00540114"/>
    <w:rsid w:val="0054242A"/>
    <w:rsid w:val="005449CE"/>
    <w:rsid w:val="0054733B"/>
    <w:rsid w:val="005473B5"/>
    <w:rsid w:val="00550431"/>
    <w:rsid w:val="00550606"/>
    <w:rsid w:val="00556C5E"/>
    <w:rsid w:val="0056003E"/>
    <w:rsid w:val="00563694"/>
    <w:rsid w:val="00563801"/>
    <w:rsid w:val="005644B3"/>
    <w:rsid w:val="00564610"/>
    <w:rsid w:val="005656DF"/>
    <w:rsid w:val="0056736E"/>
    <w:rsid w:val="00567B86"/>
    <w:rsid w:val="00567D99"/>
    <w:rsid w:val="0057227E"/>
    <w:rsid w:val="005740D4"/>
    <w:rsid w:val="0057496B"/>
    <w:rsid w:val="00574B7E"/>
    <w:rsid w:val="005802F3"/>
    <w:rsid w:val="0058174F"/>
    <w:rsid w:val="0058402F"/>
    <w:rsid w:val="00586345"/>
    <w:rsid w:val="00594B45"/>
    <w:rsid w:val="00595686"/>
    <w:rsid w:val="00596840"/>
    <w:rsid w:val="005A0617"/>
    <w:rsid w:val="005A2102"/>
    <w:rsid w:val="005A6345"/>
    <w:rsid w:val="005A6ACC"/>
    <w:rsid w:val="005B0854"/>
    <w:rsid w:val="005B3F93"/>
    <w:rsid w:val="005B41E0"/>
    <w:rsid w:val="005B431E"/>
    <w:rsid w:val="005B491C"/>
    <w:rsid w:val="005B61AB"/>
    <w:rsid w:val="005B642F"/>
    <w:rsid w:val="005C4D5F"/>
    <w:rsid w:val="005C5968"/>
    <w:rsid w:val="005D02CC"/>
    <w:rsid w:val="005D0F10"/>
    <w:rsid w:val="005D2A4D"/>
    <w:rsid w:val="005D2B43"/>
    <w:rsid w:val="005D3C7A"/>
    <w:rsid w:val="005D451F"/>
    <w:rsid w:val="005D7264"/>
    <w:rsid w:val="005E32F8"/>
    <w:rsid w:val="005E4D15"/>
    <w:rsid w:val="005E697A"/>
    <w:rsid w:val="005E73AD"/>
    <w:rsid w:val="005E7F9E"/>
    <w:rsid w:val="005F044A"/>
    <w:rsid w:val="005F0F77"/>
    <w:rsid w:val="005F3392"/>
    <w:rsid w:val="005F45A9"/>
    <w:rsid w:val="005F535B"/>
    <w:rsid w:val="005F5A7C"/>
    <w:rsid w:val="005F73F6"/>
    <w:rsid w:val="00601770"/>
    <w:rsid w:val="00601780"/>
    <w:rsid w:val="00604442"/>
    <w:rsid w:val="00604977"/>
    <w:rsid w:val="00605DA4"/>
    <w:rsid w:val="0060658D"/>
    <w:rsid w:val="0060710C"/>
    <w:rsid w:val="00607AC5"/>
    <w:rsid w:val="00607AE0"/>
    <w:rsid w:val="00607AF0"/>
    <w:rsid w:val="00610D1C"/>
    <w:rsid w:val="00611FEA"/>
    <w:rsid w:val="006133EA"/>
    <w:rsid w:val="00613773"/>
    <w:rsid w:val="00614A2A"/>
    <w:rsid w:val="006156AC"/>
    <w:rsid w:val="00616867"/>
    <w:rsid w:val="0062014E"/>
    <w:rsid w:val="00621149"/>
    <w:rsid w:val="00621E0C"/>
    <w:rsid w:val="006249B8"/>
    <w:rsid w:val="00624BCA"/>
    <w:rsid w:val="00625C06"/>
    <w:rsid w:val="00625CF8"/>
    <w:rsid w:val="00627016"/>
    <w:rsid w:val="00627679"/>
    <w:rsid w:val="006277BD"/>
    <w:rsid w:val="006308F8"/>
    <w:rsid w:val="00633626"/>
    <w:rsid w:val="00633E68"/>
    <w:rsid w:val="00635DA0"/>
    <w:rsid w:val="006375DC"/>
    <w:rsid w:val="00640DC6"/>
    <w:rsid w:val="00642F67"/>
    <w:rsid w:val="0064414E"/>
    <w:rsid w:val="006519D1"/>
    <w:rsid w:val="006555EB"/>
    <w:rsid w:val="00656BF0"/>
    <w:rsid w:val="00656DF2"/>
    <w:rsid w:val="0065774B"/>
    <w:rsid w:val="0066002E"/>
    <w:rsid w:val="006631F0"/>
    <w:rsid w:val="0066562E"/>
    <w:rsid w:val="00665DD6"/>
    <w:rsid w:val="0066693D"/>
    <w:rsid w:val="006719AE"/>
    <w:rsid w:val="006727EE"/>
    <w:rsid w:val="00674E3E"/>
    <w:rsid w:val="00677512"/>
    <w:rsid w:val="00681C55"/>
    <w:rsid w:val="00682FDE"/>
    <w:rsid w:val="00684182"/>
    <w:rsid w:val="006856B7"/>
    <w:rsid w:val="00685DF0"/>
    <w:rsid w:val="006862AB"/>
    <w:rsid w:val="006863DB"/>
    <w:rsid w:val="00686832"/>
    <w:rsid w:val="006918A5"/>
    <w:rsid w:val="00691C77"/>
    <w:rsid w:val="0069446A"/>
    <w:rsid w:val="006A0576"/>
    <w:rsid w:val="006A5C1F"/>
    <w:rsid w:val="006A74B2"/>
    <w:rsid w:val="006B10B3"/>
    <w:rsid w:val="006B18A8"/>
    <w:rsid w:val="006B2EC3"/>
    <w:rsid w:val="006B4CB0"/>
    <w:rsid w:val="006B4F56"/>
    <w:rsid w:val="006B4F57"/>
    <w:rsid w:val="006B7518"/>
    <w:rsid w:val="006B7F7C"/>
    <w:rsid w:val="006C2A97"/>
    <w:rsid w:val="006C2E77"/>
    <w:rsid w:val="006C351C"/>
    <w:rsid w:val="006C5203"/>
    <w:rsid w:val="006D0F78"/>
    <w:rsid w:val="006D1433"/>
    <w:rsid w:val="006D2B68"/>
    <w:rsid w:val="006D3404"/>
    <w:rsid w:val="006D360A"/>
    <w:rsid w:val="006D3760"/>
    <w:rsid w:val="006D7631"/>
    <w:rsid w:val="006E30CA"/>
    <w:rsid w:val="006E361D"/>
    <w:rsid w:val="006E3E0D"/>
    <w:rsid w:val="006E5475"/>
    <w:rsid w:val="006E5BBE"/>
    <w:rsid w:val="006E6B1B"/>
    <w:rsid w:val="006E79EE"/>
    <w:rsid w:val="006F085C"/>
    <w:rsid w:val="006F0C68"/>
    <w:rsid w:val="006F1FF0"/>
    <w:rsid w:val="006F606F"/>
    <w:rsid w:val="006F7C61"/>
    <w:rsid w:val="00700052"/>
    <w:rsid w:val="00703C7D"/>
    <w:rsid w:val="00704293"/>
    <w:rsid w:val="00704DB1"/>
    <w:rsid w:val="00705924"/>
    <w:rsid w:val="00712E77"/>
    <w:rsid w:val="007154F4"/>
    <w:rsid w:val="00715B81"/>
    <w:rsid w:val="00716B5D"/>
    <w:rsid w:val="00720C2C"/>
    <w:rsid w:val="0072466B"/>
    <w:rsid w:val="00725D2A"/>
    <w:rsid w:val="00727B24"/>
    <w:rsid w:val="00727DB4"/>
    <w:rsid w:val="00730BE1"/>
    <w:rsid w:val="00732914"/>
    <w:rsid w:val="00734E43"/>
    <w:rsid w:val="00734F96"/>
    <w:rsid w:val="00736CFC"/>
    <w:rsid w:val="00743BF1"/>
    <w:rsid w:val="00744B9D"/>
    <w:rsid w:val="00744CC2"/>
    <w:rsid w:val="007450F0"/>
    <w:rsid w:val="0074724F"/>
    <w:rsid w:val="0074745F"/>
    <w:rsid w:val="00750B51"/>
    <w:rsid w:val="00757197"/>
    <w:rsid w:val="00760479"/>
    <w:rsid w:val="0076086C"/>
    <w:rsid w:val="00760FC4"/>
    <w:rsid w:val="007612C7"/>
    <w:rsid w:val="007629A7"/>
    <w:rsid w:val="007662FF"/>
    <w:rsid w:val="00766C8C"/>
    <w:rsid w:val="00770CF9"/>
    <w:rsid w:val="00771348"/>
    <w:rsid w:val="00772680"/>
    <w:rsid w:val="0077315D"/>
    <w:rsid w:val="00776B0D"/>
    <w:rsid w:val="00777AF9"/>
    <w:rsid w:val="00780198"/>
    <w:rsid w:val="0078100D"/>
    <w:rsid w:val="00783759"/>
    <w:rsid w:val="0078390D"/>
    <w:rsid w:val="0078619B"/>
    <w:rsid w:val="00787D79"/>
    <w:rsid w:val="00790DFB"/>
    <w:rsid w:val="0079698B"/>
    <w:rsid w:val="00796CAC"/>
    <w:rsid w:val="007A0493"/>
    <w:rsid w:val="007A0693"/>
    <w:rsid w:val="007A0C71"/>
    <w:rsid w:val="007A22B5"/>
    <w:rsid w:val="007A25A3"/>
    <w:rsid w:val="007A4F0E"/>
    <w:rsid w:val="007A7070"/>
    <w:rsid w:val="007A7167"/>
    <w:rsid w:val="007A71E3"/>
    <w:rsid w:val="007B144A"/>
    <w:rsid w:val="007B3518"/>
    <w:rsid w:val="007B3673"/>
    <w:rsid w:val="007B4B4E"/>
    <w:rsid w:val="007B4B95"/>
    <w:rsid w:val="007B733F"/>
    <w:rsid w:val="007B7855"/>
    <w:rsid w:val="007C0D16"/>
    <w:rsid w:val="007C12FD"/>
    <w:rsid w:val="007C2EA6"/>
    <w:rsid w:val="007E22DF"/>
    <w:rsid w:val="007E2951"/>
    <w:rsid w:val="007E43A0"/>
    <w:rsid w:val="007E7EAB"/>
    <w:rsid w:val="007F1D07"/>
    <w:rsid w:val="007F2169"/>
    <w:rsid w:val="007F4F8D"/>
    <w:rsid w:val="007F5DDC"/>
    <w:rsid w:val="007F794B"/>
    <w:rsid w:val="00802A13"/>
    <w:rsid w:val="00803077"/>
    <w:rsid w:val="0080386B"/>
    <w:rsid w:val="00805641"/>
    <w:rsid w:val="00806D9E"/>
    <w:rsid w:val="00810CA2"/>
    <w:rsid w:val="008116B1"/>
    <w:rsid w:val="00811908"/>
    <w:rsid w:val="00811AA9"/>
    <w:rsid w:val="008120C2"/>
    <w:rsid w:val="008120ED"/>
    <w:rsid w:val="00813DC6"/>
    <w:rsid w:val="00817EED"/>
    <w:rsid w:val="00820331"/>
    <w:rsid w:val="008208B3"/>
    <w:rsid w:val="00822EAD"/>
    <w:rsid w:val="0082432E"/>
    <w:rsid w:val="00824613"/>
    <w:rsid w:val="00826BA5"/>
    <w:rsid w:val="00830FA5"/>
    <w:rsid w:val="00833364"/>
    <w:rsid w:val="00834158"/>
    <w:rsid w:val="00834A49"/>
    <w:rsid w:val="00843698"/>
    <w:rsid w:val="00844188"/>
    <w:rsid w:val="00844459"/>
    <w:rsid w:val="008446D8"/>
    <w:rsid w:val="008477B9"/>
    <w:rsid w:val="00850E76"/>
    <w:rsid w:val="00850FC2"/>
    <w:rsid w:val="00851487"/>
    <w:rsid w:val="00851999"/>
    <w:rsid w:val="008523B2"/>
    <w:rsid w:val="008528FF"/>
    <w:rsid w:val="00852F58"/>
    <w:rsid w:val="00856A3B"/>
    <w:rsid w:val="00857DA8"/>
    <w:rsid w:val="008600E4"/>
    <w:rsid w:val="008623D3"/>
    <w:rsid w:val="00863F08"/>
    <w:rsid w:val="008658FE"/>
    <w:rsid w:val="008671FC"/>
    <w:rsid w:val="00871400"/>
    <w:rsid w:val="00871518"/>
    <w:rsid w:val="00872BF5"/>
    <w:rsid w:val="00876358"/>
    <w:rsid w:val="00877036"/>
    <w:rsid w:val="0088321E"/>
    <w:rsid w:val="008875E1"/>
    <w:rsid w:val="00890C13"/>
    <w:rsid w:val="008940E0"/>
    <w:rsid w:val="008A0E8A"/>
    <w:rsid w:val="008A16A6"/>
    <w:rsid w:val="008A1755"/>
    <w:rsid w:val="008A1FD8"/>
    <w:rsid w:val="008A2E3D"/>
    <w:rsid w:val="008A3850"/>
    <w:rsid w:val="008A45DD"/>
    <w:rsid w:val="008A4F70"/>
    <w:rsid w:val="008B3666"/>
    <w:rsid w:val="008B6555"/>
    <w:rsid w:val="008C1534"/>
    <w:rsid w:val="008C180C"/>
    <w:rsid w:val="008C225D"/>
    <w:rsid w:val="008C4AE8"/>
    <w:rsid w:val="008C67F1"/>
    <w:rsid w:val="008C6F8B"/>
    <w:rsid w:val="008C7103"/>
    <w:rsid w:val="008C7369"/>
    <w:rsid w:val="008D0A38"/>
    <w:rsid w:val="008D1013"/>
    <w:rsid w:val="008D1086"/>
    <w:rsid w:val="008D6471"/>
    <w:rsid w:val="008D7D09"/>
    <w:rsid w:val="008E107F"/>
    <w:rsid w:val="008E2D8E"/>
    <w:rsid w:val="008E41B9"/>
    <w:rsid w:val="008E4E59"/>
    <w:rsid w:val="008E5EC3"/>
    <w:rsid w:val="008E6851"/>
    <w:rsid w:val="008E774A"/>
    <w:rsid w:val="008E7CC9"/>
    <w:rsid w:val="008F1BD8"/>
    <w:rsid w:val="008F25C0"/>
    <w:rsid w:val="008F27E5"/>
    <w:rsid w:val="008F4876"/>
    <w:rsid w:val="008F5AEC"/>
    <w:rsid w:val="008F5E36"/>
    <w:rsid w:val="008F6731"/>
    <w:rsid w:val="008F7609"/>
    <w:rsid w:val="00905E79"/>
    <w:rsid w:val="00911771"/>
    <w:rsid w:val="009130EB"/>
    <w:rsid w:val="00915224"/>
    <w:rsid w:val="0092271F"/>
    <w:rsid w:val="00923E94"/>
    <w:rsid w:val="0092429B"/>
    <w:rsid w:val="00925CFC"/>
    <w:rsid w:val="00926600"/>
    <w:rsid w:val="009318D4"/>
    <w:rsid w:val="00931F41"/>
    <w:rsid w:val="00932877"/>
    <w:rsid w:val="00937A68"/>
    <w:rsid w:val="00937CE6"/>
    <w:rsid w:val="00937F2E"/>
    <w:rsid w:val="009433FD"/>
    <w:rsid w:val="00945831"/>
    <w:rsid w:val="00945B50"/>
    <w:rsid w:val="009466CD"/>
    <w:rsid w:val="00957E93"/>
    <w:rsid w:val="009616F9"/>
    <w:rsid w:val="009632E1"/>
    <w:rsid w:val="009645D3"/>
    <w:rsid w:val="00967428"/>
    <w:rsid w:val="00975C33"/>
    <w:rsid w:val="00977A7A"/>
    <w:rsid w:val="00977B73"/>
    <w:rsid w:val="00981064"/>
    <w:rsid w:val="00983C3D"/>
    <w:rsid w:val="0098607C"/>
    <w:rsid w:val="00986E83"/>
    <w:rsid w:val="009913C2"/>
    <w:rsid w:val="009942A1"/>
    <w:rsid w:val="00994455"/>
    <w:rsid w:val="009A72D4"/>
    <w:rsid w:val="009B1060"/>
    <w:rsid w:val="009B2A36"/>
    <w:rsid w:val="009B30F3"/>
    <w:rsid w:val="009B413F"/>
    <w:rsid w:val="009C24E4"/>
    <w:rsid w:val="009C2A5D"/>
    <w:rsid w:val="009D0A3B"/>
    <w:rsid w:val="009D0FB4"/>
    <w:rsid w:val="009D3155"/>
    <w:rsid w:val="009D69CA"/>
    <w:rsid w:val="009E139D"/>
    <w:rsid w:val="009E3759"/>
    <w:rsid w:val="009E527F"/>
    <w:rsid w:val="009E65C5"/>
    <w:rsid w:val="009E7D56"/>
    <w:rsid w:val="009F12B4"/>
    <w:rsid w:val="009F291D"/>
    <w:rsid w:val="009F2DB7"/>
    <w:rsid w:val="009F4D9C"/>
    <w:rsid w:val="009F4FD1"/>
    <w:rsid w:val="009F599C"/>
    <w:rsid w:val="009F7EB2"/>
    <w:rsid w:val="00A01CEB"/>
    <w:rsid w:val="00A03857"/>
    <w:rsid w:val="00A057EB"/>
    <w:rsid w:val="00A05B7A"/>
    <w:rsid w:val="00A05D6E"/>
    <w:rsid w:val="00A064C6"/>
    <w:rsid w:val="00A10582"/>
    <w:rsid w:val="00A13913"/>
    <w:rsid w:val="00A16B94"/>
    <w:rsid w:val="00A17782"/>
    <w:rsid w:val="00A2327E"/>
    <w:rsid w:val="00A25136"/>
    <w:rsid w:val="00A26551"/>
    <w:rsid w:val="00A2661D"/>
    <w:rsid w:val="00A33CBD"/>
    <w:rsid w:val="00A40F40"/>
    <w:rsid w:val="00A411EB"/>
    <w:rsid w:val="00A45A8D"/>
    <w:rsid w:val="00A5248E"/>
    <w:rsid w:val="00A5251F"/>
    <w:rsid w:val="00A52916"/>
    <w:rsid w:val="00A619E1"/>
    <w:rsid w:val="00A643CE"/>
    <w:rsid w:val="00A64C2D"/>
    <w:rsid w:val="00A65267"/>
    <w:rsid w:val="00A7125D"/>
    <w:rsid w:val="00A80780"/>
    <w:rsid w:val="00A8212E"/>
    <w:rsid w:val="00A830D2"/>
    <w:rsid w:val="00A91EB6"/>
    <w:rsid w:val="00AA1D6F"/>
    <w:rsid w:val="00AA1F3A"/>
    <w:rsid w:val="00AA3994"/>
    <w:rsid w:val="00AA3C20"/>
    <w:rsid w:val="00AA540D"/>
    <w:rsid w:val="00AA590A"/>
    <w:rsid w:val="00AA7E24"/>
    <w:rsid w:val="00AB0B2E"/>
    <w:rsid w:val="00AB1D57"/>
    <w:rsid w:val="00AB5E76"/>
    <w:rsid w:val="00AB7C2F"/>
    <w:rsid w:val="00AC2F9C"/>
    <w:rsid w:val="00AC3A7F"/>
    <w:rsid w:val="00AC4C32"/>
    <w:rsid w:val="00AC4CC2"/>
    <w:rsid w:val="00AD042C"/>
    <w:rsid w:val="00AD33BF"/>
    <w:rsid w:val="00AD3C60"/>
    <w:rsid w:val="00AD5847"/>
    <w:rsid w:val="00AD61D0"/>
    <w:rsid w:val="00AE212F"/>
    <w:rsid w:val="00AE2812"/>
    <w:rsid w:val="00AE48CA"/>
    <w:rsid w:val="00AE5832"/>
    <w:rsid w:val="00AF1217"/>
    <w:rsid w:val="00AF17E7"/>
    <w:rsid w:val="00AF3E35"/>
    <w:rsid w:val="00AF5585"/>
    <w:rsid w:val="00AF5DB2"/>
    <w:rsid w:val="00B00BA5"/>
    <w:rsid w:val="00B00DA7"/>
    <w:rsid w:val="00B03A81"/>
    <w:rsid w:val="00B04CC0"/>
    <w:rsid w:val="00B050B6"/>
    <w:rsid w:val="00B07ED0"/>
    <w:rsid w:val="00B11560"/>
    <w:rsid w:val="00B13007"/>
    <w:rsid w:val="00B15235"/>
    <w:rsid w:val="00B15D5D"/>
    <w:rsid w:val="00B17E02"/>
    <w:rsid w:val="00B20341"/>
    <w:rsid w:val="00B21900"/>
    <w:rsid w:val="00B23380"/>
    <w:rsid w:val="00B249A3"/>
    <w:rsid w:val="00B27481"/>
    <w:rsid w:val="00B31AA6"/>
    <w:rsid w:val="00B31F35"/>
    <w:rsid w:val="00B3226A"/>
    <w:rsid w:val="00B33480"/>
    <w:rsid w:val="00B34319"/>
    <w:rsid w:val="00B3651F"/>
    <w:rsid w:val="00B36537"/>
    <w:rsid w:val="00B36B52"/>
    <w:rsid w:val="00B41845"/>
    <w:rsid w:val="00B4294C"/>
    <w:rsid w:val="00B42EC3"/>
    <w:rsid w:val="00B43F09"/>
    <w:rsid w:val="00B45DD5"/>
    <w:rsid w:val="00B473EA"/>
    <w:rsid w:val="00B50982"/>
    <w:rsid w:val="00B51473"/>
    <w:rsid w:val="00B55D0E"/>
    <w:rsid w:val="00B65AE5"/>
    <w:rsid w:val="00B677F3"/>
    <w:rsid w:val="00B70701"/>
    <w:rsid w:val="00B743F1"/>
    <w:rsid w:val="00B76F40"/>
    <w:rsid w:val="00B7703C"/>
    <w:rsid w:val="00B77F90"/>
    <w:rsid w:val="00B8220C"/>
    <w:rsid w:val="00B848A2"/>
    <w:rsid w:val="00B97D98"/>
    <w:rsid w:val="00BA01DD"/>
    <w:rsid w:val="00BA17DE"/>
    <w:rsid w:val="00BA423E"/>
    <w:rsid w:val="00BA691F"/>
    <w:rsid w:val="00BB5699"/>
    <w:rsid w:val="00BC0368"/>
    <w:rsid w:val="00BC0755"/>
    <w:rsid w:val="00BC1569"/>
    <w:rsid w:val="00BC3C82"/>
    <w:rsid w:val="00BC58B0"/>
    <w:rsid w:val="00BD2F2A"/>
    <w:rsid w:val="00BD577D"/>
    <w:rsid w:val="00BD6B8E"/>
    <w:rsid w:val="00BD76D2"/>
    <w:rsid w:val="00BE0AF7"/>
    <w:rsid w:val="00BE1AF8"/>
    <w:rsid w:val="00BE57A4"/>
    <w:rsid w:val="00BE626C"/>
    <w:rsid w:val="00BE683A"/>
    <w:rsid w:val="00BE7157"/>
    <w:rsid w:val="00BF04A8"/>
    <w:rsid w:val="00BF3C72"/>
    <w:rsid w:val="00BF4611"/>
    <w:rsid w:val="00BF4721"/>
    <w:rsid w:val="00BF4F57"/>
    <w:rsid w:val="00BF50C4"/>
    <w:rsid w:val="00BF5D92"/>
    <w:rsid w:val="00BF6597"/>
    <w:rsid w:val="00C007B8"/>
    <w:rsid w:val="00C02669"/>
    <w:rsid w:val="00C069A1"/>
    <w:rsid w:val="00C07A81"/>
    <w:rsid w:val="00C14DB8"/>
    <w:rsid w:val="00C158A8"/>
    <w:rsid w:val="00C24594"/>
    <w:rsid w:val="00C26592"/>
    <w:rsid w:val="00C27864"/>
    <w:rsid w:val="00C36AC7"/>
    <w:rsid w:val="00C37AC3"/>
    <w:rsid w:val="00C41832"/>
    <w:rsid w:val="00C454EE"/>
    <w:rsid w:val="00C455CB"/>
    <w:rsid w:val="00C461DF"/>
    <w:rsid w:val="00C4637A"/>
    <w:rsid w:val="00C467E4"/>
    <w:rsid w:val="00C575CE"/>
    <w:rsid w:val="00C64428"/>
    <w:rsid w:val="00C66822"/>
    <w:rsid w:val="00C71829"/>
    <w:rsid w:val="00C7235C"/>
    <w:rsid w:val="00C767E3"/>
    <w:rsid w:val="00C76F96"/>
    <w:rsid w:val="00C809B3"/>
    <w:rsid w:val="00C827E8"/>
    <w:rsid w:val="00C8363C"/>
    <w:rsid w:val="00C86B16"/>
    <w:rsid w:val="00C9479C"/>
    <w:rsid w:val="00C971D6"/>
    <w:rsid w:val="00C9773A"/>
    <w:rsid w:val="00CA3896"/>
    <w:rsid w:val="00CA54B8"/>
    <w:rsid w:val="00CA5972"/>
    <w:rsid w:val="00CA6373"/>
    <w:rsid w:val="00CA75BF"/>
    <w:rsid w:val="00CB1C3C"/>
    <w:rsid w:val="00CB24DC"/>
    <w:rsid w:val="00CB3A76"/>
    <w:rsid w:val="00CC0AD5"/>
    <w:rsid w:val="00CC140F"/>
    <w:rsid w:val="00CC35E3"/>
    <w:rsid w:val="00CC429D"/>
    <w:rsid w:val="00CC49D6"/>
    <w:rsid w:val="00CC63D8"/>
    <w:rsid w:val="00CD25ED"/>
    <w:rsid w:val="00CD414B"/>
    <w:rsid w:val="00CE166D"/>
    <w:rsid w:val="00CE25A6"/>
    <w:rsid w:val="00CE3C1F"/>
    <w:rsid w:val="00CE5DB0"/>
    <w:rsid w:val="00CE7DF1"/>
    <w:rsid w:val="00CF0DD3"/>
    <w:rsid w:val="00CF123E"/>
    <w:rsid w:val="00CF14BB"/>
    <w:rsid w:val="00CF4402"/>
    <w:rsid w:val="00CF5D1D"/>
    <w:rsid w:val="00D029AB"/>
    <w:rsid w:val="00D04209"/>
    <w:rsid w:val="00D11D70"/>
    <w:rsid w:val="00D132BC"/>
    <w:rsid w:val="00D13710"/>
    <w:rsid w:val="00D20F96"/>
    <w:rsid w:val="00D210CA"/>
    <w:rsid w:val="00D2449E"/>
    <w:rsid w:val="00D25527"/>
    <w:rsid w:val="00D25E92"/>
    <w:rsid w:val="00D30513"/>
    <w:rsid w:val="00D3115C"/>
    <w:rsid w:val="00D32BAE"/>
    <w:rsid w:val="00D340D6"/>
    <w:rsid w:val="00D36D3A"/>
    <w:rsid w:val="00D37B22"/>
    <w:rsid w:val="00D45F84"/>
    <w:rsid w:val="00D466FC"/>
    <w:rsid w:val="00D518F0"/>
    <w:rsid w:val="00D52B4C"/>
    <w:rsid w:val="00D552B0"/>
    <w:rsid w:val="00D55507"/>
    <w:rsid w:val="00D5566B"/>
    <w:rsid w:val="00D57A6F"/>
    <w:rsid w:val="00D615F5"/>
    <w:rsid w:val="00D63711"/>
    <w:rsid w:val="00D659DC"/>
    <w:rsid w:val="00D667AE"/>
    <w:rsid w:val="00D67983"/>
    <w:rsid w:val="00D709AC"/>
    <w:rsid w:val="00D70CEF"/>
    <w:rsid w:val="00D73184"/>
    <w:rsid w:val="00D7739C"/>
    <w:rsid w:val="00D77414"/>
    <w:rsid w:val="00D80F9E"/>
    <w:rsid w:val="00D83617"/>
    <w:rsid w:val="00D84FB5"/>
    <w:rsid w:val="00D85825"/>
    <w:rsid w:val="00D871C5"/>
    <w:rsid w:val="00D902B6"/>
    <w:rsid w:val="00D9038A"/>
    <w:rsid w:val="00D91721"/>
    <w:rsid w:val="00D9198C"/>
    <w:rsid w:val="00D92924"/>
    <w:rsid w:val="00D92C72"/>
    <w:rsid w:val="00DA050E"/>
    <w:rsid w:val="00DA3E7E"/>
    <w:rsid w:val="00DA6BC9"/>
    <w:rsid w:val="00DB0443"/>
    <w:rsid w:val="00DB0A58"/>
    <w:rsid w:val="00DB2097"/>
    <w:rsid w:val="00DB3A7B"/>
    <w:rsid w:val="00DB468F"/>
    <w:rsid w:val="00DB5E0B"/>
    <w:rsid w:val="00DB6251"/>
    <w:rsid w:val="00DB64DB"/>
    <w:rsid w:val="00DC15E5"/>
    <w:rsid w:val="00DC18CC"/>
    <w:rsid w:val="00DC3640"/>
    <w:rsid w:val="00DC45F1"/>
    <w:rsid w:val="00DD1ED4"/>
    <w:rsid w:val="00DD47F2"/>
    <w:rsid w:val="00DD5623"/>
    <w:rsid w:val="00DE21A0"/>
    <w:rsid w:val="00DE3FFF"/>
    <w:rsid w:val="00DE4036"/>
    <w:rsid w:val="00DE6146"/>
    <w:rsid w:val="00DE6CFA"/>
    <w:rsid w:val="00DF059B"/>
    <w:rsid w:val="00DF0AF8"/>
    <w:rsid w:val="00E0013B"/>
    <w:rsid w:val="00E02901"/>
    <w:rsid w:val="00E05FBC"/>
    <w:rsid w:val="00E1226C"/>
    <w:rsid w:val="00E22DA5"/>
    <w:rsid w:val="00E2336E"/>
    <w:rsid w:val="00E262A8"/>
    <w:rsid w:val="00E26336"/>
    <w:rsid w:val="00E3109F"/>
    <w:rsid w:val="00E31F54"/>
    <w:rsid w:val="00E33689"/>
    <w:rsid w:val="00E33E35"/>
    <w:rsid w:val="00E3758B"/>
    <w:rsid w:val="00E42F7D"/>
    <w:rsid w:val="00E46318"/>
    <w:rsid w:val="00E46404"/>
    <w:rsid w:val="00E47DAD"/>
    <w:rsid w:val="00E504E2"/>
    <w:rsid w:val="00E52E73"/>
    <w:rsid w:val="00E54A3E"/>
    <w:rsid w:val="00E556D7"/>
    <w:rsid w:val="00E5600E"/>
    <w:rsid w:val="00E57444"/>
    <w:rsid w:val="00E60FCC"/>
    <w:rsid w:val="00E62871"/>
    <w:rsid w:val="00E67B1A"/>
    <w:rsid w:val="00E722A2"/>
    <w:rsid w:val="00E87B3E"/>
    <w:rsid w:val="00E916E2"/>
    <w:rsid w:val="00E91AA7"/>
    <w:rsid w:val="00E9598C"/>
    <w:rsid w:val="00EA06C3"/>
    <w:rsid w:val="00EA12EA"/>
    <w:rsid w:val="00EA433D"/>
    <w:rsid w:val="00EA5FC0"/>
    <w:rsid w:val="00EB2BC1"/>
    <w:rsid w:val="00EB5340"/>
    <w:rsid w:val="00EB5548"/>
    <w:rsid w:val="00EC7357"/>
    <w:rsid w:val="00ED4454"/>
    <w:rsid w:val="00ED6A47"/>
    <w:rsid w:val="00ED7C0B"/>
    <w:rsid w:val="00ED7C9B"/>
    <w:rsid w:val="00EE0E35"/>
    <w:rsid w:val="00EE2D7D"/>
    <w:rsid w:val="00EE59AE"/>
    <w:rsid w:val="00EE680B"/>
    <w:rsid w:val="00EF2EB0"/>
    <w:rsid w:val="00EF3DEA"/>
    <w:rsid w:val="00EF4BDB"/>
    <w:rsid w:val="00EF6010"/>
    <w:rsid w:val="00EF6A0C"/>
    <w:rsid w:val="00F0126B"/>
    <w:rsid w:val="00F03E22"/>
    <w:rsid w:val="00F042A9"/>
    <w:rsid w:val="00F05548"/>
    <w:rsid w:val="00F05844"/>
    <w:rsid w:val="00F05EE5"/>
    <w:rsid w:val="00F06673"/>
    <w:rsid w:val="00F0699C"/>
    <w:rsid w:val="00F119CA"/>
    <w:rsid w:val="00F11D11"/>
    <w:rsid w:val="00F120C6"/>
    <w:rsid w:val="00F1432D"/>
    <w:rsid w:val="00F15453"/>
    <w:rsid w:val="00F20D9D"/>
    <w:rsid w:val="00F214E3"/>
    <w:rsid w:val="00F22FAA"/>
    <w:rsid w:val="00F23F95"/>
    <w:rsid w:val="00F24035"/>
    <w:rsid w:val="00F2458A"/>
    <w:rsid w:val="00F25F54"/>
    <w:rsid w:val="00F31188"/>
    <w:rsid w:val="00F31717"/>
    <w:rsid w:val="00F3224B"/>
    <w:rsid w:val="00F40CE0"/>
    <w:rsid w:val="00F41D21"/>
    <w:rsid w:val="00F4371F"/>
    <w:rsid w:val="00F440F8"/>
    <w:rsid w:val="00F45D7E"/>
    <w:rsid w:val="00F46DA2"/>
    <w:rsid w:val="00F50E68"/>
    <w:rsid w:val="00F50E75"/>
    <w:rsid w:val="00F52FCD"/>
    <w:rsid w:val="00F54225"/>
    <w:rsid w:val="00F61199"/>
    <w:rsid w:val="00F625E0"/>
    <w:rsid w:val="00F633A7"/>
    <w:rsid w:val="00F640A6"/>
    <w:rsid w:val="00F646BB"/>
    <w:rsid w:val="00F64EFB"/>
    <w:rsid w:val="00F703BC"/>
    <w:rsid w:val="00F730FB"/>
    <w:rsid w:val="00F75808"/>
    <w:rsid w:val="00F758D5"/>
    <w:rsid w:val="00F75938"/>
    <w:rsid w:val="00F81F67"/>
    <w:rsid w:val="00F82545"/>
    <w:rsid w:val="00F82684"/>
    <w:rsid w:val="00F85637"/>
    <w:rsid w:val="00F94218"/>
    <w:rsid w:val="00F96F76"/>
    <w:rsid w:val="00F97381"/>
    <w:rsid w:val="00F97951"/>
    <w:rsid w:val="00FA0794"/>
    <w:rsid w:val="00FA1F5F"/>
    <w:rsid w:val="00FA2F9C"/>
    <w:rsid w:val="00FA3282"/>
    <w:rsid w:val="00FA39F3"/>
    <w:rsid w:val="00FA3AAD"/>
    <w:rsid w:val="00FA3CA3"/>
    <w:rsid w:val="00FA43C0"/>
    <w:rsid w:val="00FA4943"/>
    <w:rsid w:val="00FA6E77"/>
    <w:rsid w:val="00FB0D8A"/>
    <w:rsid w:val="00FB136B"/>
    <w:rsid w:val="00FB4982"/>
    <w:rsid w:val="00FB5A50"/>
    <w:rsid w:val="00FB6B6D"/>
    <w:rsid w:val="00FC0632"/>
    <w:rsid w:val="00FC06B0"/>
    <w:rsid w:val="00FC1824"/>
    <w:rsid w:val="00FC259D"/>
    <w:rsid w:val="00FC34DC"/>
    <w:rsid w:val="00FC3905"/>
    <w:rsid w:val="00FC43F9"/>
    <w:rsid w:val="00FC484D"/>
    <w:rsid w:val="00FC48EB"/>
    <w:rsid w:val="00FC4B84"/>
    <w:rsid w:val="00FC551D"/>
    <w:rsid w:val="00FD2A1A"/>
    <w:rsid w:val="00FD4F38"/>
    <w:rsid w:val="00FD7030"/>
    <w:rsid w:val="00FE03A0"/>
    <w:rsid w:val="00FE0624"/>
    <w:rsid w:val="00FE61C6"/>
    <w:rsid w:val="00FE7A98"/>
    <w:rsid w:val="00FF31B8"/>
    <w:rsid w:val="00FF4140"/>
    <w:rsid w:val="00FF6AEC"/>
    <w:rsid w:val="00FF6BF8"/>
    <w:rsid w:val="00FF733C"/>
    <w:rsid w:val="00FF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31F6"/>
  <w15:docId w15:val="{A39436F3-1973-44EA-9A03-EFE26D54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F2E"/>
  </w:style>
  <w:style w:type="paragraph" w:styleId="Heading1">
    <w:name w:val="heading 1"/>
    <w:basedOn w:val="Normal"/>
    <w:link w:val="Heading1Char"/>
    <w:uiPriority w:val="9"/>
    <w:qFormat/>
    <w:rsid w:val="00BB56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336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366E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6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B5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699"/>
  </w:style>
  <w:style w:type="paragraph" w:styleId="Footer">
    <w:name w:val="footer"/>
    <w:basedOn w:val="Normal"/>
    <w:link w:val="FooterChar"/>
    <w:uiPriority w:val="99"/>
    <w:unhideWhenUsed/>
    <w:rsid w:val="00BB5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699"/>
  </w:style>
  <w:style w:type="character" w:customStyle="1" w:styleId="Heading1Char">
    <w:name w:val="Heading 1 Char"/>
    <w:basedOn w:val="DefaultParagraphFont"/>
    <w:link w:val="Heading1"/>
    <w:uiPriority w:val="9"/>
    <w:rsid w:val="00BB569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C809B3"/>
    <w:rPr>
      <w:color w:val="0000FF"/>
      <w:u w:val="single"/>
    </w:rPr>
  </w:style>
  <w:style w:type="character" w:customStyle="1" w:styleId="markki2u88o0h">
    <w:name w:val="markki2u88o0h"/>
    <w:basedOn w:val="DefaultParagraphFont"/>
    <w:rsid w:val="00C809B3"/>
  </w:style>
  <w:style w:type="character" w:customStyle="1" w:styleId="markeurkj1vw6">
    <w:name w:val="markeurkj1vw6"/>
    <w:basedOn w:val="DefaultParagraphFont"/>
    <w:rsid w:val="0050385D"/>
  </w:style>
  <w:style w:type="paragraph" w:styleId="FootnoteText">
    <w:name w:val="footnote text"/>
    <w:basedOn w:val="Normal"/>
    <w:link w:val="FootnoteTextChar"/>
    <w:semiHidden/>
    <w:rsid w:val="003467CC"/>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3467CC"/>
    <w:rPr>
      <w:rFonts w:ascii="Times New Roman" w:eastAsia="Times New Roman" w:hAnsi="Times New Roman" w:cs="Times New Roman"/>
      <w:sz w:val="24"/>
      <w:szCs w:val="24"/>
    </w:rPr>
  </w:style>
  <w:style w:type="character" w:styleId="FootnoteReference">
    <w:name w:val="footnote reference"/>
    <w:basedOn w:val="DefaultParagraphFont"/>
    <w:semiHidden/>
    <w:rsid w:val="003467CC"/>
    <w:rPr>
      <w:vertAlign w:val="superscript"/>
    </w:rPr>
  </w:style>
  <w:style w:type="character" w:styleId="UnresolvedMention">
    <w:name w:val="Unresolved Mention"/>
    <w:basedOn w:val="DefaultParagraphFont"/>
    <w:uiPriority w:val="99"/>
    <w:semiHidden/>
    <w:unhideWhenUsed/>
    <w:rsid w:val="004E6785"/>
    <w:rPr>
      <w:color w:val="605E5C"/>
      <w:shd w:val="clear" w:color="auto" w:fill="E1DFDD"/>
    </w:rPr>
  </w:style>
  <w:style w:type="character" w:customStyle="1" w:styleId="sub">
    <w:name w:val="sub"/>
    <w:basedOn w:val="DefaultParagraphFont"/>
    <w:rsid w:val="005644B3"/>
  </w:style>
  <w:style w:type="character" w:customStyle="1" w:styleId="Heading2Char">
    <w:name w:val="Heading 2 Char"/>
    <w:basedOn w:val="DefaultParagraphFont"/>
    <w:link w:val="Heading2"/>
    <w:uiPriority w:val="9"/>
    <w:rsid w:val="00E3368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85DF0"/>
    <w:pPr>
      <w:spacing w:after="160" w:line="259" w:lineRule="auto"/>
      <w:ind w:left="720"/>
      <w:contextualSpacing/>
    </w:pPr>
  </w:style>
  <w:style w:type="character" w:customStyle="1" w:styleId="Heading4Char">
    <w:name w:val="Heading 4 Char"/>
    <w:basedOn w:val="DefaultParagraphFont"/>
    <w:link w:val="Heading4"/>
    <w:uiPriority w:val="9"/>
    <w:rsid w:val="00366E8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732914"/>
    <w:rPr>
      <w:i/>
      <w:iCs/>
    </w:rPr>
  </w:style>
  <w:style w:type="character" w:customStyle="1" w:styleId="ms-button-flexcontainer">
    <w:name w:val="ms-button-flexcontainer"/>
    <w:basedOn w:val="DefaultParagraphFont"/>
    <w:rsid w:val="0060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5556">
      <w:bodyDiv w:val="1"/>
      <w:marLeft w:val="0"/>
      <w:marRight w:val="0"/>
      <w:marTop w:val="0"/>
      <w:marBottom w:val="0"/>
      <w:divBdr>
        <w:top w:val="none" w:sz="0" w:space="0" w:color="auto"/>
        <w:left w:val="none" w:sz="0" w:space="0" w:color="auto"/>
        <w:bottom w:val="none" w:sz="0" w:space="0" w:color="auto"/>
        <w:right w:val="none" w:sz="0" w:space="0" w:color="auto"/>
      </w:divBdr>
    </w:div>
    <w:div w:id="534317910">
      <w:bodyDiv w:val="1"/>
      <w:marLeft w:val="0"/>
      <w:marRight w:val="0"/>
      <w:marTop w:val="0"/>
      <w:marBottom w:val="0"/>
      <w:divBdr>
        <w:top w:val="none" w:sz="0" w:space="0" w:color="auto"/>
        <w:left w:val="none" w:sz="0" w:space="0" w:color="auto"/>
        <w:bottom w:val="none" w:sz="0" w:space="0" w:color="auto"/>
        <w:right w:val="none" w:sz="0" w:space="0" w:color="auto"/>
      </w:divBdr>
    </w:div>
    <w:div w:id="716903580">
      <w:bodyDiv w:val="1"/>
      <w:marLeft w:val="0"/>
      <w:marRight w:val="0"/>
      <w:marTop w:val="0"/>
      <w:marBottom w:val="0"/>
      <w:divBdr>
        <w:top w:val="none" w:sz="0" w:space="0" w:color="auto"/>
        <w:left w:val="none" w:sz="0" w:space="0" w:color="auto"/>
        <w:bottom w:val="none" w:sz="0" w:space="0" w:color="auto"/>
        <w:right w:val="none" w:sz="0" w:space="0" w:color="auto"/>
      </w:divBdr>
    </w:div>
    <w:div w:id="742604624">
      <w:bodyDiv w:val="1"/>
      <w:marLeft w:val="0"/>
      <w:marRight w:val="0"/>
      <w:marTop w:val="0"/>
      <w:marBottom w:val="0"/>
      <w:divBdr>
        <w:top w:val="none" w:sz="0" w:space="0" w:color="auto"/>
        <w:left w:val="none" w:sz="0" w:space="0" w:color="auto"/>
        <w:bottom w:val="none" w:sz="0" w:space="0" w:color="auto"/>
        <w:right w:val="none" w:sz="0" w:space="0" w:color="auto"/>
      </w:divBdr>
    </w:div>
    <w:div w:id="1251499756">
      <w:bodyDiv w:val="1"/>
      <w:marLeft w:val="0"/>
      <w:marRight w:val="0"/>
      <w:marTop w:val="0"/>
      <w:marBottom w:val="0"/>
      <w:divBdr>
        <w:top w:val="none" w:sz="0" w:space="0" w:color="auto"/>
        <w:left w:val="none" w:sz="0" w:space="0" w:color="auto"/>
        <w:bottom w:val="none" w:sz="0" w:space="0" w:color="auto"/>
        <w:right w:val="none" w:sz="0" w:space="0" w:color="auto"/>
      </w:divBdr>
    </w:div>
    <w:div w:id="1254438954">
      <w:bodyDiv w:val="1"/>
      <w:marLeft w:val="0"/>
      <w:marRight w:val="0"/>
      <w:marTop w:val="0"/>
      <w:marBottom w:val="0"/>
      <w:divBdr>
        <w:top w:val="none" w:sz="0" w:space="0" w:color="auto"/>
        <w:left w:val="none" w:sz="0" w:space="0" w:color="auto"/>
        <w:bottom w:val="none" w:sz="0" w:space="0" w:color="auto"/>
        <w:right w:val="none" w:sz="0" w:space="0" w:color="auto"/>
      </w:divBdr>
    </w:div>
    <w:div w:id="1336151609">
      <w:bodyDiv w:val="1"/>
      <w:marLeft w:val="0"/>
      <w:marRight w:val="0"/>
      <w:marTop w:val="0"/>
      <w:marBottom w:val="0"/>
      <w:divBdr>
        <w:top w:val="none" w:sz="0" w:space="0" w:color="auto"/>
        <w:left w:val="none" w:sz="0" w:space="0" w:color="auto"/>
        <w:bottom w:val="none" w:sz="0" w:space="0" w:color="auto"/>
        <w:right w:val="none" w:sz="0" w:space="0" w:color="auto"/>
      </w:divBdr>
    </w:div>
    <w:div w:id="1548224151">
      <w:bodyDiv w:val="1"/>
      <w:marLeft w:val="0"/>
      <w:marRight w:val="0"/>
      <w:marTop w:val="0"/>
      <w:marBottom w:val="0"/>
      <w:divBdr>
        <w:top w:val="none" w:sz="0" w:space="0" w:color="auto"/>
        <w:left w:val="none" w:sz="0" w:space="0" w:color="auto"/>
        <w:bottom w:val="none" w:sz="0" w:space="0" w:color="auto"/>
        <w:right w:val="none" w:sz="0" w:space="0" w:color="auto"/>
      </w:divBdr>
      <w:divsChild>
        <w:div w:id="970742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625457">
              <w:marLeft w:val="0"/>
              <w:marRight w:val="0"/>
              <w:marTop w:val="0"/>
              <w:marBottom w:val="0"/>
              <w:divBdr>
                <w:top w:val="none" w:sz="0" w:space="0" w:color="auto"/>
                <w:left w:val="none" w:sz="0" w:space="0" w:color="auto"/>
                <w:bottom w:val="none" w:sz="0" w:space="0" w:color="auto"/>
                <w:right w:val="none" w:sz="0" w:space="0" w:color="auto"/>
              </w:divBdr>
              <w:divsChild>
                <w:div w:id="20620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9720">
      <w:bodyDiv w:val="1"/>
      <w:marLeft w:val="0"/>
      <w:marRight w:val="0"/>
      <w:marTop w:val="0"/>
      <w:marBottom w:val="0"/>
      <w:divBdr>
        <w:top w:val="none" w:sz="0" w:space="0" w:color="auto"/>
        <w:left w:val="none" w:sz="0" w:space="0" w:color="auto"/>
        <w:bottom w:val="none" w:sz="0" w:space="0" w:color="auto"/>
        <w:right w:val="none" w:sz="0" w:space="0" w:color="auto"/>
      </w:divBdr>
      <w:divsChild>
        <w:div w:id="193967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655265">
              <w:marLeft w:val="0"/>
              <w:marRight w:val="0"/>
              <w:marTop w:val="0"/>
              <w:marBottom w:val="0"/>
              <w:divBdr>
                <w:top w:val="none" w:sz="0" w:space="0" w:color="auto"/>
                <w:left w:val="none" w:sz="0" w:space="0" w:color="auto"/>
                <w:bottom w:val="none" w:sz="0" w:space="0" w:color="auto"/>
                <w:right w:val="none" w:sz="0" w:space="0" w:color="auto"/>
              </w:divBdr>
              <w:divsChild>
                <w:div w:id="1509246098">
                  <w:marLeft w:val="0"/>
                  <w:marRight w:val="0"/>
                  <w:marTop w:val="0"/>
                  <w:marBottom w:val="0"/>
                  <w:divBdr>
                    <w:top w:val="none" w:sz="0" w:space="0" w:color="auto"/>
                    <w:left w:val="none" w:sz="0" w:space="0" w:color="auto"/>
                    <w:bottom w:val="none" w:sz="0" w:space="0" w:color="auto"/>
                    <w:right w:val="none" w:sz="0" w:space="0" w:color="auto"/>
                  </w:divBdr>
                </w:div>
                <w:div w:id="842663249">
                  <w:marLeft w:val="0"/>
                  <w:marRight w:val="0"/>
                  <w:marTop w:val="0"/>
                  <w:marBottom w:val="0"/>
                  <w:divBdr>
                    <w:top w:val="none" w:sz="0" w:space="0" w:color="auto"/>
                    <w:left w:val="none" w:sz="0" w:space="0" w:color="auto"/>
                    <w:bottom w:val="none" w:sz="0" w:space="0" w:color="auto"/>
                    <w:right w:val="none" w:sz="0" w:space="0" w:color="auto"/>
                  </w:divBdr>
                </w:div>
                <w:div w:id="217671745">
                  <w:marLeft w:val="0"/>
                  <w:marRight w:val="0"/>
                  <w:marTop w:val="0"/>
                  <w:marBottom w:val="0"/>
                  <w:divBdr>
                    <w:top w:val="none" w:sz="0" w:space="0" w:color="auto"/>
                    <w:left w:val="none" w:sz="0" w:space="0" w:color="auto"/>
                    <w:bottom w:val="none" w:sz="0" w:space="0" w:color="auto"/>
                    <w:right w:val="none" w:sz="0" w:space="0" w:color="auto"/>
                  </w:divBdr>
                </w:div>
                <w:div w:id="790977958">
                  <w:marLeft w:val="0"/>
                  <w:marRight w:val="0"/>
                  <w:marTop w:val="0"/>
                  <w:marBottom w:val="0"/>
                  <w:divBdr>
                    <w:top w:val="none" w:sz="0" w:space="0" w:color="auto"/>
                    <w:left w:val="none" w:sz="0" w:space="0" w:color="auto"/>
                    <w:bottom w:val="none" w:sz="0" w:space="0" w:color="auto"/>
                    <w:right w:val="none" w:sz="0" w:space="0" w:color="auto"/>
                  </w:divBdr>
                </w:div>
                <w:div w:id="1369794181">
                  <w:marLeft w:val="0"/>
                  <w:marRight w:val="0"/>
                  <w:marTop w:val="0"/>
                  <w:marBottom w:val="0"/>
                  <w:divBdr>
                    <w:top w:val="none" w:sz="0" w:space="0" w:color="auto"/>
                    <w:left w:val="none" w:sz="0" w:space="0" w:color="auto"/>
                    <w:bottom w:val="none" w:sz="0" w:space="0" w:color="auto"/>
                    <w:right w:val="none" w:sz="0" w:space="0" w:color="auto"/>
                  </w:divBdr>
                </w:div>
                <w:div w:id="719205143">
                  <w:marLeft w:val="0"/>
                  <w:marRight w:val="0"/>
                  <w:marTop w:val="0"/>
                  <w:marBottom w:val="0"/>
                  <w:divBdr>
                    <w:top w:val="none" w:sz="0" w:space="0" w:color="auto"/>
                    <w:left w:val="none" w:sz="0" w:space="0" w:color="auto"/>
                    <w:bottom w:val="none" w:sz="0" w:space="0" w:color="auto"/>
                    <w:right w:val="none" w:sz="0" w:space="0" w:color="auto"/>
                  </w:divBdr>
                </w:div>
                <w:div w:id="2052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7512">
      <w:bodyDiv w:val="1"/>
      <w:marLeft w:val="0"/>
      <w:marRight w:val="0"/>
      <w:marTop w:val="0"/>
      <w:marBottom w:val="0"/>
      <w:divBdr>
        <w:top w:val="none" w:sz="0" w:space="0" w:color="auto"/>
        <w:left w:val="none" w:sz="0" w:space="0" w:color="auto"/>
        <w:bottom w:val="none" w:sz="0" w:space="0" w:color="auto"/>
        <w:right w:val="none" w:sz="0" w:space="0" w:color="auto"/>
      </w:divBdr>
    </w:div>
    <w:div w:id="2060473546">
      <w:bodyDiv w:val="1"/>
      <w:marLeft w:val="0"/>
      <w:marRight w:val="0"/>
      <w:marTop w:val="0"/>
      <w:marBottom w:val="0"/>
      <w:divBdr>
        <w:top w:val="none" w:sz="0" w:space="0" w:color="auto"/>
        <w:left w:val="none" w:sz="0" w:space="0" w:color="auto"/>
        <w:bottom w:val="none" w:sz="0" w:space="0" w:color="auto"/>
        <w:right w:val="none" w:sz="0" w:space="0" w:color="auto"/>
      </w:divBdr>
      <w:divsChild>
        <w:div w:id="1887403984">
          <w:marLeft w:val="0"/>
          <w:marRight w:val="0"/>
          <w:marTop w:val="0"/>
          <w:marBottom w:val="0"/>
          <w:divBdr>
            <w:top w:val="none" w:sz="0" w:space="0" w:color="auto"/>
            <w:left w:val="none" w:sz="0" w:space="0" w:color="auto"/>
            <w:bottom w:val="none" w:sz="0" w:space="0" w:color="auto"/>
            <w:right w:val="none" w:sz="0" w:space="0" w:color="auto"/>
          </w:divBdr>
          <w:divsChild>
            <w:div w:id="130750368">
              <w:marLeft w:val="0"/>
              <w:marRight w:val="0"/>
              <w:marTop w:val="0"/>
              <w:marBottom w:val="0"/>
              <w:divBdr>
                <w:top w:val="none" w:sz="0" w:space="0" w:color="auto"/>
                <w:left w:val="none" w:sz="0" w:space="0" w:color="auto"/>
                <w:bottom w:val="none" w:sz="0" w:space="0" w:color="auto"/>
                <w:right w:val="none" w:sz="0" w:space="0" w:color="auto"/>
              </w:divBdr>
              <w:divsChild>
                <w:div w:id="1589926091">
                  <w:marLeft w:val="0"/>
                  <w:marRight w:val="0"/>
                  <w:marTop w:val="0"/>
                  <w:marBottom w:val="0"/>
                  <w:divBdr>
                    <w:top w:val="none" w:sz="0" w:space="0" w:color="auto"/>
                    <w:left w:val="none" w:sz="0" w:space="0" w:color="auto"/>
                    <w:bottom w:val="none" w:sz="0" w:space="0" w:color="auto"/>
                    <w:right w:val="none" w:sz="0" w:space="0" w:color="auto"/>
                  </w:divBdr>
                  <w:divsChild>
                    <w:div w:id="1087919106">
                      <w:marLeft w:val="0"/>
                      <w:marRight w:val="0"/>
                      <w:marTop w:val="0"/>
                      <w:marBottom w:val="0"/>
                      <w:divBdr>
                        <w:top w:val="none" w:sz="0" w:space="0" w:color="auto"/>
                        <w:left w:val="none" w:sz="0" w:space="0" w:color="auto"/>
                        <w:bottom w:val="none" w:sz="0" w:space="0" w:color="auto"/>
                        <w:right w:val="none" w:sz="0" w:space="0" w:color="auto"/>
                      </w:divBdr>
                      <w:divsChild>
                        <w:div w:id="67962185">
                          <w:marLeft w:val="0"/>
                          <w:marRight w:val="0"/>
                          <w:marTop w:val="0"/>
                          <w:marBottom w:val="0"/>
                          <w:divBdr>
                            <w:top w:val="none" w:sz="0" w:space="0" w:color="auto"/>
                            <w:left w:val="none" w:sz="0" w:space="0" w:color="auto"/>
                            <w:bottom w:val="none" w:sz="0" w:space="0" w:color="auto"/>
                            <w:right w:val="none" w:sz="0" w:space="0" w:color="auto"/>
                          </w:divBdr>
                          <w:divsChild>
                            <w:div w:id="739135140">
                              <w:marLeft w:val="0"/>
                              <w:marRight w:val="0"/>
                              <w:marTop w:val="0"/>
                              <w:marBottom w:val="0"/>
                              <w:divBdr>
                                <w:top w:val="none" w:sz="0" w:space="0" w:color="auto"/>
                                <w:left w:val="none" w:sz="0" w:space="0" w:color="auto"/>
                                <w:bottom w:val="none" w:sz="0" w:space="0" w:color="auto"/>
                                <w:right w:val="none" w:sz="0" w:space="0" w:color="auto"/>
                              </w:divBdr>
                              <w:divsChild>
                                <w:div w:id="388237017">
                                  <w:marLeft w:val="0"/>
                                  <w:marRight w:val="0"/>
                                  <w:marTop w:val="0"/>
                                  <w:marBottom w:val="0"/>
                                  <w:divBdr>
                                    <w:top w:val="none" w:sz="0" w:space="0" w:color="auto"/>
                                    <w:left w:val="none" w:sz="0" w:space="0" w:color="auto"/>
                                    <w:bottom w:val="none" w:sz="0" w:space="0" w:color="auto"/>
                                    <w:right w:val="none" w:sz="0" w:space="0" w:color="auto"/>
                                  </w:divBdr>
                                  <w:divsChild>
                                    <w:div w:id="1281110487">
                                      <w:marLeft w:val="0"/>
                                      <w:marRight w:val="0"/>
                                      <w:marTop w:val="0"/>
                                      <w:marBottom w:val="0"/>
                                      <w:divBdr>
                                        <w:top w:val="none" w:sz="0" w:space="0" w:color="auto"/>
                                        <w:left w:val="none" w:sz="0" w:space="0" w:color="auto"/>
                                        <w:bottom w:val="none" w:sz="0" w:space="0" w:color="auto"/>
                                        <w:right w:val="none" w:sz="0" w:space="0" w:color="auto"/>
                                      </w:divBdr>
                                      <w:divsChild>
                                        <w:div w:id="566458518">
                                          <w:marLeft w:val="0"/>
                                          <w:marRight w:val="0"/>
                                          <w:marTop w:val="0"/>
                                          <w:marBottom w:val="0"/>
                                          <w:divBdr>
                                            <w:top w:val="none" w:sz="0" w:space="0" w:color="auto"/>
                                            <w:left w:val="none" w:sz="0" w:space="0" w:color="auto"/>
                                            <w:bottom w:val="none" w:sz="0" w:space="0" w:color="auto"/>
                                            <w:right w:val="none" w:sz="0" w:space="0" w:color="auto"/>
                                          </w:divBdr>
                                          <w:divsChild>
                                            <w:div w:id="1957369908">
                                              <w:marLeft w:val="0"/>
                                              <w:marRight w:val="0"/>
                                              <w:marTop w:val="0"/>
                                              <w:marBottom w:val="0"/>
                                              <w:divBdr>
                                                <w:top w:val="none" w:sz="0" w:space="0" w:color="auto"/>
                                                <w:left w:val="none" w:sz="0" w:space="0" w:color="auto"/>
                                                <w:bottom w:val="none" w:sz="0" w:space="0" w:color="auto"/>
                                                <w:right w:val="none" w:sz="0" w:space="0" w:color="auto"/>
                                              </w:divBdr>
                                              <w:divsChild>
                                                <w:div w:id="877737774">
                                                  <w:marLeft w:val="0"/>
                                                  <w:marRight w:val="0"/>
                                                  <w:marTop w:val="0"/>
                                                  <w:marBottom w:val="0"/>
                                                  <w:divBdr>
                                                    <w:top w:val="none" w:sz="0" w:space="0" w:color="auto"/>
                                                    <w:left w:val="none" w:sz="0" w:space="0" w:color="auto"/>
                                                    <w:bottom w:val="none" w:sz="0" w:space="0" w:color="auto"/>
                                                    <w:right w:val="none" w:sz="0" w:space="0" w:color="auto"/>
                                                  </w:divBdr>
                                                  <w:divsChild>
                                                    <w:div w:id="1519126653">
                                                      <w:marLeft w:val="0"/>
                                                      <w:marRight w:val="0"/>
                                                      <w:marTop w:val="0"/>
                                                      <w:marBottom w:val="0"/>
                                                      <w:divBdr>
                                                        <w:top w:val="none" w:sz="0" w:space="0" w:color="auto"/>
                                                        <w:left w:val="none" w:sz="0" w:space="0" w:color="auto"/>
                                                        <w:bottom w:val="none" w:sz="0" w:space="0" w:color="auto"/>
                                                        <w:right w:val="none" w:sz="0" w:space="0" w:color="auto"/>
                                                      </w:divBdr>
                                                      <w:divsChild>
                                                        <w:div w:id="1911384767">
                                                          <w:marLeft w:val="0"/>
                                                          <w:marRight w:val="0"/>
                                                          <w:marTop w:val="0"/>
                                                          <w:marBottom w:val="0"/>
                                                          <w:divBdr>
                                                            <w:top w:val="none" w:sz="0" w:space="0" w:color="auto"/>
                                                            <w:left w:val="none" w:sz="0" w:space="0" w:color="auto"/>
                                                            <w:bottom w:val="none" w:sz="0" w:space="0" w:color="auto"/>
                                                            <w:right w:val="none" w:sz="0" w:space="0" w:color="auto"/>
                                                          </w:divBdr>
                                                          <w:divsChild>
                                                            <w:div w:id="77364342">
                                                              <w:marLeft w:val="0"/>
                                                              <w:marRight w:val="0"/>
                                                              <w:marTop w:val="0"/>
                                                              <w:marBottom w:val="0"/>
                                                              <w:divBdr>
                                                                <w:top w:val="none" w:sz="0" w:space="0" w:color="auto"/>
                                                                <w:left w:val="none" w:sz="0" w:space="0" w:color="auto"/>
                                                                <w:bottom w:val="none" w:sz="0" w:space="0" w:color="auto"/>
                                                                <w:right w:val="none" w:sz="0" w:space="0" w:color="auto"/>
                                                              </w:divBdr>
                                                              <w:divsChild>
                                                                <w:div w:id="1637835906">
                                                                  <w:marLeft w:val="0"/>
                                                                  <w:marRight w:val="0"/>
                                                                  <w:marTop w:val="0"/>
                                                                  <w:marBottom w:val="0"/>
                                                                  <w:divBdr>
                                                                    <w:top w:val="none" w:sz="0" w:space="0" w:color="auto"/>
                                                                    <w:left w:val="none" w:sz="0" w:space="0" w:color="auto"/>
                                                                    <w:bottom w:val="none" w:sz="0" w:space="0" w:color="auto"/>
                                                                    <w:right w:val="none" w:sz="0" w:space="0" w:color="auto"/>
                                                                  </w:divBdr>
                                                                  <w:divsChild>
                                                                    <w:div w:id="1065839422">
                                                                      <w:marLeft w:val="0"/>
                                                                      <w:marRight w:val="0"/>
                                                                      <w:marTop w:val="0"/>
                                                                      <w:marBottom w:val="0"/>
                                                                      <w:divBdr>
                                                                        <w:top w:val="none" w:sz="0" w:space="0" w:color="auto"/>
                                                                        <w:left w:val="none" w:sz="0" w:space="0" w:color="auto"/>
                                                                        <w:bottom w:val="none" w:sz="0" w:space="0" w:color="auto"/>
                                                                        <w:right w:val="none" w:sz="0" w:space="0" w:color="auto"/>
                                                                      </w:divBdr>
                                                                      <w:divsChild>
                                                                        <w:div w:id="57020005">
                                                                          <w:marLeft w:val="0"/>
                                                                          <w:marRight w:val="0"/>
                                                                          <w:marTop w:val="0"/>
                                                                          <w:marBottom w:val="0"/>
                                                                          <w:divBdr>
                                                                            <w:top w:val="none" w:sz="0" w:space="0" w:color="auto"/>
                                                                            <w:left w:val="none" w:sz="0" w:space="0" w:color="auto"/>
                                                                            <w:bottom w:val="none" w:sz="0" w:space="0" w:color="auto"/>
                                                                            <w:right w:val="none" w:sz="0" w:space="0" w:color="auto"/>
                                                                          </w:divBdr>
                                                                          <w:divsChild>
                                                                            <w:div w:id="525798361">
                                                                              <w:marLeft w:val="0"/>
                                                                              <w:marRight w:val="0"/>
                                                                              <w:marTop w:val="0"/>
                                                                              <w:marBottom w:val="0"/>
                                                                              <w:divBdr>
                                                                                <w:top w:val="none" w:sz="0" w:space="0" w:color="auto"/>
                                                                                <w:left w:val="none" w:sz="0" w:space="0" w:color="auto"/>
                                                                                <w:bottom w:val="none" w:sz="0" w:space="0" w:color="auto"/>
                                                                                <w:right w:val="none" w:sz="0" w:space="0" w:color="auto"/>
                                                                              </w:divBdr>
                                                                              <w:divsChild>
                                                                                <w:div w:id="774788843">
                                                                                  <w:marLeft w:val="0"/>
                                                                                  <w:marRight w:val="0"/>
                                                                                  <w:marTop w:val="0"/>
                                                                                  <w:marBottom w:val="0"/>
                                                                                  <w:divBdr>
                                                                                    <w:top w:val="none" w:sz="0" w:space="0" w:color="auto"/>
                                                                                    <w:left w:val="none" w:sz="0" w:space="0" w:color="auto"/>
                                                                                    <w:bottom w:val="none" w:sz="0" w:space="0" w:color="auto"/>
                                                                                    <w:right w:val="none" w:sz="0" w:space="0" w:color="auto"/>
                                                                                  </w:divBdr>
                                                                                  <w:divsChild>
                                                                                    <w:div w:id="309486650">
                                                                                      <w:marLeft w:val="0"/>
                                                                                      <w:marRight w:val="0"/>
                                                                                      <w:marTop w:val="0"/>
                                                                                      <w:marBottom w:val="0"/>
                                                                                      <w:divBdr>
                                                                                        <w:top w:val="none" w:sz="0" w:space="0" w:color="auto"/>
                                                                                        <w:left w:val="none" w:sz="0" w:space="0" w:color="auto"/>
                                                                                        <w:bottom w:val="none" w:sz="0" w:space="0" w:color="auto"/>
                                                                                        <w:right w:val="none" w:sz="0" w:space="0" w:color="auto"/>
                                                                                      </w:divBdr>
                                                                                      <w:divsChild>
                                                                                        <w:div w:id="1801419268">
                                                                                          <w:marLeft w:val="0"/>
                                                                                          <w:marRight w:val="0"/>
                                                                                          <w:marTop w:val="0"/>
                                                                                          <w:marBottom w:val="0"/>
                                                                                          <w:divBdr>
                                                                                            <w:top w:val="none" w:sz="0" w:space="0" w:color="auto"/>
                                                                                            <w:left w:val="none" w:sz="0" w:space="0" w:color="auto"/>
                                                                                            <w:bottom w:val="none" w:sz="0" w:space="0" w:color="auto"/>
                                                                                            <w:right w:val="none" w:sz="0" w:space="0" w:color="auto"/>
                                                                                          </w:divBdr>
                                                                                          <w:divsChild>
                                                                                            <w:div w:id="2080665137">
                                                                                              <w:marLeft w:val="0"/>
                                                                                              <w:marRight w:val="0"/>
                                                                                              <w:marTop w:val="0"/>
                                                                                              <w:marBottom w:val="0"/>
                                                                                              <w:divBdr>
                                                                                                <w:top w:val="none" w:sz="0" w:space="0" w:color="auto"/>
                                                                                                <w:left w:val="none" w:sz="0" w:space="0" w:color="auto"/>
                                                                                                <w:bottom w:val="none" w:sz="0" w:space="0" w:color="auto"/>
                                                                                                <w:right w:val="none" w:sz="0" w:space="0" w:color="auto"/>
                                                                                              </w:divBdr>
                                                                                              <w:divsChild>
                                                                                                <w:div w:id="115567840">
                                                                                                  <w:marLeft w:val="0"/>
                                                                                                  <w:marRight w:val="0"/>
                                                                                                  <w:marTop w:val="0"/>
                                                                                                  <w:marBottom w:val="0"/>
                                                                                                  <w:divBdr>
                                                                                                    <w:top w:val="none" w:sz="0" w:space="0" w:color="auto"/>
                                                                                                    <w:left w:val="none" w:sz="0" w:space="0" w:color="auto"/>
                                                                                                    <w:bottom w:val="none" w:sz="0" w:space="0" w:color="auto"/>
                                                                                                    <w:right w:val="none" w:sz="0" w:space="0" w:color="auto"/>
                                                                                                  </w:divBdr>
                                                                                                  <w:divsChild>
                                                                                                    <w:div w:id="943342947">
                                                                                                      <w:marLeft w:val="120"/>
                                                                                                      <w:marRight w:val="300"/>
                                                                                                      <w:marTop w:val="120"/>
                                                                                                      <w:marBottom w:val="120"/>
                                                                                                      <w:divBdr>
                                                                                                        <w:top w:val="none" w:sz="0" w:space="0" w:color="auto"/>
                                                                                                        <w:left w:val="none" w:sz="0" w:space="0" w:color="auto"/>
                                                                                                        <w:bottom w:val="none" w:sz="0" w:space="0" w:color="auto"/>
                                                                                                        <w:right w:val="none" w:sz="0" w:space="0" w:color="auto"/>
                                                                                                      </w:divBdr>
                                                                                                      <w:divsChild>
                                                                                                        <w:div w:id="354767707">
                                                                                                          <w:marLeft w:val="465"/>
                                                                                                          <w:marRight w:val="0"/>
                                                                                                          <w:marTop w:val="0"/>
                                                                                                          <w:marBottom w:val="0"/>
                                                                                                          <w:divBdr>
                                                                                                            <w:top w:val="none" w:sz="0" w:space="0" w:color="auto"/>
                                                                                                            <w:left w:val="none" w:sz="0" w:space="0" w:color="auto"/>
                                                                                                            <w:bottom w:val="none" w:sz="0" w:space="0" w:color="auto"/>
                                                                                                            <w:right w:val="none" w:sz="0" w:space="0" w:color="auto"/>
                                                                                                          </w:divBdr>
                                                                                                          <w:divsChild>
                                                                                                            <w:div w:id="668564552">
                                                                                                              <w:marLeft w:val="0"/>
                                                                                                              <w:marRight w:val="0"/>
                                                                                                              <w:marTop w:val="0"/>
                                                                                                              <w:marBottom w:val="0"/>
                                                                                                              <w:divBdr>
                                                                                                                <w:top w:val="none" w:sz="0" w:space="0" w:color="auto"/>
                                                                                                                <w:left w:val="none" w:sz="0" w:space="0" w:color="auto"/>
                                                                                                                <w:bottom w:val="none" w:sz="0" w:space="0" w:color="auto"/>
                                                                                                                <w:right w:val="none" w:sz="0" w:space="0" w:color="auto"/>
                                                                                                              </w:divBdr>
                                                                                                              <w:divsChild>
                                                                                                                <w:div w:id="236476733">
                                                                                                                  <w:marLeft w:val="0"/>
                                                                                                                  <w:marRight w:val="0"/>
                                                                                                                  <w:marTop w:val="0"/>
                                                                                                                  <w:marBottom w:val="0"/>
                                                                                                                  <w:divBdr>
                                                                                                                    <w:top w:val="none" w:sz="0" w:space="0" w:color="auto"/>
                                                                                                                    <w:left w:val="none" w:sz="0" w:space="0" w:color="auto"/>
                                                                                                                    <w:bottom w:val="none" w:sz="0" w:space="0" w:color="auto"/>
                                                                                                                    <w:right w:val="none" w:sz="0" w:space="0" w:color="auto"/>
                                                                                                                  </w:divBdr>
                                                                                                                  <w:divsChild>
                                                                                                                    <w:div w:id="158085541">
                                                                                                                      <w:marLeft w:val="0"/>
                                                                                                                      <w:marRight w:val="0"/>
                                                                                                                      <w:marTop w:val="0"/>
                                                                                                                      <w:marBottom w:val="0"/>
                                                                                                                      <w:divBdr>
                                                                                                                        <w:top w:val="none" w:sz="0" w:space="0" w:color="auto"/>
                                                                                                                        <w:left w:val="none" w:sz="0" w:space="0" w:color="auto"/>
                                                                                                                        <w:bottom w:val="none" w:sz="0" w:space="0" w:color="auto"/>
                                                                                                                        <w:right w:val="none" w:sz="0" w:space="0" w:color="auto"/>
                                                                                                                      </w:divBdr>
                                                                                                                      <w:divsChild>
                                                                                                                        <w:div w:id="1232545715">
                                                                                                                          <w:marLeft w:val="0"/>
                                                                                                                          <w:marRight w:val="0"/>
                                                                                                                          <w:marTop w:val="0"/>
                                                                                                                          <w:marBottom w:val="0"/>
                                                                                                                          <w:divBdr>
                                                                                                                            <w:top w:val="none" w:sz="0" w:space="0" w:color="auto"/>
                                                                                                                            <w:left w:val="none" w:sz="0" w:space="0" w:color="auto"/>
                                                                                                                            <w:bottom w:val="none" w:sz="0" w:space="0" w:color="auto"/>
                                                                                                                            <w:right w:val="none" w:sz="0" w:space="0" w:color="auto"/>
                                                                                                                          </w:divBdr>
                                                                                                                          <w:divsChild>
                                                                                                                            <w:div w:id="1704398741">
                                                                                                                              <w:marLeft w:val="0"/>
                                                                                                                              <w:marRight w:val="0"/>
                                                                                                                              <w:marTop w:val="0"/>
                                                                                                                              <w:marBottom w:val="0"/>
                                                                                                                              <w:divBdr>
                                                                                                                                <w:top w:val="none" w:sz="0" w:space="0" w:color="auto"/>
                                                                                                                                <w:left w:val="none" w:sz="0" w:space="0" w:color="auto"/>
                                                                                                                                <w:bottom w:val="none" w:sz="0" w:space="0" w:color="auto"/>
                                                                                                                                <w:right w:val="none" w:sz="0" w:space="0" w:color="auto"/>
                                                                                                                              </w:divBdr>
                                                                                                                              <w:divsChild>
                                                                                                                                <w:div w:id="1523475819">
                                                                                                                                  <w:marLeft w:val="0"/>
                                                                                                                                  <w:marRight w:val="0"/>
                                                                                                                                  <w:marTop w:val="0"/>
                                                                                                                                  <w:marBottom w:val="0"/>
                                                                                                                                  <w:divBdr>
                                                                                                                                    <w:top w:val="none" w:sz="0" w:space="0" w:color="auto"/>
                                                                                                                                    <w:left w:val="none" w:sz="0" w:space="0" w:color="auto"/>
                                                                                                                                    <w:bottom w:val="none" w:sz="0" w:space="0" w:color="auto"/>
                                                                                                                                    <w:right w:val="none" w:sz="0" w:space="0" w:color="auto"/>
                                                                                                                                  </w:divBdr>
                                                                                                                                  <w:divsChild>
                                                                                                                                    <w:div w:id="20475340">
                                                                                                                                      <w:marLeft w:val="0"/>
                                                                                                                                      <w:marRight w:val="0"/>
                                                                                                                                      <w:marTop w:val="0"/>
                                                                                                                                      <w:marBottom w:val="0"/>
                                                                                                                                      <w:divBdr>
                                                                                                                                        <w:top w:val="none" w:sz="0" w:space="0" w:color="auto"/>
                                                                                                                                        <w:left w:val="none" w:sz="0" w:space="0" w:color="auto"/>
                                                                                                                                        <w:bottom w:val="none" w:sz="0" w:space="0" w:color="auto"/>
                                                                                                                                        <w:right w:val="none" w:sz="0" w:space="0" w:color="auto"/>
                                                                                                                                      </w:divBdr>
                                                                                                                                      <w:divsChild>
                                                                                                                                        <w:div w:id="125778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6283">
                                                                                                                                              <w:marLeft w:val="0"/>
                                                                                                                                              <w:marRight w:val="0"/>
                                                                                                                                              <w:marTop w:val="0"/>
                                                                                                                                              <w:marBottom w:val="0"/>
                                                                                                                                              <w:divBdr>
                                                                                                                                                <w:top w:val="none" w:sz="0" w:space="0" w:color="auto"/>
                                                                                                                                                <w:left w:val="none" w:sz="0" w:space="0" w:color="auto"/>
                                                                                                                                                <w:bottom w:val="none" w:sz="0" w:space="0" w:color="auto"/>
                                                                                                                                                <w:right w:val="none" w:sz="0" w:space="0" w:color="auto"/>
                                                                                                                                              </w:divBdr>
                                                                                                                                              <w:divsChild>
                                                                                                                                                <w:div w:id="2133091628">
                                                                                                                                                  <w:marLeft w:val="0"/>
                                                                                                                                                  <w:marRight w:val="0"/>
                                                                                                                                                  <w:marTop w:val="0"/>
                                                                                                                                                  <w:marBottom w:val="0"/>
                                                                                                                                                  <w:divBdr>
                                                                                                                                                    <w:top w:val="none" w:sz="0" w:space="0" w:color="auto"/>
                                                                                                                                                    <w:left w:val="none" w:sz="0" w:space="0" w:color="auto"/>
                                                                                                                                                    <w:bottom w:val="none" w:sz="0" w:space="0" w:color="auto"/>
                                                                                                                                                    <w:right w:val="none" w:sz="0" w:space="0" w:color="auto"/>
                                                                                                                                                  </w:divBdr>
                                                                                                                                                </w:div>
                                                                                                                                                <w:div w:id="1683626401">
                                                                                                                                                  <w:marLeft w:val="0"/>
                                                                                                                                                  <w:marRight w:val="0"/>
                                                                                                                                                  <w:marTop w:val="0"/>
                                                                                                                                                  <w:marBottom w:val="0"/>
                                                                                                                                                  <w:divBdr>
                                                                                                                                                    <w:top w:val="none" w:sz="0" w:space="0" w:color="auto"/>
                                                                                                                                                    <w:left w:val="none" w:sz="0" w:space="0" w:color="auto"/>
                                                                                                                                                    <w:bottom w:val="none" w:sz="0" w:space="0" w:color="auto"/>
                                                                                                                                                    <w:right w:val="none" w:sz="0" w:space="0" w:color="auto"/>
                                                                                                                                                  </w:divBdr>
                                                                                                                                                </w:div>
                                                                                                                                                <w:div w:id="8640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68481">
                                                                                                          <w:marLeft w:val="465"/>
                                                                                                          <w:marRight w:val="0"/>
                                                                                                          <w:marTop w:val="0"/>
                                                                                                          <w:marBottom w:val="0"/>
                                                                                                          <w:divBdr>
                                                                                                            <w:top w:val="none" w:sz="0" w:space="0" w:color="auto"/>
                                                                                                            <w:left w:val="none" w:sz="0" w:space="0" w:color="auto"/>
                                                                                                            <w:bottom w:val="none" w:sz="0" w:space="0" w:color="auto"/>
                                                                                                            <w:right w:val="none" w:sz="0" w:space="0" w:color="auto"/>
                                                                                                          </w:divBdr>
                                                                                                          <w:divsChild>
                                                                                                            <w:div w:id="1270357204">
                                                                                                              <w:marLeft w:val="0"/>
                                                                                                              <w:marRight w:val="0"/>
                                                                                                              <w:marTop w:val="0"/>
                                                                                                              <w:marBottom w:val="0"/>
                                                                                                              <w:divBdr>
                                                                                                                <w:top w:val="none" w:sz="0" w:space="0" w:color="auto"/>
                                                                                                                <w:left w:val="none" w:sz="0" w:space="0" w:color="auto"/>
                                                                                                                <w:bottom w:val="none" w:sz="0" w:space="0" w:color="auto"/>
                                                                                                                <w:right w:val="none" w:sz="0" w:space="0" w:color="auto"/>
                                                                                                              </w:divBdr>
                                                                                                              <w:divsChild>
                                                                                                                <w:div w:id="637762984">
                                                                                                                  <w:marLeft w:val="0"/>
                                                                                                                  <w:marRight w:val="0"/>
                                                                                                                  <w:marTop w:val="0"/>
                                                                                                                  <w:marBottom w:val="0"/>
                                                                                                                  <w:divBdr>
                                                                                                                    <w:top w:val="none" w:sz="0" w:space="0" w:color="auto"/>
                                                                                                                    <w:left w:val="none" w:sz="0" w:space="0" w:color="auto"/>
                                                                                                                    <w:bottom w:val="none" w:sz="0" w:space="0" w:color="auto"/>
                                                                                                                    <w:right w:val="none" w:sz="0" w:space="0" w:color="auto"/>
                                                                                                                  </w:divBdr>
                                                                                                                  <w:divsChild>
                                                                                                                    <w:div w:id="717121824">
                                                                                                                      <w:marLeft w:val="0"/>
                                                                                                                      <w:marRight w:val="0"/>
                                                                                                                      <w:marTop w:val="0"/>
                                                                                                                      <w:marBottom w:val="0"/>
                                                                                                                      <w:divBdr>
                                                                                                                        <w:top w:val="none" w:sz="0" w:space="0" w:color="auto"/>
                                                                                                                        <w:left w:val="none" w:sz="0" w:space="0" w:color="auto"/>
                                                                                                                        <w:bottom w:val="none" w:sz="0" w:space="0" w:color="auto"/>
                                                                                                                        <w:right w:val="none" w:sz="0" w:space="0" w:color="auto"/>
                                                                                                                      </w:divBdr>
                                                                                                                      <w:divsChild>
                                                                                                                        <w:div w:id="1507283064">
                                                                                                                          <w:marLeft w:val="0"/>
                                                                                                                          <w:marRight w:val="0"/>
                                                                                                                          <w:marTop w:val="0"/>
                                                                                                                          <w:marBottom w:val="0"/>
                                                                                                                          <w:divBdr>
                                                                                                                            <w:top w:val="none" w:sz="0" w:space="0" w:color="auto"/>
                                                                                                                            <w:left w:val="none" w:sz="0" w:space="0" w:color="auto"/>
                                                                                                                            <w:bottom w:val="none" w:sz="0" w:space="0" w:color="auto"/>
                                                                                                                            <w:right w:val="none" w:sz="0" w:space="0" w:color="auto"/>
                                                                                                                          </w:divBdr>
                                                                                                                          <w:divsChild>
                                                                                                                            <w:div w:id="1540555528">
                                                                                                                              <w:marLeft w:val="0"/>
                                                                                                                              <w:marRight w:val="0"/>
                                                                                                                              <w:marTop w:val="0"/>
                                                                                                                              <w:marBottom w:val="0"/>
                                                                                                                              <w:divBdr>
                                                                                                                                <w:top w:val="none" w:sz="0" w:space="0" w:color="auto"/>
                                                                                                                                <w:left w:val="none" w:sz="0" w:space="0" w:color="auto"/>
                                                                                                                                <w:bottom w:val="none" w:sz="0" w:space="0" w:color="auto"/>
                                                                                                                                <w:right w:val="none" w:sz="0" w:space="0" w:color="auto"/>
                                                                                                                              </w:divBdr>
                                                                                                                              <w:divsChild>
                                                                                                                                <w:div w:id="1556892336">
                                                                                                                                  <w:marLeft w:val="0"/>
                                                                                                                                  <w:marRight w:val="0"/>
                                                                                                                                  <w:marTop w:val="0"/>
                                                                                                                                  <w:marBottom w:val="0"/>
                                                                                                                                  <w:divBdr>
                                                                                                                                    <w:top w:val="none" w:sz="0" w:space="0" w:color="auto"/>
                                                                                                                                    <w:left w:val="none" w:sz="0" w:space="0" w:color="auto"/>
                                                                                                                                    <w:bottom w:val="none" w:sz="0" w:space="0" w:color="auto"/>
                                                                                                                                    <w:right w:val="none" w:sz="0" w:space="0" w:color="auto"/>
                                                                                                                                  </w:divBdr>
                                                                                                                                  <w:divsChild>
                                                                                                                                    <w:div w:id="96025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589578">
                                                                                                                                          <w:marLeft w:val="0"/>
                                                                                                                                          <w:marRight w:val="0"/>
                                                                                                                                          <w:marTop w:val="0"/>
                                                                                                                                          <w:marBottom w:val="0"/>
                                                                                                                                          <w:divBdr>
                                                                                                                                            <w:top w:val="none" w:sz="0" w:space="0" w:color="auto"/>
                                                                                                                                            <w:left w:val="none" w:sz="0" w:space="0" w:color="auto"/>
                                                                                                                                            <w:bottom w:val="none" w:sz="0" w:space="0" w:color="auto"/>
                                                                                                                                            <w:right w:val="none" w:sz="0" w:space="0" w:color="auto"/>
                                                                                                                                          </w:divBdr>
                                                                                                                                          <w:divsChild>
                                                                                                                                            <w:div w:id="1565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387786">
      <w:bodyDiv w:val="1"/>
      <w:marLeft w:val="0"/>
      <w:marRight w:val="0"/>
      <w:marTop w:val="0"/>
      <w:marBottom w:val="0"/>
      <w:divBdr>
        <w:top w:val="none" w:sz="0" w:space="0" w:color="auto"/>
        <w:left w:val="none" w:sz="0" w:space="0" w:color="auto"/>
        <w:bottom w:val="none" w:sz="0" w:space="0" w:color="auto"/>
        <w:right w:val="none" w:sz="0" w:space="0" w:color="auto"/>
      </w:divBdr>
    </w:div>
    <w:div w:id="2146852472">
      <w:bodyDiv w:val="1"/>
      <w:marLeft w:val="0"/>
      <w:marRight w:val="0"/>
      <w:marTop w:val="0"/>
      <w:marBottom w:val="0"/>
      <w:divBdr>
        <w:top w:val="none" w:sz="0" w:space="0" w:color="auto"/>
        <w:left w:val="none" w:sz="0" w:space="0" w:color="auto"/>
        <w:bottom w:val="none" w:sz="0" w:space="0" w:color="auto"/>
        <w:right w:val="none" w:sz="0" w:space="0" w:color="auto"/>
      </w:divBdr>
      <w:divsChild>
        <w:div w:id="1937252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7760">
              <w:marLeft w:val="0"/>
              <w:marRight w:val="0"/>
              <w:marTop w:val="0"/>
              <w:marBottom w:val="0"/>
              <w:divBdr>
                <w:top w:val="none" w:sz="0" w:space="0" w:color="auto"/>
                <w:left w:val="none" w:sz="0" w:space="0" w:color="auto"/>
                <w:bottom w:val="none" w:sz="0" w:space="0" w:color="auto"/>
                <w:right w:val="none" w:sz="0" w:space="0" w:color="auto"/>
              </w:divBdr>
              <w:divsChild>
                <w:div w:id="770003951">
                  <w:marLeft w:val="0"/>
                  <w:marRight w:val="0"/>
                  <w:marTop w:val="0"/>
                  <w:marBottom w:val="0"/>
                  <w:divBdr>
                    <w:top w:val="none" w:sz="0" w:space="0" w:color="auto"/>
                    <w:left w:val="none" w:sz="0" w:space="0" w:color="auto"/>
                    <w:bottom w:val="none" w:sz="0" w:space="0" w:color="auto"/>
                    <w:right w:val="none" w:sz="0" w:space="0" w:color="auto"/>
                  </w:divBdr>
                  <w:divsChild>
                    <w:div w:id="703943704">
                      <w:marLeft w:val="0"/>
                      <w:marRight w:val="0"/>
                      <w:marTop w:val="0"/>
                      <w:marBottom w:val="0"/>
                      <w:divBdr>
                        <w:top w:val="none" w:sz="0" w:space="0" w:color="auto"/>
                        <w:left w:val="none" w:sz="0" w:space="0" w:color="auto"/>
                        <w:bottom w:val="none" w:sz="0" w:space="0" w:color="auto"/>
                        <w:right w:val="none" w:sz="0" w:space="0" w:color="auto"/>
                      </w:divBdr>
                      <w:divsChild>
                        <w:div w:id="8995525">
                          <w:marLeft w:val="0"/>
                          <w:marRight w:val="0"/>
                          <w:marTop w:val="0"/>
                          <w:marBottom w:val="0"/>
                          <w:divBdr>
                            <w:top w:val="none" w:sz="0" w:space="0" w:color="auto"/>
                            <w:left w:val="none" w:sz="0" w:space="0" w:color="auto"/>
                            <w:bottom w:val="none" w:sz="0" w:space="0" w:color="auto"/>
                            <w:right w:val="none" w:sz="0" w:space="0" w:color="auto"/>
                          </w:divBdr>
                          <w:divsChild>
                            <w:div w:id="483476364">
                              <w:marLeft w:val="0"/>
                              <w:marRight w:val="0"/>
                              <w:marTop w:val="0"/>
                              <w:marBottom w:val="0"/>
                              <w:divBdr>
                                <w:top w:val="none" w:sz="0" w:space="0" w:color="auto"/>
                                <w:left w:val="none" w:sz="0" w:space="0" w:color="auto"/>
                                <w:bottom w:val="none" w:sz="0" w:space="0" w:color="auto"/>
                                <w:right w:val="none" w:sz="0" w:space="0" w:color="auto"/>
                              </w:divBdr>
                              <w:divsChild>
                                <w:div w:id="381367981">
                                  <w:marLeft w:val="0"/>
                                  <w:marRight w:val="0"/>
                                  <w:marTop w:val="0"/>
                                  <w:marBottom w:val="0"/>
                                  <w:divBdr>
                                    <w:top w:val="none" w:sz="0" w:space="0" w:color="auto"/>
                                    <w:left w:val="none" w:sz="0" w:space="0" w:color="auto"/>
                                    <w:bottom w:val="none" w:sz="0" w:space="0" w:color="auto"/>
                                    <w:right w:val="none" w:sz="0" w:space="0" w:color="auto"/>
                                  </w:divBdr>
                                  <w:divsChild>
                                    <w:div w:id="1600260728">
                                      <w:marLeft w:val="0"/>
                                      <w:marRight w:val="0"/>
                                      <w:marTop w:val="0"/>
                                      <w:marBottom w:val="0"/>
                                      <w:divBdr>
                                        <w:top w:val="none" w:sz="0" w:space="0" w:color="auto"/>
                                        <w:left w:val="none" w:sz="0" w:space="0" w:color="auto"/>
                                        <w:bottom w:val="none" w:sz="0" w:space="0" w:color="auto"/>
                                        <w:right w:val="none" w:sz="0" w:space="0" w:color="auto"/>
                                      </w:divBdr>
                                      <w:divsChild>
                                        <w:div w:id="274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lasgowmuseumsslavery.co.uk/2018/08/14/john-glassfords-family-portrait/" TargetMode="External"/><Relationship Id="rId2" Type="http://schemas.openxmlformats.org/officeDocument/2006/relationships/hyperlink" Target="https://wordhistories.net/2017/08/28/king-charles-head-origin/" TargetMode="External"/><Relationship Id="rId1" Type="http://schemas.openxmlformats.org/officeDocument/2006/relationships/hyperlink" Target="http://www.sorchadallas.com/alasdair-gray/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8934-878B-4A79-823C-238C3CBA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9046</Words>
  <Characters>51568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Brownrigg, Jenny</cp:lastModifiedBy>
  <cp:revision>21</cp:revision>
  <dcterms:created xsi:type="dcterms:W3CDTF">2022-06-17T08:32:00Z</dcterms:created>
  <dcterms:modified xsi:type="dcterms:W3CDTF">2022-06-18T11:06:00Z</dcterms:modified>
</cp:coreProperties>
</file>